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Pr>
        <w:jc w:val="center"/>
        <w:rPr>
          <w:rFonts w:hint="eastAsia" w:eastAsia="方正楷体_GBK"/>
        </w:rPr>
      </w:pPr>
    </w:p>
    <w:p>
      <w:pPr>
        <w:spacing w:line="240" w:lineRule="exact"/>
        <w:jc w:val="center"/>
        <w:rPr>
          <w:rFonts w:hint="eastAsia" w:eastAsia="方正楷体_GBK"/>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重庆市綦江区人民政府办公室</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_GBK" w:hAnsi="方正小标宋_GBK" w:eastAsia="方正小标宋_GBK" w:cs="方正小标宋_GBK"/>
          <w:spacing w:val="-20"/>
          <w:sz w:val="44"/>
          <w:szCs w:val="44"/>
          <w:lang w:val="en-US" w:eastAsia="zh-CN"/>
        </w:rPr>
      </w:pPr>
      <w:r>
        <w:rPr>
          <w:rFonts w:hint="eastAsia" w:ascii="方正小标宋_GBK" w:hAnsi="方正小标宋_GBK" w:eastAsia="方正小标宋_GBK" w:cs="方正小标宋_GBK"/>
          <w:spacing w:val="-20"/>
          <w:sz w:val="44"/>
          <w:szCs w:val="44"/>
          <w:lang w:val="en-US" w:eastAsia="zh-CN"/>
        </w:rPr>
        <w:t>关于变更《重庆市綦江区中小企业融资增信基金</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管理办法》有关事项的通知</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各街道办事处、各镇人民政府，区级</w:t>
      </w:r>
      <w:bookmarkStart w:id="1" w:name="_GoBack"/>
      <w:bookmarkEnd w:id="1"/>
      <w:r>
        <w:rPr>
          <w:rFonts w:hint="eastAsia" w:ascii="方正仿宋_GBK" w:hAnsi="方正仿宋_GBK" w:eastAsia="方正仿宋_GBK" w:cs="方正仿宋_GBK"/>
          <w:sz w:val="32"/>
          <w:szCs w:val="32"/>
          <w:lang w:val="en-US" w:eastAsia="zh-CN"/>
        </w:rPr>
        <w:t>相关部门，有关单位：</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因机构调整，</w:t>
      </w:r>
      <w:r>
        <w:rPr>
          <w:rFonts w:hint="eastAsia" w:ascii="Times New Roman" w:hAnsi="Times New Roman" w:eastAsia="方正仿宋_GBK" w:cs="Times New Roman"/>
          <w:sz w:val="32"/>
          <w:szCs w:val="32"/>
          <w:lang w:val="en-US" w:eastAsia="zh-CN"/>
        </w:rPr>
        <w:t>现将《关于印发</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重庆市綦江区中小企业融资增信基金管理办法</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 w:eastAsia="zh-CN"/>
        </w:rPr>
        <w:t>的通知</w:t>
      </w:r>
      <w:r>
        <w:rPr>
          <w:rFonts w:hint="eastAsia" w:ascii="Times New Roman" w:hAnsi="Times New Roman" w:eastAsia="方正仿宋_GBK" w:cs="Times New Roman"/>
          <w:sz w:val="32"/>
          <w:szCs w:val="32"/>
          <w:lang w:val="en-US" w:eastAsia="zh-CN"/>
        </w:rPr>
        <w:t>》（綦江府办发〔2024〕20号）文件中的融资增信基金管理机构由区金融发展服务中心变更为区金融发展事务中心。其余事项不变。</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560" w:lineRule="exact"/>
        <w:ind w:firstLine="4108" w:firstLineChars="1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重庆市綦江区人民政府办公室</w:t>
      </w:r>
    </w:p>
    <w:p>
      <w:pPr>
        <w:keepNext w:val="0"/>
        <w:keepLines w:val="0"/>
        <w:pageBreakBefore w:val="0"/>
        <w:widowControl w:val="0"/>
        <w:kinsoku/>
        <w:wordWrap/>
        <w:overflowPunct/>
        <w:topLinePunct w:val="0"/>
        <w:autoSpaceDE/>
        <w:autoSpaceDN/>
        <w:bidi w:val="0"/>
        <w:adjustRightInd/>
        <w:snapToGrid/>
        <w:spacing w:line="560" w:lineRule="exact"/>
        <w:ind w:right="1264" w:rightChars="400" w:firstLine="4740" w:firstLineChars="15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2024年6月25日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240" w:lineRule="exact"/>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rPr>
          <w:rFonts w:hint="eastAsia"/>
        </w:rPr>
      </w:pPr>
    </w:p>
    <w:p>
      <w:pPr>
        <w:rPr>
          <w:rFonts w:hint="eastAsia"/>
        </w:rPr>
      </w:pPr>
    </w:p>
    <w:p>
      <w:pPr>
        <w:pBdr>
          <w:top w:val="single" w:color="auto" w:sz="6" w:space="1"/>
        </w:pBdr>
        <w:ind w:firstLine="276" w:firstLineChars="100"/>
        <w:rPr>
          <w:rFonts w:hint="eastAsia"/>
          <w:color w:val="000000"/>
          <w:kern w:val="0"/>
          <w:sz w:val="28"/>
          <w:szCs w:val="28"/>
          <w:lang w:eastAsia="zh-CN"/>
        </w:rPr>
      </w:pPr>
      <w:r>
        <w:rPr>
          <w:rFonts w:hint="eastAsia"/>
          <w:color w:val="000000"/>
          <w:kern w:val="0"/>
          <w:sz w:val="28"/>
          <w:szCs w:val="28"/>
        </w:rPr>
        <w:t>抄送：</w:t>
      </w:r>
      <w:bookmarkStart w:id="0" w:name="抄送"/>
      <w:bookmarkEnd w:id="0"/>
      <w:r>
        <w:rPr>
          <w:rFonts w:hint="eastAsia"/>
          <w:color w:val="000000"/>
          <w:kern w:val="0"/>
          <w:sz w:val="28"/>
          <w:szCs w:val="28"/>
          <w:lang w:eastAsia="zh-CN"/>
        </w:rPr>
        <w:t>区</w:t>
      </w:r>
      <w:r>
        <w:rPr>
          <w:rFonts w:hint="eastAsia"/>
          <w:color w:val="000000"/>
          <w:spacing w:val="-11"/>
          <w:kern w:val="0"/>
          <w:sz w:val="28"/>
          <w:szCs w:val="28"/>
          <w:lang w:eastAsia="zh-CN"/>
        </w:rPr>
        <w:t>委办公室，区人大常委会办公室，区政协办公室，区纪委</w:t>
      </w:r>
      <w:r>
        <w:rPr>
          <w:rFonts w:hint="eastAsia"/>
          <w:color w:val="000000"/>
          <w:kern w:val="0"/>
          <w:sz w:val="28"/>
          <w:szCs w:val="28"/>
          <w:lang w:eastAsia="zh-CN"/>
        </w:rPr>
        <w:t>监委机关，</w:t>
      </w:r>
    </w:p>
    <w:p>
      <w:pPr>
        <w:pBdr>
          <w:top w:val="single" w:color="auto" w:sz="6" w:space="1"/>
        </w:pBdr>
        <w:ind w:firstLine="1104" w:firstLineChars="400"/>
        <w:rPr>
          <w:rFonts w:hint="eastAsia" w:eastAsia="方正仿宋_GBK"/>
          <w:spacing w:val="-18"/>
          <w:sz w:val="28"/>
          <w:szCs w:val="28"/>
          <w:lang w:eastAsia="zh-CN"/>
        </w:rPr>
      </w:pPr>
      <w:r>
        <w:rPr>
          <w:rFonts w:hint="eastAsia"/>
          <w:color w:val="000000"/>
          <w:kern w:val="0"/>
          <w:sz w:val="28"/>
          <w:szCs w:val="28"/>
          <w:lang w:eastAsia="zh-CN"/>
        </w:rPr>
        <w:t>区法院，区检察院，区人武部。</w:t>
      </w:r>
    </w:p>
    <w:p>
      <w:pPr>
        <w:pBdr>
          <w:top w:val="single" w:color="auto" w:sz="4" w:space="1"/>
          <w:bottom w:val="single" w:color="auto" w:sz="6" w:space="1"/>
        </w:pBdr>
        <w:ind w:firstLine="276" w:firstLineChars="100"/>
      </w:pPr>
      <w:r>
        <w:rPr>
          <w:rFonts w:hint="eastAsia"/>
          <w:color w:val="000000"/>
          <w:kern w:val="0"/>
          <w:sz w:val="28"/>
          <w:szCs w:val="28"/>
        </w:rPr>
        <w:t>重庆市綦江区人民政府办公室</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2024</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26</w:t>
      </w:r>
      <w:r>
        <w:rPr>
          <w:rFonts w:hint="eastAsia"/>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1474" w:gutter="0"/>
      <w:pgNumType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60" w:firstLine="360"/>
      <w:jc w:val="right"/>
      <w:rPr>
        <w:sz w:val="28"/>
      </w:rPr>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5"/>
        <w:rFonts w:hint="eastAsia"/>
        <w:sz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60" w:firstLine="360"/>
      <w:jc w:val="right"/>
      <w:rPr>
        <w:sz w:val="28"/>
      </w:rPr>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5"/>
        <w:rFonts w:hint="eastAsia"/>
        <w:sz w:val="28"/>
      </w:rPr>
      <w:t>―</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AFF351D"/>
    <w:rsid w:val="0D7F6C9A"/>
    <w:rsid w:val="1EAF118E"/>
    <w:rsid w:val="399F4552"/>
    <w:rsid w:val="3FF78859"/>
    <w:rsid w:val="5EF74092"/>
    <w:rsid w:val="65F80DC2"/>
    <w:rsid w:val="6AFF351D"/>
    <w:rsid w:val="6FAD6448"/>
    <w:rsid w:val="73F279C9"/>
    <w:rsid w:val="77AE8F67"/>
    <w:rsid w:val="79FFCAB8"/>
    <w:rsid w:val="7ADE8744"/>
    <w:rsid w:val="7DFF3103"/>
    <w:rsid w:val="7F5E9091"/>
    <w:rsid w:val="7FAAD387"/>
    <w:rsid w:val="7FBD6DA0"/>
    <w:rsid w:val="AFD9ADD0"/>
    <w:rsid w:val="B7FD1FA6"/>
    <w:rsid w:val="BA7B23C6"/>
    <w:rsid w:val="BFF944D6"/>
    <w:rsid w:val="DD3F3835"/>
    <w:rsid w:val="DEF37F91"/>
    <w:rsid w:val="F44BD5DB"/>
    <w:rsid w:val="FDECB5F0"/>
    <w:rsid w:val="FE734873"/>
    <w:rsid w:val="FFFAAB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5">
    <w:name w:val="page number"/>
    <w:basedOn w:val="4"/>
    <w:qFormat/>
    <w:uiPriority w:val="0"/>
  </w:style>
  <w:style w:type="paragraph" w:customStyle="1" w:styleId="7">
    <w:name w:val="_Style 6"/>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2024-06-28T16:21:00Z</dcterms:created>
  <dc:creator>Administrator</dc:creator>
  <cp:lastModifiedBy>Administrator</cp:lastModifiedBy>
  <dcterms:modified xsi:type="dcterms:W3CDTF">2025-01-19T04:10:27Z</dcterms:modified>
  <dc:title>重庆市綦江区人民政府办公室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