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Times New Roman" w:hAnsi="Times New Roman" w:eastAsia="方正小标宋_GBK" w:cs="Times New Roman"/>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r>
        <w:rPr>
          <w:rFonts w:hint="eastAsia" w:ascii="Times New Roman" w:hAnsi="Times New Roman" w:eastAsia="方正小标宋_GBK" w:cs="Times New Roman"/>
          <w:spacing w:val="0"/>
          <w:sz w:val="44"/>
          <w:szCs w:val="44"/>
          <w:highlight w:val="none"/>
          <w:lang w:val="en-US" w:eastAsia="zh-CN"/>
        </w:rPr>
        <w:t>重庆市綦江区农业农村委员会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方正楷体_GBK" w:hAnsi="方正楷体_GBK" w:eastAsia="方正楷体_GBK" w:cs="方正楷体_GBK"/>
          <w:sz w:val="32"/>
          <w:szCs w:val="32"/>
          <w:lang w:val="en-US" w:eastAsia="zh-CN"/>
        </w:rPr>
      </w:pPr>
      <w:r>
        <w:rPr>
          <w:rFonts w:hint="default" w:ascii="Times New Roman" w:hAnsi="Times New Roman" w:eastAsia="方正小标宋_GBK" w:cs="Times New Roman"/>
          <w:spacing w:val="0"/>
          <w:sz w:val="44"/>
          <w:szCs w:val="44"/>
          <w:highlight w:val="none"/>
          <w:lang w:val="en-US" w:eastAsia="zh-CN"/>
        </w:rPr>
        <w:t>关于公开征求《綦江区农业农村项目管理实施办法》意见的通知</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方正仿宋_GBK" w:hAnsi="方正仿宋_GBK" w:eastAsia="方正仿宋_GBK" w:cs="方正仿宋_GBK"/>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为进一步加强农业项目及资金管理，规范管理行为，明确管理责任，优化管理程序，增强项目实施的科学性、实效性、公正性和公开性，保障项目建设质量，提高财政资金使用效益和资金使用安全，根据《关于加强财政衔接推进乡村振兴补助资金使用管理的实施意见》（渝财农〔2022〕73号）有关规定，结合我区农业项目及资金管理实际，制定了《綦江区农业农村项目管理实施办法》</w:t>
      </w:r>
      <w:r>
        <w:rPr>
          <w:rFonts w:hint="eastAsia" w:ascii="Times New Roman" w:hAnsi="Times New Roman"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征求意见稿</w:t>
      </w:r>
      <w:r>
        <w:rPr>
          <w:rFonts w:hint="eastAsia" w:ascii="Times New Roman" w:hAnsi="Times New Roman"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。现</w:t>
      </w:r>
      <w:r>
        <w:rPr>
          <w:rFonts w:hint="eastAsia" w:ascii="Times New Roman" w:hAnsi="Times New Roman" w:eastAsia="方正仿宋_GBK" w:cs="Times New Roman"/>
          <w:spacing w:val="0"/>
          <w:sz w:val="32"/>
          <w:szCs w:val="32"/>
          <w:highlight w:val="none"/>
          <w:lang w:val="en-US" w:eastAsia="zh-CN"/>
        </w:rPr>
        <w:t>广泛</w:t>
      </w:r>
      <w:r>
        <w:rPr>
          <w:rFonts w:hint="default" w:ascii="Times New Roman" w:hAnsi="Times New Roman" w:eastAsia="方正仿宋_GBK" w:cs="Times New Roman"/>
          <w:spacing w:val="0"/>
          <w:sz w:val="32"/>
          <w:szCs w:val="32"/>
          <w:highlight w:val="none"/>
          <w:lang w:val="en-US" w:eastAsia="zh-CN"/>
        </w:rPr>
        <w:t>征求意见，此次公开征求意见的时间为202</w:t>
      </w:r>
      <w:r>
        <w:rPr>
          <w:rFonts w:hint="eastAsia" w:ascii="Times New Roman" w:hAnsi="Times New Roman" w:eastAsia="方正仿宋_GBK" w:cs="Times New Roman"/>
          <w:spacing w:val="0"/>
          <w:sz w:val="32"/>
          <w:szCs w:val="32"/>
          <w:highlight w:val="none"/>
          <w:lang w:val="en-US" w:eastAsia="zh-CN"/>
        </w:rPr>
        <w:t>4</w:t>
      </w:r>
      <w:r>
        <w:rPr>
          <w:rFonts w:hint="default" w:ascii="Times New Roman" w:hAnsi="Times New Roman" w:eastAsia="方正仿宋_GBK" w:cs="Times New Roman"/>
          <w:spacing w:val="0"/>
          <w:sz w:val="32"/>
          <w:szCs w:val="32"/>
          <w:highlight w:val="none"/>
          <w:lang w:val="en-US" w:eastAsia="zh-CN"/>
        </w:rPr>
        <w:t>年</w:t>
      </w:r>
      <w:r>
        <w:rPr>
          <w:rFonts w:hint="eastAsia" w:ascii="Times New Roman" w:hAnsi="Times New Roman" w:eastAsia="方正仿宋_GBK" w:cs="Times New Roman"/>
          <w:spacing w:val="0"/>
          <w:sz w:val="32"/>
          <w:szCs w:val="32"/>
          <w:highlight w:val="none"/>
          <w:lang w:val="en-US" w:eastAsia="zh-CN"/>
        </w:rPr>
        <w:t>9</w:t>
      </w:r>
      <w:r>
        <w:rPr>
          <w:rFonts w:hint="default" w:ascii="Times New Roman" w:hAnsi="Times New Roman" w:eastAsia="方正仿宋_GBK" w:cs="Times New Roman"/>
          <w:spacing w:val="0"/>
          <w:sz w:val="32"/>
          <w:szCs w:val="32"/>
          <w:highlight w:val="none"/>
          <w:lang w:val="en-US" w:eastAsia="zh-CN"/>
        </w:rPr>
        <w:t>月</w:t>
      </w:r>
      <w:r>
        <w:rPr>
          <w:rFonts w:hint="eastAsia" w:ascii="Times New Roman" w:hAnsi="Times New Roman" w:eastAsia="方正仿宋_GBK" w:cs="Times New Roman"/>
          <w:spacing w:val="0"/>
          <w:sz w:val="32"/>
          <w:szCs w:val="32"/>
          <w:highlight w:val="none"/>
          <w:lang w:val="en-US" w:eastAsia="zh-CN"/>
        </w:rPr>
        <w:t>27</w:t>
      </w:r>
      <w:r>
        <w:rPr>
          <w:rFonts w:hint="default" w:ascii="Times New Roman" w:hAnsi="Times New Roman" w:eastAsia="方正仿宋_GBK" w:cs="Times New Roman"/>
          <w:spacing w:val="0"/>
          <w:sz w:val="32"/>
          <w:szCs w:val="32"/>
          <w:highlight w:val="none"/>
          <w:lang w:val="en-US" w:eastAsia="zh-CN"/>
        </w:rPr>
        <w:t>日至202</w:t>
      </w:r>
      <w:r>
        <w:rPr>
          <w:rFonts w:hint="eastAsia" w:ascii="Times New Roman" w:hAnsi="Times New Roman" w:eastAsia="方正仿宋_GBK" w:cs="Times New Roman"/>
          <w:spacing w:val="0"/>
          <w:sz w:val="32"/>
          <w:szCs w:val="32"/>
          <w:highlight w:val="none"/>
          <w:lang w:val="en-US" w:eastAsia="zh-CN"/>
        </w:rPr>
        <w:t>4</w:t>
      </w:r>
      <w:r>
        <w:rPr>
          <w:rFonts w:hint="default" w:ascii="Times New Roman" w:hAnsi="Times New Roman" w:eastAsia="方正仿宋_GBK" w:cs="Times New Roman"/>
          <w:spacing w:val="0"/>
          <w:sz w:val="32"/>
          <w:szCs w:val="32"/>
          <w:highlight w:val="none"/>
          <w:lang w:val="en-US" w:eastAsia="zh-CN"/>
        </w:rPr>
        <w:t>年</w:t>
      </w:r>
      <w:r>
        <w:rPr>
          <w:rFonts w:hint="eastAsia" w:ascii="Times New Roman" w:hAnsi="Times New Roman" w:eastAsia="方正仿宋_GBK" w:cs="Times New Roman"/>
          <w:spacing w:val="0"/>
          <w:sz w:val="32"/>
          <w:szCs w:val="32"/>
          <w:highlight w:val="none"/>
          <w:lang w:val="en-US" w:eastAsia="zh-CN"/>
        </w:rPr>
        <w:t>10</w:t>
      </w:r>
      <w:r>
        <w:rPr>
          <w:rFonts w:hint="default" w:ascii="Times New Roman" w:hAnsi="Times New Roman" w:eastAsia="方正仿宋_GBK" w:cs="Times New Roman"/>
          <w:spacing w:val="0"/>
          <w:sz w:val="32"/>
          <w:szCs w:val="32"/>
          <w:highlight w:val="none"/>
          <w:lang w:val="en-US" w:eastAsia="zh-CN"/>
        </w:rPr>
        <w:t>月</w:t>
      </w:r>
      <w:r>
        <w:rPr>
          <w:rFonts w:hint="eastAsia" w:ascii="Times New Roman" w:hAnsi="Times New Roman" w:eastAsia="方正仿宋_GBK" w:cs="Times New Roman"/>
          <w:spacing w:val="0"/>
          <w:sz w:val="32"/>
          <w:szCs w:val="32"/>
          <w:highlight w:val="none"/>
          <w:lang w:val="en-US" w:eastAsia="zh-CN"/>
        </w:rPr>
        <w:t>26</w:t>
      </w:r>
      <w:bookmarkStart w:id="14" w:name="_GoBack"/>
      <w:bookmarkEnd w:id="14"/>
      <w:r>
        <w:rPr>
          <w:rFonts w:hint="default" w:ascii="Times New Roman" w:hAnsi="Times New Roman" w:eastAsia="方正仿宋_GBK" w:cs="Times New Roman"/>
          <w:spacing w:val="0"/>
          <w:sz w:val="32"/>
          <w:szCs w:val="32"/>
          <w:highlight w:val="none"/>
          <w:lang w:val="en-US" w:eastAsia="zh-CN"/>
        </w:rPr>
        <w:t>日。欢迎通过以下方式提出意见建议。</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1.公开网站：登录重庆市綦江区农业农村委员会官网（http://www.cqqj.gov.cn/bm/qnyncw/）。</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2.邮箱地址：759913172@qq.com。</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3.通信地址：重庆市綦江区九龙大道14号（邮政编码：401420，联系人：刘谦，联系电话：85880</w:t>
      </w:r>
      <w:r>
        <w:rPr>
          <w:rFonts w:hint="eastAsia" w:ascii="Times New Roman" w:hAnsi="Times New Roman" w:eastAsia="方正仿宋_GBK" w:cs="Times New Roman"/>
          <w:spacing w:val="0"/>
          <w:sz w:val="32"/>
          <w:szCs w:val="32"/>
          <w:highlight w:val="none"/>
          <w:lang w:val="en-US" w:eastAsia="zh-CN"/>
        </w:rPr>
        <w:t>056</w:t>
      </w:r>
      <w:r>
        <w:rPr>
          <w:rFonts w:hint="default" w:ascii="Times New Roman" w:hAnsi="Times New Roman" w:eastAsia="方正仿宋_GBK" w:cs="Times New Roman"/>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方正小标宋_GBK" w:cs="Times New Roman"/>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eastAsia" w:ascii="方正小标宋_GBK" w:hAnsi="方正小标宋_GBK" w:eastAsia="方正小标宋_GBK" w:cs="方正小标宋_GBK"/>
          <w:kern w:val="36"/>
          <w:sz w:val="44"/>
          <w:szCs w:val="44"/>
        </w:rPr>
      </w:pPr>
      <w:r>
        <w:rPr>
          <w:rFonts w:hint="eastAsia" w:ascii="方正小标宋_GBK" w:hAnsi="方正小标宋_GBK" w:eastAsia="方正小标宋_GBK" w:cs="方正小标宋_GBK"/>
          <w:kern w:val="36"/>
          <w:sz w:val="44"/>
          <w:szCs w:val="44"/>
        </w:rPr>
        <w:t>綦江区农业</w:t>
      </w:r>
      <w:r>
        <w:rPr>
          <w:rFonts w:hint="eastAsia" w:ascii="方正小标宋_GBK" w:hAnsi="方正小标宋_GBK" w:eastAsia="方正小标宋_GBK" w:cs="方正小标宋_GBK"/>
          <w:sz w:val="44"/>
          <w:szCs w:val="44"/>
        </w:rPr>
        <w:t>农村</w:t>
      </w:r>
      <w:r>
        <w:rPr>
          <w:rFonts w:hint="eastAsia" w:ascii="方正小标宋_GBK" w:hAnsi="方正小标宋_GBK" w:eastAsia="方正小标宋_GBK" w:cs="方正小标宋_GBK"/>
          <w:kern w:val="36"/>
          <w:sz w:val="44"/>
          <w:szCs w:val="44"/>
        </w:rPr>
        <w:t>项目管理实施办法</w:t>
      </w:r>
    </w:p>
    <w:p>
      <w:pPr>
        <w:pStyle w:val="5"/>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征求意见稿</w:t>
      </w:r>
      <w:r>
        <w:rPr>
          <w:rFonts w:hint="eastAsia" w:ascii="方正楷体_GBK" w:hAnsi="方正楷体_GBK" w:eastAsia="方正楷体_GBK" w:cs="方正楷体_GBK"/>
          <w:sz w:val="32"/>
          <w:szCs w:val="32"/>
          <w:lang w:eastAsia="zh-CN"/>
        </w:rPr>
        <w:t>）</w:t>
      </w:r>
    </w:p>
    <w:p>
      <w:pPr>
        <w:pStyle w:val="5"/>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加强农业农村项目管理，规范管理行为，明确管理责任，优化管理程序，增强项目申报和安排的科学性、公正性和公开性，保障项目建设质量和资金使用安全，提高资金使用效益，根据国家和重庆市财政专项资金管理的有关规定，结合农业农村项目资金监管实际，特制定本办法。</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本办法适用中央、市、区财政安排下达的由区农业农村委管理的财政资金项目，统称农业农村项目。</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农业农村项目遵循统筹设置、突出重点、程序规范、公开透明、专款专用、严格监督的管理原则。</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xml:space="preserve"> 农业农村项目实行全程跟踪监管，从项目申报、评审、公示、审批、实施、验收、资金划拨、绩效评价、责任追究等方面实施全方位监管。</w:t>
      </w:r>
    </w:p>
    <w:p>
      <w:pPr>
        <w:pStyle w:val="5"/>
        <w:keepNext w:val="0"/>
        <w:keepLines w:val="0"/>
        <w:pageBreakBefore w:val="0"/>
        <w:numPr>
          <w:ilvl w:val="0"/>
          <w:numId w:val="0"/>
        </w:numPr>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numPr>
          <w:ilvl w:val="0"/>
          <w:numId w:val="0"/>
        </w:numPr>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lang w:val="en-US" w:eastAsia="zh-CN"/>
        </w:rPr>
        <w:t xml:space="preserve">第二章 </w:t>
      </w:r>
      <w:r>
        <w:rPr>
          <w:rFonts w:hint="eastAsia" w:ascii="方正黑体_GBK" w:hAnsi="方正黑体_GBK" w:eastAsia="方正黑体_GBK" w:cs="方正黑体_GBK"/>
          <w:sz w:val="32"/>
          <w:szCs w:val="32"/>
        </w:rPr>
        <w:t>项目管理部门及职责</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pacing w:val="-8"/>
          <w:sz w:val="32"/>
          <w:szCs w:val="32"/>
        </w:rPr>
      </w:pPr>
      <w:r>
        <w:rPr>
          <w:rFonts w:hint="default" w:ascii="方正黑体_GBK" w:hAnsi="方正黑体_GBK" w:eastAsia="方正黑体_GBK" w:cs="方正黑体_GBK"/>
          <w:kern w:val="2"/>
          <w:sz w:val="32"/>
          <w:szCs w:val="32"/>
          <w:lang w:val="en-US" w:eastAsia="zh-CN" w:bidi="ar-SA"/>
        </w:rPr>
        <w:t>第五条</w:t>
      </w:r>
      <w:r>
        <w:rPr>
          <w:rFonts w:hint="default" w:ascii="Times New Roman" w:hAnsi="Times New Roman" w:eastAsia="方正仿宋_GBK" w:cs="Times New Roman"/>
          <w:spacing w:val="-8"/>
          <w:sz w:val="32"/>
          <w:szCs w:val="32"/>
        </w:rPr>
        <w:t xml:space="preserve"> 农业农村项目管理实行责权统一、分工负责的责任制。</w:t>
      </w:r>
      <w:r>
        <w:rPr>
          <w:rFonts w:hint="default" w:ascii="Times New Roman" w:hAnsi="Times New Roman" w:eastAsia="方正仿宋_GBK" w:cs="Times New Roman"/>
          <w:color w:val="000000"/>
          <w:kern w:val="0"/>
          <w:sz w:val="32"/>
          <w:szCs w:val="32"/>
          <w:shd w:val="clear" w:color="auto" w:fill="FFFFFF"/>
        </w:rPr>
        <w:t>区农业农村委对农业农村项目负行业主管责任，街镇负属地</w:t>
      </w:r>
      <w:r>
        <w:rPr>
          <w:rFonts w:hint="default" w:ascii="Times New Roman" w:hAnsi="Times New Roman" w:eastAsia="方正仿宋_GBK" w:cs="Times New Roman"/>
          <w:color w:val="000000"/>
          <w:kern w:val="0"/>
          <w:sz w:val="32"/>
          <w:szCs w:val="32"/>
          <w:shd w:val="clear" w:color="050000" w:fill="FFFFFF"/>
        </w:rPr>
        <w:t>监管责任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kern w:val="0"/>
          <w:sz w:val="32"/>
          <w:szCs w:val="32"/>
          <w:shd w:val="clear" w:color="050000" w:fill="FFFFFF"/>
        </w:rPr>
        <w:t>项目实施主体负主体责任。</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kern w:val="2"/>
          <w:sz w:val="32"/>
          <w:szCs w:val="32"/>
          <w:lang w:val="en-US" w:eastAsia="zh-CN" w:bidi="ar-SA"/>
        </w:rPr>
        <w:t>第六条</w:t>
      </w:r>
      <w:r>
        <w:rPr>
          <w:rFonts w:hint="default" w:ascii="Times New Roman" w:hAnsi="Times New Roman" w:eastAsia="方正仿宋_GBK" w:cs="Times New Roman"/>
          <w:sz w:val="32"/>
          <w:szCs w:val="32"/>
        </w:rPr>
        <w:t xml:space="preserve"> 区农业农村委规划发展科负责全委的农业农村项目</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统筹协调工作</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收集整理建立年度项目总台账</w:t>
      </w:r>
      <w:r>
        <w:rPr>
          <w:rFonts w:hint="default" w:ascii="Times New Roman" w:hAnsi="Times New Roman" w:eastAsia="方正仿宋_GBK" w:cs="Times New Roman"/>
          <w:sz w:val="32"/>
          <w:szCs w:val="32"/>
          <w:lang w:eastAsia="zh-CN"/>
        </w:rPr>
        <w:t>。农业农村项目实行每季度</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调度，收集汇总项目推进情况。</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bCs/>
          <w:color w:val="000000"/>
          <w:kern w:val="0"/>
          <w:sz w:val="32"/>
          <w:szCs w:val="32"/>
          <w:shd w:val="clear" w:color="060000" w:fill="FFFFFF"/>
        </w:rPr>
      </w:pPr>
      <w:r>
        <w:rPr>
          <w:rFonts w:hint="default" w:ascii="方正黑体_GBK" w:hAnsi="方正黑体_GBK" w:eastAsia="方正黑体_GBK" w:cs="方正黑体_GBK"/>
          <w:kern w:val="2"/>
          <w:sz w:val="32"/>
          <w:szCs w:val="32"/>
          <w:lang w:val="en-US" w:eastAsia="zh-CN" w:bidi="ar-SA"/>
        </w:rPr>
        <w:t>第七条</w:t>
      </w:r>
      <w:r>
        <w:rPr>
          <w:rFonts w:hint="default" w:ascii="Times New Roman" w:hAnsi="Times New Roman" w:eastAsia="方正仿宋_GBK" w:cs="Times New Roman"/>
          <w:sz w:val="32"/>
          <w:szCs w:val="32"/>
        </w:rPr>
        <w:t xml:space="preserve"> </w:t>
      </w:r>
      <w:bookmarkStart w:id="0" w:name="OLE_LINK7"/>
      <w:r>
        <w:rPr>
          <w:rFonts w:hint="default" w:ascii="Times New Roman" w:hAnsi="Times New Roman" w:eastAsia="方正仿宋_GBK" w:cs="Times New Roman"/>
          <w:sz w:val="32"/>
          <w:szCs w:val="32"/>
        </w:rPr>
        <w:t>区农业农村委机关科室及委属事业单位</w:t>
      </w:r>
      <w:bookmarkEnd w:id="0"/>
      <w:r>
        <w:rPr>
          <w:rFonts w:hint="default" w:ascii="Times New Roman" w:hAnsi="Times New Roman" w:eastAsia="方正仿宋_GBK" w:cs="Times New Roman"/>
          <w:sz w:val="32"/>
          <w:szCs w:val="32"/>
        </w:rPr>
        <w:t>按职责分工</w:t>
      </w:r>
      <w:r>
        <w:rPr>
          <w:rFonts w:hint="default" w:ascii="Times New Roman" w:hAnsi="Times New Roman" w:eastAsia="方正仿宋_GBK" w:cs="Times New Roman"/>
          <w:sz w:val="32"/>
          <w:szCs w:val="32"/>
          <w:lang w:eastAsia="zh-CN"/>
        </w:rPr>
        <w:t>建立年度项目台账</w:t>
      </w:r>
      <w:r>
        <w:rPr>
          <w:rFonts w:hint="default" w:ascii="Times New Roman" w:hAnsi="Times New Roman" w:eastAsia="方正仿宋_GBK" w:cs="Times New Roman"/>
          <w:sz w:val="32"/>
          <w:szCs w:val="32"/>
        </w:rPr>
        <w:t>，负责所涉项目的</w:t>
      </w:r>
      <w:r>
        <w:rPr>
          <w:rFonts w:hint="default" w:ascii="Times New Roman" w:hAnsi="Times New Roman" w:eastAsia="方正仿宋_GBK" w:cs="Times New Roman"/>
          <w:sz w:val="32"/>
          <w:szCs w:val="32"/>
          <w:lang w:val="en-US" w:eastAsia="zh-CN"/>
        </w:rPr>
        <w:t>全过程</w:t>
      </w:r>
      <w:r>
        <w:rPr>
          <w:rFonts w:hint="default" w:ascii="Times New Roman" w:hAnsi="Times New Roman" w:eastAsia="方正仿宋_GBK" w:cs="Times New Roman"/>
          <w:sz w:val="32"/>
          <w:szCs w:val="32"/>
        </w:rPr>
        <w:t>管理工作。</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2"/>
          <w:sz w:val="32"/>
          <w:szCs w:val="32"/>
          <w:lang w:val="en-US" w:eastAsia="zh-CN" w:bidi="ar-SA"/>
        </w:rPr>
        <w:t>第八条</w:t>
      </w:r>
      <w:r>
        <w:rPr>
          <w:rFonts w:hint="default" w:ascii="Times New Roman" w:hAnsi="Times New Roman" w:eastAsia="方正仿宋_GBK" w:cs="Times New Roman"/>
          <w:sz w:val="32"/>
          <w:szCs w:val="32"/>
        </w:rPr>
        <w:t xml:space="preserve"> 区农业农村委财务科负责项目资金拨付和</w:t>
      </w:r>
      <w:r>
        <w:rPr>
          <w:rFonts w:hint="default" w:ascii="Times New Roman" w:hAnsi="Times New Roman" w:eastAsia="方正仿宋_GBK" w:cs="Times New Roman"/>
          <w:sz w:val="32"/>
          <w:szCs w:val="32"/>
          <w:lang w:val="en-US" w:eastAsia="zh-CN"/>
        </w:rPr>
        <w:t>统筹</w:t>
      </w:r>
      <w:r>
        <w:rPr>
          <w:rFonts w:hint="default" w:ascii="Times New Roman" w:hAnsi="Times New Roman" w:eastAsia="方正仿宋_GBK" w:cs="Times New Roman"/>
          <w:sz w:val="32"/>
          <w:szCs w:val="32"/>
        </w:rPr>
        <w:t>绩效评价</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，负责项目和资金的内部审计。</w:t>
      </w:r>
    </w:p>
    <w:p>
      <w:pPr>
        <w:pStyle w:val="5"/>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章 项目申报</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rPr>
        <w:t>第九条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sz w:val="32"/>
          <w:szCs w:val="32"/>
        </w:rPr>
        <w:t>根据中央、市、区级项目储备的相关要求，</w:t>
      </w:r>
      <w:r>
        <w:rPr>
          <w:rFonts w:hint="default" w:ascii="Times New Roman" w:hAnsi="Times New Roman" w:eastAsia="方正仿宋_GBK" w:cs="Times New Roman"/>
          <w:sz w:val="32"/>
          <w:szCs w:val="32"/>
          <w:lang w:eastAsia="zh-CN"/>
        </w:rPr>
        <w:t>以及</w:t>
      </w:r>
      <w:r>
        <w:rPr>
          <w:rFonts w:hint="default" w:ascii="Times New Roman" w:hAnsi="Times New Roman" w:eastAsia="方正仿宋_GBK" w:cs="Times New Roman"/>
          <w:sz w:val="32"/>
          <w:szCs w:val="32"/>
          <w:lang w:val="en-US" w:eastAsia="zh-CN"/>
        </w:rPr>
        <w:t>各级资金计划申报</w:t>
      </w:r>
      <w:r>
        <w:rPr>
          <w:rFonts w:hint="default" w:ascii="Times New Roman" w:hAnsi="Times New Roman" w:eastAsia="方正仿宋_GBK" w:cs="Times New Roman"/>
          <w:sz w:val="32"/>
          <w:szCs w:val="32"/>
        </w:rPr>
        <w:t>相关要求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区农业农村委</w:t>
      </w:r>
      <w:bookmarkStart w:id="1" w:name="OLE_LINK12"/>
      <w:r>
        <w:rPr>
          <w:rFonts w:hint="default" w:ascii="Times New Roman" w:hAnsi="Times New Roman" w:eastAsia="方正仿宋_GBK" w:cs="Times New Roman"/>
          <w:sz w:val="32"/>
          <w:szCs w:val="32"/>
        </w:rPr>
        <w:t>机关科室及委属事业单位</w:t>
      </w:r>
      <w:bookmarkEnd w:id="1"/>
      <w:r>
        <w:rPr>
          <w:rFonts w:hint="default" w:ascii="Times New Roman" w:hAnsi="Times New Roman" w:eastAsia="方正仿宋_GBK" w:cs="Times New Roman"/>
          <w:sz w:val="32"/>
          <w:szCs w:val="32"/>
        </w:rPr>
        <w:t>建立农业农村项目库</w:t>
      </w:r>
      <w:r>
        <w:rPr>
          <w:rFonts w:hint="default" w:ascii="Times New Roman" w:hAnsi="Times New Roman" w:eastAsia="方正仿宋_GBK" w:cs="Times New Roman"/>
          <w:sz w:val="32"/>
          <w:szCs w:val="32"/>
          <w:lang w:eastAsia="zh-CN"/>
        </w:rPr>
        <w:t>，并对</w:t>
      </w:r>
      <w:r>
        <w:rPr>
          <w:rFonts w:hint="default" w:ascii="Times New Roman" w:hAnsi="Times New Roman" w:eastAsia="方正仿宋_GBK" w:cs="Times New Roman"/>
          <w:sz w:val="32"/>
          <w:szCs w:val="32"/>
        </w:rPr>
        <w:t>农业农村项目库动态管理</w:t>
      </w:r>
      <w:r>
        <w:rPr>
          <w:rFonts w:hint="default" w:ascii="Times New Roman" w:hAnsi="Times New Roman" w:eastAsia="方正仿宋_GBK" w:cs="Times New Roman"/>
          <w:sz w:val="32"/>
          <w:szCs w:val="32"/>
          <w:lang w:eastAsia="zh-CN"/>
        </w:rPr>
        <w:t>。</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bCs/>
          <w:color w:val="000000"/>
          <w:kern w:val="0"/>
          <w:sz w:val="32"/>
          <w:szCs w:val="32"/>
          <w:shd w:val="clear" w:color="060000" w:fill="FFFFFF"/>
        </w:rPr>
      </w:pPr>
      <w:r>
        <w:rPr>
          <w:rFonts w:hint="default"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农业农村项目</w:t>
      </w:r>
      <w:r>
        <w:rPr>
          <w:rFonts w:hint="default" w:ascii="Times New Roman" w:hAnsi="Times New Roman" w:eastAsia="方正仿宋_GBK" w:cs="Times New Roman"/>
          <w:bCs/>
          <w:color w:val="000000"/>
          <w:kern w:val="0"/>
          <w:sz w:val="32"/>
          <w:szCs w:val="32"/>
          <w:shd w:val="clear" w:color="060000" w:fill="FFFFFF"/>
        </w:rPr>
        <w:t>的申报，应</w:t>
      </w:r>
      <w:r>
        <w:rPr>
          <w:rFonts w:hint="default" w:ascii="Times New Roman" w:hAnsi="Times New Roman" w:eastAsia="方正仿宋_GBK" w:cs="Times New Roman"/>
          <w:color w:val="000000"/>
          <w:sz w:val="32"/>
          <w:szCs w:val="32"/>
        </w:rPr>
        <w:t>以项目库为依据，</w:t>
      </w:r>
      <w:r>
        <w:rPr>
          <w:rFonts w:hint="default" w:ascii="Times New Roman" w:hAnsi="Times New Roman" w:eastAsia="方正仿宋_GBK" w:cs="Times New Roman"/>
          <w:sz w:val="32"/>
          <w:szCs w:val="32"/>
        </w:rPr>
        <w:t>未纳入项目库管理的项目不得申报</w:t>
      </w:r>
      <w:r>
        <w:rPr>
          <w:rFonts w:hint="default" w:ascii="Times New Roman" w:hAnsi="Times New Roman" w:eastAsia="方正仿宋_GBK" w:cs="Times New Roman"/>
          <w:bCs/>
          <w:color w:val="000000"/>
          <w:kern w:val="0"/>
          <w:sz w:val="32"/>
          <w:szCs w:val="32"/>
          <w:shd w:val="clear" w:color="060000" w:fill="FFFFFF"/>
        </w:rPr>
        <w:t>。</w:t>
      </w:r>
    </w:p>
    <w:p>
      <w:pPr>
        <w:pStyle w:val="5"/>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sz w:val="32"/>
          <w:szCs w:val="32"/>
          <w:lang w:val="en-US" w:eastAsia="zh-CN"/>
        </w:rPr>
        <w:t>第十一条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项目申报主体具体由各类项目申报文件明确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主要包括</w:t>
      </w:r>
      <w:r>
        <w:rPr>
          <w:rFonts w:hint="default" w:ascii="Times New Roman" w:hAnsi="Times New Roman" w:eastAsia="方正仿宋_GBK" w:cs="Times New Roman"/>
          <w:sz w:val="32"/>
          <w:szCs w:val="32"/>
          <w:lang w:val="en-US" w:eastAsia="zh-CN"/>
        </w:rPr>
        <w:t>各街镇、</w:t>
      </w:r>
      <w:r>
        <w:rPr>
          <w:rFonts w:hint="default" w:ascii="Times New Roman" w:hAnsi="Times New Roman" w:eastAsia="方正仿宋_GBK" w:cs="Times New Roman"/>
          <w:sz w:val="32"/>
          <w:szCs w:val="32"/>
        </w:rPr>
        <w:t>区农业农村委机关科室及委属事业单位、农业企业、农民合作社、家庭农场、种养大户和村级集体经济组织以及其他</w:t>
      </w:r>
      <w:r>
        <w:rPr>
          <w:rFonts w:hint="default"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eastAsia="zh-CN"/>
        </w:rPr>
        <w:t>。</w:t>
      </w:r>
    </w:p>
    <w:p>
      <w:pPr>
        <w:pStyle w:val="5"/>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方正黑体_GBK" w:hAnsi="方正黑体_GBK" w:eastAsia="方正黑体_GBK" w:cs="方正黑体_GBK"/>
          <w:sz w:val="32"/>
          <w:szCs w:val="32"/>
          <w:lang w:val="en-US" w:eastAsia="zh-CN"/>
        </w:rPr>
        <w:t>第十二条</w:t>
      </w:r>
      <w:r>
        <w:rPr>
          <w:rFonts w:hint="default" w:ascii="Times New Roman" w:hAnsi="Times New Roman" w:eastAsia="方正仿宋_GBK" w:cs="Times New Roman"/>
          <w:sz w:val="32"/>
          <w:szCs w:val="32"/>
          <w:lang w:val="en-US" w:eastAsia="zh-CN"/>
        </w:rPr>
        <w:t xml:space="preserve"> 农业农村项目申报程序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（一）区农业农村委规划发展科牵头</w:t>
      </w:r>
      <w:r>
        <w:rPr>
          <w:rFonts w:hint="default" w:ascii="Times New Roman" w:hAnsi="Times New Roman" w:eastAsia="方正仿宋_GBK" w:cs="Times New Roman"/>
          <w:kern w:val="2"/>
          <w:sz w:val="32"/>
          <w:szCs w:val="32"/>
          <w:lang w:val="en-US" w:eastAsia="zh-CN" w:bidi="ar-SA"/>
        </w:rPr>
        <w:t>，根据上级文件下达的财政资金额度和项目内容，报经</w:t>
      </w:r>
      <w:r>
        <w:rPr>
          <w:rFonts w:hint="default" w:ascii="Times New Roman" w:hAnsi="Times New Roman" w:eastAsia="方正仿宋_GBK" w:cs="Times New Roman"/>
          <w:spacing w:val="-6"/>
          <w:sz w:val="32"/>
          <w:szCs w:val="32"/>
        </w:rPr>
        <w:t>区委</w:t>
      </w:r>
      <w:r>
        <w:rPr>
          <w:rFonts w:hint="default" w:ascii="Times New Roman" w:hAnsi="Times New Roman" w:eastAsia="方正仿宋_GBK" w:cs="Times New Roman"/>
          <w:spacing w:val="-6"/>
          <w:sz w:val="32"/>
          <w:szCs w:val="32"/>
          <w:lang w:eastAsia="zh-CN"/>
        </w:rPr>
        <w:t>农业农村</w:t>
      </w:r>
      <w:r>
        <w:rPr>
          <w:rFonts w:hint="default" w:ascii="Times New Roman" w:hAnsi="Times New Roman" w:eastAsia="方正仿宋_GBK" w:cs="Times New Roman"/>
          <w:spacing w:val="-6"/>
          <w:sz w:val="32"/>
          <w:szCs w:val="32"/>
        </w:rPr>
        <w:t>工委会</w:t>
      </w:r>
      <w:r>
        <w:rPr>
          <w:rFonts w:hint="default" w:ascii="Times New Roman" w:hAnsi="Times New Roman" w:eastAsia="方正仿宋_GBK" w:cs="Times New Roman"/>
          <w:kern w:val="2"/>
          <w:sz w:val="32"/>
          <w:szCs w:val="32"/>
          <w:lang w:val="en-US" w:eastAsia="zh-CN" w:bidi="ar-SA"/>
        </w:rPr>
        <w:t>研究同意，明确项目牵头机关科室及委属事业单位。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（二）</w:t>
      </w:r>
      <w:r>
        <w:rPr>
          <w:rFonts w:hint="default" w:ascii="Times New Roman" w:hAnsi="Times New Roman" w:eastAsia="方正仿宋_GBK" w:cs="Times New Roman"/>
          <w:color w:val="auto"/>
          <w:kern w:val="0"/>
          <w:sz w:val="32"/>
          <w:szCs w:val="32"/>
          <w:shd w:val="clear" w:color="auto" w:fill="FFFFFF"/>
        </w:rPr>
        <w:t>区农业农村委</w:t>
      </w:r>
      <w:r>
        <w:rPr>
          <w:rFonts w:hint="default" w:ascii="Times New Roman" w:hAnsi="Times New Roman" w:eastAsia="方正仿宋_GBK" w:cs="Times New Roman"/>
          <w:color w:val="auto"/>
          <w:sz w:val="32"/>
          <w:szCs w:val="32"/>
        </w:rPr>
        <w:t>机关科室及委属事业单</w:t>
      </w:r>
      <w:r>
        <w:rPr>
          <w:rFonts w:hint="default" w:ascii="Times New Roman" w:hAnsi="Times New Roman" w:eastAsia="方正仿宋_GBK" w:cs="Times New Roman"/>
          <w:color w:val="auto"/>
          <w:sz w:val="32"/>
          <w:szCs w:val="32"/>
          <w:highlight w:val="none"/>
          <w:lang w:val="en-US" w:eastAsia="zh-CN"/>
        </w:rPr>
        <w:t>位，按照项目要求印发项目</w:t>
      </w:r>
      <w:r>
        <w:rPr>
          <w:rFonts w:hint="default" w:ascii="Times New Roman" w:hAnsi="Times New Roman" w:eastAsia="方正仿宋_GBK" w:cs="Times New Roman"/>
          <w:color w:val="auto"/>
          <w:kern w:val="2"/>
          <w:sz w:val="32"/>
          <w:szCs w:val="32"/>
          <w:lang w:val="en-US" w:eastAsia="zh-CN" w:bidi="ar-SA"/>
        </w:rPr>
        <w:t>申报通知，通知应包括资金使用范围、资金投入要求、项目申报指南、项目实施方案格式以及报送程序、材料要求等</w:t>
      </w:r>
      <w:r>
        <w:rPr>
          <w:rFonts w:hint="default" w:ascii="Times New Roman" w:hAnsi="Times New Roman" w:eastAsia="方正仿宋_GBK" w:cs="Times New Roman"/>
          <w:color w:val="auto"/>
          <w:sz w:val="32"/>
          <w:szCs w:val="32"/>
        </w:rPr>
        <w:t>内容。</w:t>
      </w:r>
      <w:r>
        <w:rPr>
          <w:rFonts w:hint="default" w:ascii="Times New Roman" w:hAnsi="Times New Roman" w:eastAsia="方正仿宋_GBK" w:cs="Times New Roman"/>
          <w:color w:val="auto"/>
          <w:sz w:val="32"/>
          <w:szCs w:val="32"/>
          <w:lang w:val="en-US" w:eastAsia="zh-CN"/>
        </w:rPr>
        <w:t>通知</w:t>
      </w:r>
      <w:r>
        <w:rPr>
          <w:rFonts w:hint="default" w:ascii="Times New Roman" w:hAnsi="Times New Roman" w:eastAsia="方正仿宋_GBK" w:cs="Times New Roman"/>
          <w:color w:val="auto"/>
          <w:sz w:val="32"/>
          <w:szCs w:val="32"/>
        </w:rPr>
        <w:t>通过党政内网发到街镇</w:t>
      </w:r>
      <w:r>
        <w:rPr>
          <w:rFonts w:hint="default" w:ascii="Times New Roman" w:hAnsi="Times New Roman" w:eastAsia="方正仿宋_GBK" w:cs="Times New Roman"/>
          <w:color w:val="auto"/>
          <w:kern w:val="2"/>
          <w:sz w:val="32"/>
          <w:szCs w:val="32"/>
          <w:lang w:val="en-US" w:eastAsia="zh-CN" w:bidi="ar-SA"/>
        </w:rPr>
        <w:t>组织申报</w:t>
      </w:r>
      <w:r>
        <w:rPr>
          <w:rFonts w:hint="default" w:ascii="Times New Roman" w:hAnsi="Times New Roman" w:eastAsia="方正仿宋_GBK" w:cs="Times New Roman"/>
          <w:color w:val="auto"/>
          <w:sz w:val="32"/>
          <w:szCs w:val="32"/>
        </w:rPr>
        <w:t>，并在綦江区人民政府网上进行公开。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方正仿宋_GBK" w:cs="Times New Roman"/>
          <w:color w:val="auto"/>
          <w:kern w:val="0"/>
          <w:sz w:val="32"/>
          <w:szCs w:val="32"/>
          <w:highlight w:val="none"/>
          <w:u w:val="none"/>
          <w:lang w:eastAsia="zh-CN"/>
        </w:rPr>
      </w:pPr>
      <w:r>
        <w:rPr>
          <w:rFonts w:hint="default" w:ascii="Times New Roman" w:hAnsi="Times New Roman" w:eastAsia="方正仿宋_GBK" w:cs="Times New Roman"/>
          <w:color w:val="auto"/>
          <w:kern w:val="2"/>
          <w:sz w:val="32"/>
          <w:szCs w:val="32"/>
          <w:lang w:val="en-US" w:eastAsia="zh-CN" w:bidi="ar-SA"/>
        </w:rPr>
        <w:t>（三）符合</w:t>
      </w:r>
      <w:r>
        <w:rPr>
          <w:rFonts w:hint="default" w:ascii="Times New Roman" w:hAnsi="Times New Roman" w:eastAsia="方正仿宋_GBK" w:cs="Times New Roman"/>
          <w:color w:val="auto"/>
          <w:sz w:val="32"/>
          <w:szCs w:val="32"/>
          <w:lang w:val="en-US" w:eastAsia="zh-CN"/>
        </w:rPr>
        <w:t>申报条件的主体，应根据项目申报要求提交相关申报材料。</w:t>
      </w:r>
      <w:r>
        <w:rPr>
          <w:rFonts w:hint="default" w:ascii="Times New Roman" w:hAnsi="Times New Roman" w:eastAsia="方正仿宋_GBK" w:cs="Times New Roman"/>
          <w:color w:val="auto"/>
          <w:sz w:val="32"/>
          <w:szCs w:val="32"/>
        </w:rPr>
        <w:t>项目申报材料主要包括项目申报表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eastAsia="zh-CN"/>
        </w:rPr>
        <w:t>实施方案及</w:t>
      </w:r>
      <w:r>
        <w:rPr>
          <w:rFonts w:hint="default" w:ascii="Times New Roman" w:hAnsi="Times New Roman" w:eastAsia="方正仿宋_GBK" w:cs="Times New Roman"/>
          <w:color w:val="auto"/>
          <w:sz w:val="32"/>
          <w:szCs w:val="32"/>
        </w:rPr>
        <w:t>相关证明材料（营业执照、土地流转合同</w:t>
      </w:r>
      <w:r>
        <w:rPr>
          <w:rFonts w:hint="default" w:ascii="Times New Roman" w:hAnsi="Times New Roman" w:eastAsia="方正仿宋_GBK" w:cs="Times New Roman"/>
          <w:color w:val="auto"/>
          <w:sz w:val="32"/>
          <w:szCs w:val="32"/>
          <w:lang w:eastAsia="zh-CN"/>
        </w:rPr>
        <w:t>、用地证明</w:t>
      </w:r>
      <w:r>
        <w:rPr>
          <w:rFonts w:hint="default" w:ascii="Times New Roman" w:hAnsi="Times New Roman" w:eastAsia="方正仿宋_GBK" w:cs="Times New Roman"/>
          <w:color w:val="auto"/>
          <w:sz w:val="32"/>
          <w:szCs w:val="32"/>
        </w:rPr>
        <w:t>等）</w:t>
      </w:r>
      <w:r>
        <w:rPr>
          <w:rFonts w:hint="default" w:ascii="Times New Roman" w:hAnsi="Times New Roman" w:eastAsia="方正仿宋_GBK" w:cs="Times New Roman"/>
          <w:color w:val="auto"/>
          <w:kern w:val="0"/>
          <w:sz w:val="32"/>
          <w:szCs w:val="32"/>
          <w:highlight w:val="none"/>
          <w:u w:val="none"/>
          <w:lang w:val="en-US" w:eastAsia="zh-CN"/>
        </w:rPr>
        <w:t>，投资</w:t>
      </w:r>
      <w:r>
        <w:rPr>
          <w:rFonts w:hint="default" w:ascii="Times New Roman" w:hAnsi="Times New Roman" w:eastAsia="方正仿宋_GBK" w:cs="Times New Roman"/>
          <w:color w:val="auto"/>
          <w:sz w:val="32"/>
          <w:szCs w:val="32"/>
        </w:rPr>
        <w:t>30万以上的工程类项目要提交具有资质的机构出具的项目预算报告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纸质件</w:t>
      </w:r>
      <w:r>
        <w:rPr>
          <w:rFonts w:hint="default" w:ascii="Times New Roman" w:hAnsi="Times New Roman" w:eastAsia="方正仿宋_GBK" w:cs="Times New Roman"/>
          <w:color w:val="auto"/>
          <w:kern w:val="0"/>
          <w:sz w:val="32"/>
          <w:szCs w:val="32"/>
          <w:highlight w:val="none"/>
          <w:u w:val="none"/>
          <w:lang w:val="en-US" w:eastAsia="zh-CN"/>
        </w:rPr>
        <w:t>、电子件</w:t>
      </w:r>
      <w:r>
        <w:rPr>
          <w:rFonts w:hint="default" w:ascii="Times New Roman" w:hAnsi="Times New Roman" w:eastAsia="方正仿宋_GBK" w:cs="Times New Roman"/>
          <w:color w:val="auto"/>
          <w:kern w:val="0"/>
          <w:sz w:val="32"/>
          <w:szCs w:val="32"/>
          <w:highlight w:val="none"/>
          <w:u w:val="none"/>
          <w:lang w:eastAsia="zh-CN"/>
        </w:rPr>
        <w:t>）</w:t>
      </w:r>
      <w:r>
        <w:rPr>
          <w:rFonts w:hint="default" w:ascii="Times New Roman" w:hAnsi="Times New Roman" w:eastAsia="方正仿宋_GBK" w:cs="Times New Roman"/>
          <w:color w:val="auto"/>
          <w:kern w:val="0"/>
          <w:sz w:val="32"/>
          <w:szCs w:val="32"/>
          <w:highlight w:val="none"/>
          <w:u w:val="none"/>
        </w:rPr>
        <w:t>。</w:t>
      </w:r>
      <w:r>
        <w:rPr>
          <w:rFonts w:hint="default" w:ascii="Times New Roman" w:hAnsi="Times New Roman" w:eastAsia="方正仿宋_GBK" w:cs="Times New Roman"/>
          <w:color w:val="auto"/>
          <w:kern w:val="0"/>
          <w:sz w:val="32"/>
          <w:szCs w:val="32"/>
          <w:highlight w:val="none"/>
          <w:u w:val="none"/>
          <w:lang w:val="en-US" w:eastAsia="zh-CN"/>
        </w:rPr>
        <w:t>项目实施方案应</w:t>
      </w:r>
      <w:r>
        <w:rPr>
          <w:rFonts w:hint="default" w:ascii="Times New Roman" w:hAnsi="Times New Roman" w:eastAsia="方正仿宋_GBK" w:cs="Times New Roman"/>
          <w:color w:val="auto"/>
          <w:kern w:val="0"/>
          <w:sz w:val="32"/>
          <w:szCs w:val="32"/>
          <w:highlight w:val="none"/>
          <w:u w:val="none"/>
        </w:rPr>
        <w:t>明确建设内容及规模、</w:t>
      </w:r>
      <w:r>
        <w:rPr>
          <w:rFonts w:hint="default" w:ascii="Times New Roman" w:hAnsi="Times New Roman" w:eastAsia="方正仿宋_GBK" w:cs="Times New Roman"/>
          <w:color w:val="auto"/>
          <w:kern w:val="0"/>
          <w:sz w:val="32"/>
          <w:szCs w:val="32"/>
          <w:highlight w:val="none"/>
          <w:u w:val="none"/>
          <w:lang w:eastAsia="zh-CN"/>
        </w:rPr>
        <w:t>财政资金支持环节与自筹</w:t>
      </w:r>
      <w:r>
        <w:rPr>
          <w:rFonts w:hint="default" w:ascii="Times New Roman" w:hAnsi="Times New Roman" w:eastAsia="方正仿宋_GBK" w:cs="Times New Roman"/>
          <w:color w:val="auto"/>
          <w:kern w:val="0"/>
          <w:sz w:val="32"/>
          <w:szCs w:val="32"/>
          <w:highlight w:val="none"/>
          <w:u w:val="none"/>
        </w:rPr>
        <w:t>资金来源</w:t>
      </w:r>
      <w:r>
        <w:rPr>
          <w:rFonts w:hint="default" w:ascii="Times New Roman" w:hAnsi="Times New Roman" w:eastAsia="方正仿宋_GBK" w:cs="Times New Roman"/>
          <w:color w:val="auto"/>
          <w:kern w:val="0"/>
          <w:sz w:val="32"/>
          <w:szCs w:val="32"/>
          <w:highlight w:val="none"/>
          <w:u w:val="none"/>
          <w:lang w:eastAsia="zh-CN"/>
        </w:rPr>
        <w:t>、</w:t>
      </w:r>
      <w:r>
        <w:rPr>
          <w:rFonts w:hint="default" w:ascii="Times New Roman" w:hAnsi="Times New Roman" w:eastAsia="方正仿宋_GBK" w:cs="Times New Roman"/>
          <w:color w:val="auto"/>
          <w:kern w:val="0"/>
          <w:sz w:val="32"/>
          <w:szCs w:val="32"/>
          <w:highlight w:val="none"/>
          <w:u w:val="none"/>
          <w:lang w:val="en-US" w:eastAsia="zh-CN"/>
        </w:rPr>
        <w:t>组织管</w:t>
      </w:r>
      <w:bookmarkStart w:id="2" w:name="OLE_LINK1"/>
      <w:r>
        <w:rPr>
          <w:rFonts w:hint="default" w:ascii="Times New Roman" w:hAnsi="Times New Roman" w:eastAsia="方正仿宋_GBK" w:cs="Times New Roman"/>
          <w:color w:val="auto"/>
          <w:kern w:val="0"/>
          <w:sz w:val="32"/>
          <w:szCs w:val="32"/>
          <w:highlight w:val="none"/>
          <w:u w:val="none"/>
          <w:lang w:val="en-US" w:eastAsia="zh-CN"/>
        </w:rPr>
        <w:t>理及保</w:t>
      </w:r>
      <w:bookmarkEnd w:id="2"/>
      <w:r>
        <w:rPr>
          <w:rFonts w:hint="default" w:ascii="Times New Roman" w:hAnsi="Times New Roman" w:eastAsia="方正仿宋_GBK" w:cs="Times New Roman"/>
          <w:color w:val="auto"/>
          <w:kern w:val="0"/>
          <w:sz w:val="32"/>
          <w:szCs w:val="32"/>
          <w:highlight w:val="none"/>
          <w:u w:val="none"/>
          <w:lang w:val="en-US" w:eastAsia="zh-CN"/>
        </w:rPr>
        <w:t>障措施、绩效目标及利益联结机制</w:t>
      </w:r>
      <w:r>
        <w:rPr>
          <w:rFonts w:hint="default" w:ascii="Times New Roman" w:hAnsi="Times New Roman" w:eastAsia="方正仿宋_GBK" w:cs="Times New Roman"/>
          <w:color w:val="auto"/>
          <w:kern w:val="0"/>
          <w:sz w:val="32"/>
          <w:szCs w:val="32"/>
          <w:highlight w:val="none"/>
          <w:u w:val="none"/>
        </w:rPr>
        <w:t>等事项。</w:t>
      </w:r>
      <w:r>
        <w:rPr>
          <w:rFonts w:hint="default" w:ascii="Times New Roman" w:hAnsi="Times New Roman" w:eastAsia="方正仿宋_GBK" w:cs="Times New Roman"/>
          <w:color w:val="auto"/>
          <w:kern w:val="0"/>
          <w:sz w:val="32"/>
          <w:szCs w:val="32"/>
          <w:highlight w:val="none"/>
          <w:u w:val="none"/>
          <w:lang w:eastAsia="zh-CN"/>
        </w:rPr>
        <w:t>采购设备的需明确设备名称和金额，也可以明确基本功能要求，可以不明确设备品牌及编码。</w:t>
      </w:r>
    </w:p>
    <w:p>
      <w:pPr>
        <w:pStyle w:val="5"/>
        <w:spacing w:line="576"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kern w:val="0"/>
          <w:sz w:val="32"/>
          <w:szCs w:val="32"/>
          <w:highlight w:val="none"/>
          <w:u w:val="none"/>
          <w:lang w:eastAsia="zh-CN"/>
        </w:rPr>
        <w:t>（</w:t>
      </w:r>
      <w:r>
        <w:rPr>
          <w:rFonts w:hint="default" w:ascii="Times New Roman" w:hAnsi="Times New Roman" w:eastAsia="方正仿宋_GBK" w:cs="Times New Roman"/>
          <w:color w:val="auto"/>
          <w:kern w:val="0"/>
          <w:sz w:val="32"/>
          <w:szCs w:val="32"/>
          <w:highlight w:val="none"/>
          <w:u w:val="none"/>
          <w:lang w:val="en-US" w:eastAsia="zh-CN"/>
        </w:rPr>
        <w:t>四</w:t>
      </w:r>
      <w:r>
        <w:rPr>
          <w:rFonts w:hint="default" w:ascii="Times New Roman" w:hAnsi="Times New Roman" w:eastAsia="方正仿宋_GBK" w:cs="Times New Roman"/>
          <w:color w:val="auto"/>
          <w:kern w:val="0"/>
          <w:sz w:val="32"/>
          <w:szCs w:val="32"/>
          <w:highlight w:val="none"/>
          <w:u w:val="none"/>
          <w:lang w:eastAsia="zh-CN"/>
        </w:rPr>
        <w:t>）项</w:t>
      </w:r>
      <w:r>
        <w:rPr>
          <w:rFonts w:hint="default" w:ascii="Times New Roman" w:hAnsi="Times New Roman" w:eastAsia="方正仿宋_GBK" w:cs="Times New Roman"/>
          <w:sz w:val="32"/>
          <w:szCs w:val="32"/>
        </w:rPr>
        <w:t>目申报主体将申报材料报所属街镇</w:t>
      </w:r>
      <w:r>
        <w:rPr>
          <w:rFonts w:hint="default" w:ascii="Times New Roman" w:hAnsi="Times New Roman" w:eastAsia="方正仿宋_GBK" w:cs="Times New Roman"/>
          <w:sz w:val="32"/>
          <w:szCs w:val="32"/>
          <w:lang w:val="en-US" w:eastAsia="zh-CN"/>
        </w:rPr>
        <w:t>审核</w:t>
      </w:r>
      <w:r>
        <w:rPr>
          <w:rFonts w:hint="default" w:ascii="Times New Roman" w:hAnsi="Times New Roman" w:eastAsia="方正仿宋_GBK" w:cs="Times New Roman"/>
          <w:sz w:val="32"/>
          <w:szCs w:val="32"/>
        </w:rPr>
        <w:t>，再报区农业农村委对应机关科室及委属事业单位。联合社、协会、园区企业等申报项目，可以按申报文件要求直接报区农业农村委对应机关科室及委属事业单</w:t>
      </w:r>
      <w:r>
        <w:rPr>
          <w:rFonts w:hint="default" w:ascii="Times New Roman" w:hAnsi="Times New Roman" w:eastAsia="方正仿宋_GBK" w:cs="Times New Roman"/>
          <w:sz w:val="32"/>
          <w:szCs w:val="32"/>
          <w:lang w:val="en-US" w:eastAsia="zh-CN"/>
        </w:rPr>
        <w:t>位。项目申报材料由区农业农村委对应机关科室及委属事业单位负责收集、审查、汇总。</w:t>
      </w:r>
    </w:p>
    <w:p>
      <w:pPr>
        <w:pStyle w:val="5"/>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lang w:eastAsia="zh-CN"/>
        </w:rPr>
        <w:t>第十三条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凡有以下情形之一的不能申报项目</w:t>
      </w:r>
    </w:p>
    <w:p>
      <w:pPr>
        <w:pStyle w:val="5"/>
        <w:keepNext w:val="0"/>
        <w:keepLines w:val="0"/>
        <w:pageBreakBefore w:val="0"/>
        <w:numPr>
          <w:ilvl w:val="0"/>
          <w:numId w:val="1"/>
        </w:numPr>
        <w:kinsoku/>
        <w:wordWrap/>
        <w:overflowPunct/>
        <w:topLinePunct w:val="0"/>
        <w:autoSpaceDE/>
        <w:autoSpaceDN/>
        <w:bidi w:val="0"/>
        <w:adjustRightInd/>
        <w:snapToGrid/>
        <w:spacing w:line="540" w:lineRule="exact"/>
        <w:ind w:left="0" w:leftChars="0" w:right="0" w:firstLine="61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不符项目申报文件规定的投资方向或建设内容要求的。</w:t>
      </w:r>
    </w:p>
    <w:p>
      <w:pPr>
        <w:pStyle w:val="5"/>
        <w:keepNext w:val="0"/>
        <w:keepLines w:val="0"/>
        <w:pageBreakBefore w:val="0"/>
        <w:numPr>
          <w:ilvl w:val="0"/>
          <w:numId w:val="1"/>
        </w:numPr>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申报主体不具备项目申报文件规定的申报主体资格的，或者建设内容已经享受过财政资金补助的。</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（三）未按规定完成前期工作或未按规定程序申报的。</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（四）项目实施方案等存在严重缺陷，或提供的资料不齐全、不真实的。</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（五）申报主体违反国家相关法律法规、三年内受到执法机构和司法部门处罚的。</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（六）申报主体对以往的项目执行不力，成效不佳，管理不善，未能在规定时间内通过验收的。</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（七）申报主体在以往的项目申报和建设中存在严重问题，三年内被有关部门通报批评、媒体曝光以及对存在的问题整改不落实的。</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（八）拒不执行农业农村项目财政补助资金股权化改革的。</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（九）其他不符合规定的。</w:t>
      </w:r>
    </w:p>
    <w:p>
      <w:pPr>
        <w:pStyle w:val="5"/>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章 项目评审</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rPr>
        <w:t>第</w:t>
      </w:r>
      <w:r>
        <w:rPr>
          <w:rFonts w:hint="default" w:ascii="方正黑体_GBK" w:hAnsi="方正黑体_GBK" w:eastAsia="方正黑体_GBK" w:cs="方正黑体_GBK"/>
          <w:sz w:val="32"/>
          <w:szCs w:val="32"/>
          <w:lang w:eastAsia="zh-CN"/>
        </w:rPr>
        <w:t>十四</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bCs/>
          <w:color w:val="000000"/>
          <w:kern w:val="0"/>
          <w:sz w:val="32"/>
          <w:szCs w:val="32"/>
          <w:shd w:val="clear" w:color="060000" w:fill="FFFFFF"/>
        </w:rPr>
        <w:t xml:space="preserve"> </w:t>
      </w:r>
      <w:r>
        <w:rPr>
          <w:rFonts w:hint="default" w:ascii="Times New Roman" w:hAnsi="Times New Roman" w:eastAsia="方正仿宋_GBK" w:cs="Times New Roman"/>
          <w:color w:val="000000"/>
          <w:kern w:val="0"/>
          <w:sz w:val="32"/>
          <w:szCs w:val="32"/>
          <w:shd w:val="clear" w:color="auto" w:fill="FFFFFF"/>
        </w:rPr>
        <w:t>区农业农村委</w:t>
      </w:r>
      <w:r>
        <w:rPr>
          <w:rFonts w:hint="default" w:ascii="Times New Roman" w:hAnsi="Times New Roman" w:eastAsia="方正仿宋_GBK" w:cs="Times New Roman"/>
          <w:sz w:val="32"/>
          <w:szCs w:val="32"/>
        </w:rPr>
        <w:t>机关科室及委属事业单位</w:t>
      </w:r>
      <w:r>
        <w:rPr>
          <w:rFonts w:hint="default" w:ascii="Times New Roman" w:hAnsi="Times New Roman" w:eastAsia="方正仿宋_GBK" w:cs="Times New Roman"/>
          <w:color w:val="000000"/>
          <w:kern w:val="0"/>
          <w:sz w:val="32"/>
          <w:szCs w:val="32"/>
          <w:shd w:val="clear" w:color="auto" w:fill="FFFFFF"/>
        </w:rPr>
        <w:t>，根据相关农业农村项目资金计划，对</w:t>
      </w:r>
      <w:r>
        <w:rPr>
          <w:rFonts w:hint="default" w:ascii="Times New Roman" w:hAnsi="Times New Roman" w:eastAsia="方正仿宋_GBK" w:cs="Times New Roman"/>
          <w:color w:val="000000"/>
          <w:kern w:val="0"/>
          <w:sz w:val="32"/>
          <w:szCs w:val="32"/>
          <w:shd w:val="clear" w:color="auto" w:fill="FFFFFF"/>
          <w:lang w:val="en-US" w:eastAsia="zh-CN"/>
        </w:rPr>
        <w:t>申报主体、申报</w:t>
      </w:r>
      <w:r>
        <w:rPr>
          <w:rFonts w:hint="default" w:ascii="Times New Roman" w:hAnsi="Times New Roman" w:eastAsia="方正仿宋_GBK" w:cs="Times New Roman"/>
          <w:color w:val="000000"/>
          <w:kern w:val="0"/>
          <w:sz w:val="32"/>
          <w:szCs w:val="32"/>
          <w:shd w:val="clear" w:color="auto" w:fill="FFFFFF"/>
        </w:rPr>
        <w:t>项目进行初步审查，围绕全区产业发展规划</w:t>
      </w:r>
      <w:r>
        <w:rPr>
          <w:rFonts w:hint="default" w:ascii="Times New Roman" w:hAnsi="Times New Roman" w:eastAsia="方正仿宋_GBK" w:cs="Times New Roman"/>
          <w:color w:val="000000"/>
          <w:kern w:val="0"/>
          <w:sz w:val="32"/>
          <w:szCs w:val="32"/>
          <w:shd w:val="clear" w:color="auto" w:fill="FFFFFF"/>
          <w:lang w:eastAsia="zh-CN"/>
        </w:rPr>
        <w:t>、主导产业、经济效益、社会效益、生态效益</w:t>
      </w:r>
      <w:r>
        <w:rPr>
          <w:rFonts w:hint="default" w:ascii="Times New Roman" w:hAnsi="Times New Roman" w:eastAsia="方正仿宋_GBK" w:cs="Times New Roman"/>
          <w:color w:val="000000"/>
          <w:kern w:val="0"/>
          <w:sz w:val="32"/>
          <w:szCs w:val="32"/>
          <w:shd w:val="clear" w:color="auto" w:fill="FFFFFF"/>
        </w:rPr>
        <w:t>筛选重点项目开展评审。</w:t>
      </w:r>
      <w:r>
        <w:rPr>
          <w:rFonts w:hint="default" w:ascii="Times New Roman" w:hAnsi="Times New Roman" w:eastAsia="方正仿宋_GBK" w:cs="Times New Roman"/>
          <w:color w:val="000000"/>
          <w:kern w:val="0"/>
          <w:sz w:val="32"/>
          <w:szCs w:val="32"/>
          <w:shd w:val="clear" w:color="auto" w:fill="FFFFFF"/>
          <w:lang w:eastAsia="zh-CN"/>
        </w:rPr>
        <w:t>根据项目管理需要也可以对入库项目开展评审，评审入库的项目可以</w:t>
      </w:r>
      <w:r>
        <w:rPr>
          <w:rFonts w:hint="default" w:ascii="Times New Roman" w:hAnsi="Times New Roman" w:eastAsia="方正仿宋_GBK" w:cs="Times New Roman"/>
          <w:spacing w:val="-6"/>
          <w:sz w:val="32"/>
          <w:szCs w:val="32"/>
          <w:lang w:eastAsia="zh-CN"/>
        </w:rPr>
        <w:t>报</w:t>
      </w:r>
      <w:r>
        <w:rPr>
          <w:rFonts w:hint="default" w:ascii="Times New Roman" w:hAnsi="Times New Roman" w:eastAsia="方正仿宋_GBK" w:cs="Times New Roman"/>
          <w:spacing w:val="-6"/>
          <w:sz w:val="32"/>
          <w:szCs w:val="32"/>
        </w:rPr>
        <w:t>区委</w:t>
      </w:r>
      <w:r>
        <w:rPr>
          <w:rFonts w:hint="default" w:ascii="Times New Roman" w:hAnsi="Times New Roman" w:eastAsia="方正仿宋_GBK" w:cs="Times New Roman"/>
          <w:spacing w:val="-6"/>
          <w:sz w:val="32"/>
          <w:szCs w:val="32"/>
          <w:lang w:eastAsia="zh-CN"/>
        </w:rPr>
        <w:t>农业农村</w:t>
      </w:r>
      <w:r>
        <w:rPr>
          <w:rFonts w:hint="default" w:ascii="Times New Roman" w:hAnsi="Times New Roman" w:eastAsia="方正仿宋_GBK" w:cs="Times New Roman"/>
          <w:spacing w:val="-6"/>
          <w:sz w:val="32"/>
          <w:szCs w:val="32"/>
        </w:rPr>
        <w:t>工委会集体研究，按项目资金计划确定拟建设（上报）项目</w:t>
      </w:r>
      <w:r>
        <w:rPr>
          <w:rFonts w:hint="default" w:ascii="Times New Roman" w:hAnsi="Times New Roman" w:eastAsia="方正仿宋_GBK" w:cs="Times New Roman"/>
          <w:spacing w:val="-6"/>
          <w:sz w:val="32"/>
          <w:szCs w:val="32"/>
          <w:lang w:eastAsia="zh-CN"/>
        </w:rPr>
        <w:t>。</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w:t>
      </w:r>
      <w:r>
        <w:rPr>
          <w:rFonts w:hint="default" w:ascii="方正黑体_GBK" w:hAnsi="方正黑体_GBK" w:eastAsia="方正黑体_GBK" w:cs="方正黑体_GBK"/>
          <w:sz w:val="32"/>
          <w:szCs w:val="32"/>
          <w:lang w:eastAsia="zh-CN"/>
        </w:rPr>
        <w:t>十五</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建立区农业农村委专家库。由区农业农村委具有中级以上职称或副科级以上职务的人员组成，分为种植、养殖、财经、工程建设、管理等专业类别。</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w:t>
      </w:r>
      <w:r>
        <w:rPr>
          <w:rFonts w:hint="default" w:ascii="方正黑体_GBK" w:hAnsi="方正黑体_GBK" w:eastAsia="方正黑体_GBK" w:cs="方正黑体_GBK"/>
          <w:sz w:val="32"/>
          <w:szCs w:val="32"/>
          <w:lang w:eastAsia="zh-CN"/>
        </w:rPr>
        <w:t>十六</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建立农业农村项目专家评审制</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（一）组成项目评审组，对农业农村项目开展评审工作。项目评审组由</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人以上单数专家组成，其中项目牵头单位专家一人，其他人员根据评审需要在区农业农村委专家库中按类别随机抽取。</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（二）项目评审组长由项目评审组专家在评审会上集体推荐产生，</w:t>
      </w:r>
      <w:r>
        <w:rPr>
          <w:rFonts w:hint="default" w:ascii="Times New Roman" w:hAnsi="Times New Roman" w:eastAsia="方正仿宋_GBK" w:cs="Times New Roman"/>
          <w:sz w:val="32"/>
          <w:szCs w:val="32"/>
          <w:lang w:eastAsia="zh-CN"/>
        </w:rPr>
        <w:t>原则上</w:t>
      </w:r>
      <w:r>
        <w:rPr>
          <w:rFonts w:hint="default" w:ascii="Times New Roman" w:hAnsi="Times New Roman" w:eastAsia="方正仿宋_GBK" w:cs="Times New Roman"/>
          <w:sz w:val="32"/>
          <w:szCs w:val="32"/>
        </w:rPr>
        <w:t>由项目牵头单位专家担任。</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（三）区农业农村委分管领导</w:t>
      </w:r>
      <w:r>
        <w:rPr>
          <w:rFonts w:hint="default" w:ascii="Times New Roman" w:hAnsi="Times New Roman" w:eastAsia="方正仿宋_GBK" w:cs="Times New Roman"/>
          <w:sz w:val="32"/>
          <w:szCs w:val="32"/>
          <w:lang w:val="en-US" w:eastAsia="zh-CN"/>
        </w:rPr>
        <w:t>或科室、委属事业单位负责人</w:t>
      </w:r>
      <w:r>
        <w:rPr>
          <w:rFonts w:hint="default" w:ascii="Times New Roman" w:hAnsi="Times New Roman" w:eastAsia="方正仿宋_GBK" w:cs="Times New Roman"/>
          <w:sz w:val="32"/>
          <w:szCs w:val="32"/>
        </w:rPr>
        <w:t>主持业务范围内项目评审会议。</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w:t>
      </w:r>
      <w:r>
        <w:rPr>
          <w:rFonts w:hint="default" w:ascii="方正黑体_GBK" w:hAnsi="方正黑体_GBK" w:eastAsia="方正黑体_GBK" w:cs="方正黑体_GBK"/>
          <w:sz w:val="32"/>
          <w:szCs w:val="32"/>
          <w:lang w:eastAsia="zh-CN"/>
        </w:rPr>
        <w:t>十七</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针对专业性强的特殊项目，根据需要可邀请本单位以外其他行业专家参与，按标准发放专家评审费。</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w:t>
      </w:r>
      <w:r>
        <w:rPr>
          <w:rFonts w:hint="default" w:ascii="方正黑体_GBK" w:hAnsi="方正黑体_GBK" w:eastAsia="方正黑体_GBK" w:cs="方正黑体_GBK"/>
          <w:sz w:val="32"/>
          <w:szCs w:val="32"/>
          <w:lang w:val="en-US" w:eastAsia="zh-CN"/>
        </w:rPr>
        <w:t>十八</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项目评审</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项目评审主要分业务评审和财务评审。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 业务评审。主要审查建设工期、预期绩效目标、项目选址、项目建设内容、项目建设规模等是否符合申报指南要求。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 财务评审。主要审查申报项目建设内容是否明确财政资金支持环节；财政支持内容是否符合财政资金管理要求；项目资金计划是否合理；自筹资金是否有保障。</w:t>
      </w:r>
    </w:p>
    <w:p>
      <w:pPr>
        <w:pStyle w:val="5"/>
        <w:keepNext w:val="0"/>
        <w:keepLines w:val="0"/>
        <w:pageBreakBefore w:val="0"/>
        <w:numPr>
          <w:ilvl w:val="0"/>
          <w:numId w:val="3"/>
        </w:numPr>
        <w:kinsoku/>
        <w:wordWrap/>
        <w:overflowPunct/>
        <w:topLinePunct w:val="0"/>
        <w:autoSpaceDE/>
        <w:autoSpaceDN/>
        <w:bidi w:val="0"/>
        <w:adjustRightInd/>
        <w:snapToGrid/>
        <w:spacing w:line="540" w:lineRule="exact"/>
        <w:ind w:left="0" w:leftChars="0" w:right="0" w:firstLine="61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项目评审会上，项目负责业务人员（建议更改为“负责项目业务的人员”）或业主介绍各自涉及项目申报情况、项目建设的可行性和必要性、项目投资的合理性、项目效益等。</w:t>
      </w:r>
      <w:r>
        <w:rPr>
          <w:rFonts w:hint="default" w:ascii="Times New Roman" w:hAnsi="Times New Roman" w:eastAsia="方正仿宋_GBK" w:cs="Times New Roman"/>
          <w:sz w:val="32"/>
          <w:szCs w:val="32"/>
        </w:rPr>
        <w:t>专家依照客观、公正、科学的原则，独立审阅项目材料。必要时，项目牵头单位组织专家对项目进行现场实地查勘、核实。</w:t>
      </w:r>
    </w:p>
    <w:p>
      <w:pPr>
        <w:pStyle w:val="5"/>
        <w:keepNext w:val="0"/>
        <w:keepLines w:val="0"/>
        <w:pageBreakBefore w:val="0"/>
        <w:numPr>
          <w:ilvl w:val="0"/>
          <w:numId w:val="3"/>
        </w:numPr>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专家根据集中评议、咨询答辩与现场核查等结果，对每个项目作出综合评价，经专家组集中讨论，形成项目评审意见。评审意见分为通过、修改后通过和不通过。对于修改后通过的要写明修改的内容及要求，对于不通过的要写明不通过的原因，专家将意见记录完整签字确认后归档管理。</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w:t>
      </w:r>
      <w:r>
        <w:rPr>
          <w:rFonts w:hint="default" w:ascii="Times New Roman" w:hAnsi="Times New Roman" w:eastAsia="方正仿宋_GBK" w:cs="Times New Roman"/>
          <w:sz w:val="32"/>
          <w:szCs w:val="32"/>
          <w:lang w:val="en-US" w:eastAsia="zh-CN"/>
        </w:rPr>
        <w:t>十九</w:t>
      </w:r>
      <w:r>
        <w:rPr>
          <w:rFonts w:hint="default" w:ascii="Times New Roman" w:hAnsi="Times New Roman" w:eastAsia="方正仿宋_GBK" w:cs="Times New Roman"/>
          <w:sz w:val="32"/>
          <w:szCs w:val="32"/>
        </w:rPr>
        <w:t>条 拟建设（上报）项目的确定。</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16"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专家评审通过的项目，</w:t>
      </w:r>
      <w:r>
        <w:rPr>
          <w:rFonts w:hint="default" w:ascii="Times New Roman" w:hAnsi="Times New Roman" w:eastAsia="方正仿宋_GBK" w:cs="Times New Roman"/>
          <w:spacing w:val="-6"/>
          <w:sz w:val="32"/>
          <w:szCs w:val="32"/>
          <w:lang w:eastAsia="zh-CN"/>
        </w:rPr>
        <w:t>由</w:t>
      </w:r>
      <w:bookmarkStart w:id="3" w:name="OLE_LINK2"/>
      <w:r>
        <w:rPr>
          <w:rFonts w:hint="default" w:ascii="Times New Roman" w:hAnsi="Times New Roman" w:eastAsia="方正仿宋_GBK" w:cs="Times New Roman"/>
          <w:spacing w:val="-6"/>
          <w:sz w:val="32"/>
          <w:szCs w:val="32"/>
          <w:lang w:eastAsia="zh-CN"/>
        </w:rPr>
        <w:t>项目牵头的</w:t>
      </w:r>
      <w:r>
        <w:rPr>
          <w:rFonts w:hint="default" w:ascii="Times New Roman" w:hAnsi="Times New Roman" w:eastAsia="方正仿宋_GBK" w:cs="Times New Roman"/>
          <w:spacing w:val="-6"/>
          <w:sz w:val="32"/>
          <w:szCs w:val="32"/>
        </w:rPr>
        <w:t>机关科室及委属事业单位</w:t>
      </w:r>
      <w:bookmarkEnd w:id="3"/>
      <w:bookmarkStart w:id="4" w:name="OLE_LINK13"/>
      <w:r>
        <w:rPr>
          <w:rFonts w:hint="default" w:ascii="Times New Roman" w:hAnsi="Times New Roman" w:eastAsia="方正仿宋_GBK" w:cs="Times New Roman"/>
          <w:spacing w:val="-6"/>
          <w:sz w:val="32"/>
          <w:szCs w:val="32"/>
          <w:lang w:eastAsia="zh-CN"/>
        </w:rPr>
        <w:t>报</w:t>
      </w:r>
      <w:r>
        <w:rPr>
          <w:rFonts w:hint="default" w:ascii="Times New Roman" w:hAnsi="Times New Roman" w:eastAsia="方正仿宋_GBK" w:cs="Times New Roman"/>
          <w:spacing w:val="-6"/>
          <w:sz w:val="32"/>
          <w:szCs w:val="32"/>
        </w:rPr>
        <w:t>区委</w:t>
      </w:r>
      <w:r>
        <w:rPr>
          <w:rFonts w:hint="default" w:ascii="Times New Roman" w:hAnsi="Times New Roman" w:eastAsia="方正仿宋_GBK" w:cs="Times New Roman"/>
          <w:spacing w:val="-6"/>
          <w:sz w:val="32"/>
          <w:szCs w:val="32"/>
          <w:lang w:eastAsia="zh-CN"/>
        </w:rPr>
        <w:t>农业农村</w:t>
      </w:r>
      <w:r>
        <w:rPr>
          <w:rFonts w:hint="default" w:ascii="Times New Roman" w:hAnsi="Times New Roman" w:eastAsia="方正仿宋_GBK" w:cs="Times New Roman"/>
          <w:spacing w:val="-6"/>
          <w:sz w:val="32"/>
          <w:szCs w:val="32"/>
        </w:rPr>
        <w:t>工委会集体研究，按项目资金计划确定拟建设（上报）项目</w:t>
      </w:r>
      <w:bookmarkEnd w:id="4"/>
      <w:r>
        <w:rPr>
          <w:rFonts w:hint="default" w:ascii="Times New Roman" w:hAnsi="Times New Roman" w:eastAsia="方正仿宋_GBK" w:cs="Times New Roman"/>
          <w:spacing w:val="-6"/>
          <w:sz w:val="32"/>
          <w:szCs w:val="32"/>
        </w:rPr>
        <w:t>。</w:t>
      </w:r>
      <w:r>
        <w:rPr>
          <w:rFonts w:hint="default" w:ascii="Times New Roman" w:hAnsi="Times New Roman" w:eastAsia="方正仿宋_GBK" w:cs="Times New Roman"/>
          <w:spacing w:val="-6"/>
          <w:sz w:val="32"/>
          <w:szCs w:val="32"/>
          <w:lang w:eastAsia="zh-CN"/>
        </w:rPr>
        <w:t>专家评审要求修改后通过的项目，由项目牵头的</w:t>
      </w:r>
      <w:r>
        <w:rPr>
          <w:rFonts w:hint="default" w:ascii="Times New Roman" w:hAnsi="Times New Roman" w:eastAsia="方正仿宋_GBK" w:cs="Times New Roman"/>
          <w:spacing w:val="-6"/>
          <w:sz w:val="32"/>
          <w:szCs w:val="32"/>
        </w:rPr>
        <w:t>机关科室及委属</w:t>
      </w:r>
      <w:r>
        <w:rPr>
          <w:rFonts w:hint="default" w:ascii="Times New Roman" w:hAnsi="Times New Roman" w:eastAsia="方正仿宋_GBK" w:cs="Times New Roman"/>
          <w:spacing w:val="-6"/>
          <w:sz w:val="32"/>
          <w:szCs w:val="32"/>
          <w:lang w:eastAsia="zh-CN"/>
        </w:rPr>
        <w:t>事业单位负责按项目评审组意见督促修改完成后，报区委农业农村工委会集体研究。</w:t>
      </w:r>
      <w:r>
        <w:rPr>
          <w:rFonts w:hint="default" w:ascii="Times New Roman" w:hAnsi="Times New Roman" w:eastAsia="方正仿宋_GBK" w:cs="Times New Roman"/>
          <w:spacing w:val="-6"/>
          <w:sz w:val="32"/>
          <w:szCs w:val="32"/>
        </w:rPr>
        <w:t>部分重大项目，由区农业农村委或由区农业农村委联合区财政局等相关部门共同研究确定拟建设（上报）项目名单，报区政府审定。</w:t>
      </w:r>
    </w:p>
    <w:p>
      <w:pPr>
        <w:pStyle w:val="5"/>
        <w:keepNext w:val="0"/>
        <w:keepLines w:val="0"/>
        <w:pageBreakBefore w:val="0"/>
        <w:kinsoku/>
        <w:wordWrap/>
        <w:overflowPunct/>
        <w:topLinePunct w:val="0"/>
        <w:autoSpaceDE/>
        <w:autoSpaceDN/>
        <w:bidi w:val="0"/>
        <w:adjustRightInd/>
        <w:snapToGrid/>
        <w:spacing w:line="540" w:lineRule="exact"/>
        <w:ind w:right="0"/>
        <w:textAlignment w:val="auto"/>
        <w:rPr>
          <w:rFonts w:hint="default" w:ascii="方正黑体_GBK" w:hAnsi="方正黑体_GBK" w:eastAsia="方正黑体_GBK" w:cs="方正黑体_GBK"/>
          <w:sz w:val="32"/>
          <w:szCs w:val="32"/>
        </w:rPr>
      </w:pPr>
    </w:p>
    <w:p>
      <w:pPr>
        <w:pStyle w:val="5"/>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w:t>
      </w:r>
      <w:r>
        <w:rPr>
          <w:rFonts w:hint="default" w:ascii="方正黑体_GBK" w:hAnsi="方正黑体_GBK" w:eastAsia="方正黑体_GBK" w:cs="方正黑体_GBK"/>
          <w:sz w:val="32"/>
          <w:szCs w:val="32"/>
          <w:lang w:val="en-US" w:eastAsia="zh-CN"/>
        </w:rPr>
        <w:t>五</w:t>
      </w:r>
      <w:r>
        <w:rPr>
          <w:rFonts w:hint="default" w:ascii="方正黑体_GBK" w:hAnsi="方正黑体_GBK" w:eastAsia="方正黑体_GBK" w:cs="方正黑体_GBK"/>
          <w:sz w:val="32"/>
          <w:szCs w:val="32"/>
        </w:rPr>
        <w:t>章 项目公示</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rPr>
        <w:t>第二十条</w:t>
      </w:r>
      <w:r>
        <w:rPr>
          <w:rFonts w:hint="default" w:ascii="Times New Roman" w:hAnsi="Times New Roman" w:eastAsia="方正仿宋_GBK" w:cs="Times New Roman"/>
          <w:sz w:val="32"/>
          <w:szCs w:val="32"/>
        </w:rPr>
        <w:t xml:space="preserve"> 建立项目公示制。拟建设（上报）项目在綦江区人民政府网进行公示，项目公示时间不少于5个工作日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广泛接受社会监督。</w:t>
      </w:r>
      <w:r>
        <w:rPr>
          <w:rFonts w:hint="default" w:ascii="Times New Roman" w:hAnsi="Times New Roman" w:eastAsia="方正仿宋_GBK" w:cs="Times New Roman"/>
          <w:sz w:val="32"/>
          <w:szCs w:val="32"/>
          <w:lang w:eastAsia="zh-CN"/>
        </w:rPr>
        <w:t>项目牵头的</w:t>
      </w:r>
      <w:r>
        <w:rPr>
          <w:rFonts w:hint="default" w:ascii="Times New Roman" w:hAnsi="Times New Roman" w:eastAsia="方正仿宋_GBK" w:cs="Times New Roman"/>
          <w:sz w:val="32"/>
          <w:szCs w:val="32"/>
        </w:rPr>
        <w:t>机关科室及委属事业单位</w:t>
      </w:r>
      <w:r>
        <w:rPr>
          <w:rFonts w:hint="default" w:ascii="Times New Roman" w:hAnsi="Times New Roman" w:eastAsia="方正仿宋_GBK" w:cs="Times New Roman"/>
          <w:sz w:val="32"/>
          <w:szCs w:val="32"/>
          <w:lang w:eastAsia="zh-CN"/>
        </w:rPr>
        <w:t>可以根据拟建设（上报）项目的时间要求，项目评审后先公示再报</w:t>
      </w:r>
      <w:r>
        <w:rPr>
          <w:rFonts w:hint="default" w:ascii="Times New Roman" w:hAnsi="Times New Roman" w:eastAsia="方正仿宋_GBK" w:cs="Times New Roman"/>
          <w:sz w:val="32"/>
          <w:szCs w:val="32"/>
        </w:rPr>
        <w:t>区委</w:t>
      </w:r>
      <w:r>
        <w:rPr>
          <w:rFonts w:hint="default" w:ascii="Times New Roman" w:hAnsi="Times New Roman" w:eastAsia="方正仿宋_GBK" w:cs="Times New Roman"/>
          <w:sz w:val="32"/>
          <w:szCs w:val="32"/>
          <w:lang w:eastAsia="zh-CN"/>
        </w:rPr>
        <w:t>农业农村工委会集体研究。</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w:t>
      </w:r>
      <w:r>
        <w:rPr>
          <w:rFonts w:hint="default" w:ascii="方正黑体_GBK" w:hAnsi="方正黑体_GBK" w:eastAsia="方正黑体_GBK" w:cs="方正黑体_GBK"/>
          <w:sz w:val="32"/>
          <w:szCs w:val="32"/>
          <w:lang w:eastAsia="zh-CN"/>
        </w:rPr>
        <w:t>一</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项目公示的主要内容为项目名称、实施单位、建设地点、建设内容、财政补助资金额度、财政补助资金支持环节、项目绩效目标、监督电话等。</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w:t>
      </w:r>
      <w:r>
        <w:rPr>
          <w:rFonts w:hint="default" w:ascii="方正黑体_GBK" w:hAnsi="方正黑体_GBK" w:eastAsia="方正黑体_GBK" w:cs="方正黑体_GBK"/>
          <w:sz w:val="32"/>
          <w:szCs w:val="32"/>
          <w:lang w:eastAsia="zh-CN"/>
        </w:rPr>
        <w:t>二</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拟建设（上报）项目公示期内，无群众举报、无异议的项目为建设（上报）项目。对有群众举报、有异议的“问题”项目，经核实该“问题”项目确实不符合项目申报文件等有关规定，取消其建设（上报）项目资格。否则，其仍为建设（上报）项目。</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w:t>
      </w:r>
      <w:r>
        <w:rPr>
          <w:rFonts w:hint="default" w:ascii="方正黑体_GBK" w:hAnsi="方正黑体_GBK" w:eastAsia="方正黑体_GBK" w:cs="方正黑体_GBK"/>
          <w:sz w:val="32"/>
          <w:szCs w:val="32"/>
          <w:lang w:eastAsia="zh-CN"/>
        </w:rPr>
        <w:t>三</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在拟建设（上报）项目公示后，如有项目出现问题被去掉需重新增补项目的，则按程序重新申报、评审、公示确定增补。</w:t>
      </w:r>
    </w:p>
    <w:p>
      <w:pPr>
        <w:pStyle w:val="5"/>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章 项目</w:t>
      </w:r>
      <w:bookmarkStart w:id="5" w:name="OLE_LINK3"/>
      <w:r>
        <w:rPr>
          <w:rFonts w:hint="eastAsia" w:ascii="方正黑体_GBK" w:hAnsi="方正黑体_GBK" w:eastAsia="方正黑体_GBK" w:cs="方正黑体_GBK"/>
          <w:sz w:val="32"/>
          <w:szCs w:val="32"/>
        </w:rPr>
        <w:t>审</w:t>
      </w:r>
      <w:bookmarkEnd w:id="5"/>
      <w:r>
        <w:rPr>
          <w:rFonts w:hint="eastAsia" w:ascii="方正黑体_GBK" w:hAnsi="方正黑体_GBK" w:eastAsia="方正黑体_GBK" w:cs="方正黑体_GBK"/>
          <w:sz w:val="32"/>
          <w:szCs w:val="32"/>
        </w:rPr>
        <w:t>批</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w:t>
      </w:r>
      <w:r>
        <w:rPr>
          <w:rFonts w:hint="default" w:ascii="方正黑体_GBK" w:hAnsi="方正黑体_GBK" w:eastAsia="方正黑体_GBK" w:cs="方正黑体_GBK"/>
          <w:sz w:val="32"/>
          <w:szCs w:val="32"/>
          <w:lang w:eastAsia="zh-CN"/>
        </w:rPr>
        <w:t>二十四</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市级及以上财政资金安排建设的项目，按照上级项目主管部门实施项目要求，由区农业农村委会商区财政局或其他相关部门按程序完成审批或备案。</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黑体_GBK" w:hAnsi="方正黑体_GBK" w:eastAsia="方正黑体_GBK" w:cs="方正黑体_GBK"/>
          <w:kern w:val="2"/>
          <w:sz w:val="32"/>
          <w:szCs w:val="32"/>
          <w:lang w:val="en-US" w:eastAsia="zh-CN" w:bidi="ar-SA"/>
        </w:rPr>
        <w:t>第二十五条</w:t>
      </w:r>
      <w:r>
        <w:rPr>
          <w:rFonts w:hint="default" w:ascii="Times New Roman" w:hAnsi="Times New Roman" w:eastAsia="方正仿宋_GBK" w:cs="Times New Roman"/>
          <w:color w:val="000000"/>
          <w:kern w:val="0"/>
          <w:sz w:val="32"/>
          <w:szCs w:val="32"/>
          <w:shd w:val="clear" w:color="auto" w:fill="FFFFFF"/>
        </w:rPr>
        <w:t xml:space="preserve"> 农业农村项目经上级相关部门审批或备案后，区农业农村委</w:t>
      </w:r>
      <w:r>
        <w:rPr>
          <w:rFonts w:hint="default" w:ascii="Times New Roman" w:hAnsi="Times New Roman" w:eastAsia="方正仿宋_GBK" w:cs="Times New Roman"/>
          <w:sz w:val="32"/>
          <w:szCs w:val="32"/>
        </w:rPr>
        <w:t>机关科室及委属事业单位</w:t>
      </w:r>
      <w:r>
        <w:rPr>
          <w:rFonts w:hint="default" w:ascii="Times New Roman" w:hAnsi="Times New Roman" w:eastAsia="方正仿宋_GBK" w:cs="Times New Roman"/>
          <w:color w:val="000000"/>
          <w:kern w:val="0"/>
          <w:sz w:val="32"/>
          <w:szCs w:val="32"/>
          <w:shd w:val="clear" w:color="auto" w:fill="FFFFFF"/>
        </w:rPr>
        <w:t>根据职责分工，按程序将项目下达给相关街镇和项目实施主体。</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2"/>
          <w:sz w:val="32"/>
          <w:szCs w:val="32"/>
          <w:lang w:val="en-US" w:eastAsia="zh-CN" w:bidi="ar-SA"/>
        </w:rPr>
        <w:t>第二十六条</w:t>
      </w:r>
      <w:r>
        <w:rPr>
          <w:rFonts w:hint="default" w:ascii="Times New Roman" w:hAnsi="Times New Roman" w:eastAsia="方正仿宋_GBK" w:cs="Times New Roman"/>
          <w:sz w:val="32"/>
          <w:szCs w:val="32"/>
        </w:rPr>
        <w:t xml:space="preserve"> 区级财政资金安排建设的项目，由区农业农村委和区财政局会商一致后，再按程序将项目下达给相关街镇和项目实施主体。</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color w:val="000000"/>
          <w:kern w:val="0"/>
          <w:sz w:val="32"/>
          <w:szCs w:val="32"/>
          <w:highlight w:val="none"/>
          <w:shd w:val="clear" w:color="auto" w:fill="FFFFFF"/>
        </w:rPr>
      </w:pPr>
      <w:r>
        <w:rPr>
          <w:rFonts w:hint="default" w:ascii="方正黑体_GBK" w:hAnsi="方正黑体_GBK" w:eastAsia="方正黑体_GBK" w:cs="方正黑体_GBK"/>
          <w:kern w:val="2"/>
          <w:sz w:val="32"/>
          <w:szCs w:val="32"/>
          <w:lang w:val="en-US" w:eastAsia="zh-CN" w:bidi="ar-SA"/>
        </w:rPr>
        <w:t>第二十七条</w:t>
      </w:r>
      <w:r>
        <w:rPr>
          <w:rFonts w:hint="default" w:ascii="Times New Roman" w:hAnsi="Times New Roman" w:eastAsia="方正仿宋_GBK" w:cs="Times New Roman"/>
          <w:color w:val="000000"/>
          <w:kern w:val="0"/>
          <w:sz w:val="32"/>
          <w:szCs w:val="32"/>
          <w:shd w:val="clear" w:color="auto" w:fill="FFFFFF"/>
        </w:rPr>
        <w:t xml:space="preserve"> </w:t>
      </w:r>
      <w:r>
        <w:rPr>
          <w:rFonts w:hint="default" w:ascii="Times New Roman" w:hAnsi="Times New Roman" w:eastAsia="方正仿宋_GBK" w:cs="Times New Roman"/>
          <w:kern w:val="2"/>
          <w:sz w:val="32"/>
          <w:szCs w:val="32"/>
          <w:lang w:val="en-US" w:eastAsia="zh-CN" w:bidi="ar-SA"/>
        </w:rPr>
        <w:t>农业农村项目下达，必须明确项目责任、建设任务及资金投入、资产管理、建设工期、利益联结机制、绩效目标、验收标准及要求、资金拨付等内容。</w:t>
      </w:r>
    </w:p>
    <w:p>
      <w:pPr>
        <w:pStyle w:val="5"/>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章 项目实施</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方正黑体_GBK" w:hAnsi="方正黑体_GBK" w:eastAsia="方正黑体_GBK" w:cs="方正黑体_GBK"/>
          <w:kern w:val="2"/>
          <w:sz w:val="32"/>
          <w:szCs w:val="32"/>
          <w:lang w:val="en-US" w:eastAsia="zh-CN" w:bidi="ar-SA"/>
        </w:rPr>
        <w:t>第二十八条</w:t>
      </w:r>
      <w:r>
        <w:rPr>
          <w:rFonts w:hint="default" w:ascii="Times New Roman" w:hAnsi="Times New Roman" w:eastAsia="方正仿宋_GBK" w:cs="Times New Roman"/>
          <w:color w:val="000000"/>
          <w:kern w:val="0"/>
          <w:sz w:val="32"/>
          <w:szCs w:val="32"/>
          <w:shd w:val="clear" w:color="050000" w:fill="FFFFFF"/>
        </w:rPr>
        <w:t xml:space="preserve"> </w:t>
      </w:r>
      <w:r>
        <w:rPr>
          <w:rFonts w:hint="default" w:ascii="Times New Roman" w:hAnsi="Times New Roman" w:eastAsia="方正仿宋_GBK" w:cs="Times New Roman"/>
          <w:color w:val="000000"/>
          <w:kern w:val="0"/>
          <w:sz w:val="32"/>
          <w:szCs w:val="32"/>
          <w:highlight w:val="none"/>
          <w:shd w:val="clear" w:color="050000" w:fill="FFFFFF"/>
        </w:rPr>
        <w:t>农业农村项目下达后，项目街镇</w:t>
      </w:r>
      <w:r>
        <w:rPr>
          <w:rFonts w:hint="default" w:ascii="Times New Roman" w:hAnsi="Times New Roman" w:eastAsia="方正仿宋_GBK" w:cs="Times New Roman"/>
          <w:color w:val="000000"/>
          <w:kern w:val="0"/>
          <w:sz w:val="32"/>
          <w:szCs w:val="32"/>
          <w:highlight w:val="none"/>
          <w:shd w:val="clear" w:color="050000" w:fill="FFFFFF"/>
          <w:lang w:eastAsia="zh-CN"/>
        </w:rPr>
        <w:t>、</w:t>
      </w:r>
      <w:r>
        <w:rPr>
          <w:rFonts w:hint="default" w:ascii="Times New Roman" w:hAnsi="Times New Roman" w:eastAsia="方正仿宋_GBK" w:cs="Times New Roman"/>
          <w:color w:val="000000"/>
          <w:kern w:val="0"/>
          <w:sz w:val="32"/>
          <w:szCs w:val="32"/>
          <w:highlight w:val="none"/>
          <w:shd w:val="clear" w:color="050000" w:fill="FFFFFF"/>
        </w:rPr>
        <w:t>区农业农村委机关</w:t>
      </w:r>
      <w:r>
        <w:rPr>
          <w:rFonts w:hint="default" w:ascii="Times New Roman" w:hAnsi="Times New Roman" w:eastAsia="方正仿宋_GBK" w:cs="Times New Roman"/>
          <w:sz w:val="32"/>
          <w:szCs w:val="32"/>
          <w:highlight w:val="none"/>
        </w:rPr>
        <w:t>科室及委属事业单位</w:t>
      </w:r>
      <w:r>
        <w:rPr>
          <w:rFonts w:hint="default" w:ascii="Times New Roman" w:hAnsi="Times New Roman" w:eastAsia="方正仿宋_GBK" w:cs="Times New Roman"/>
          <w:color w:val="000000"/>
          <w:kern w:val="0"/>
          <w:sz w:val="32"/>
          <w:szCs w:val="32"/>
          <w:highlight w:val="none"/>
          <w:shd w:val="clear" w:color="050000" w:fill="FFFFFF"/>
        </w:rPr>
        <w:t>应落实安全生产、廉政建设、农产品质量安全等责任，</w:t>
      </w:r>
      <w:r>
        <w:rPr>
          <w:rFonts w:hint="default" w:ascii="Times New Roman" w:hAnsi="Times New Roman" w:eastAsia="方正仿宋_GBK" w:cs="Times New Roman"/>
          <w:sz w:val="32"/>
          <w:szCs w:val="32"/>
          <w:highlight w:val="none"/>
        </w:rPr>
        <w:t>明确项目建设有关政策规定和具体要求。</w:t>
      </w:r>
    </w:p>
    <w:p>
      <w:pPr>
        <w:pStyle w:val="8"/>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color w:val="000000"/>
          <w:sz w:val="32"/>
          <w:szCs w:val="32"/>
          <w:shd w:val="clear" w:color="040000" w:fill="FFFFFF"/>
        </w:rPr>
      </w:pPr>
      <w:r>
        <w:rPr>
          <w:rFonts w:hint="default" w:ascii="方正黑体_GBK" w:hAnsi="方正黑体_GBK" w:eastAsia="方正黑体_GBK" w:cs="方正黑体_GBK"/>
          <w:kern w:val="2"/>
          <w:sz w:val="32"/>
          <w:szCs w:val="32"/>
          <w:lang w:val="en-US" w:eastAsia="zh-CN" w:bidi="ar-SA"/>
        </w:rPr>
        <w:t>第二十九条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sz w:val="32"/>
          <w:szCs w:val="32"/>
          <w:shd w:val="clear" w:color="040000" w:fill="FFFFFF"/>
        </w:rPr>
        <w:t>项目街镇负责农业农村项目的组织实施、监督管理</w:t>
      </w:r>
      <w:r>
        <w:rPr>
          <w:rFonts w:hint="default" w:ascii="Times New Roman" w:hAnsi="Times New Roman" w:eastAsia="方正仿宋_GBK" w:cs="Times New Roman"/>
          <w:sz w:val="32"/>
          <w:szCs w:val="32"/>
        </w:rPr>
        <w:t>以及安全生产工作</w:t>
      </w:r>
      <w:r>
        <w:rPr>
          <w:rFonts w:hint="default" w:ascii="Times New Roman" w:hAnsi="Times New Roman" w:eastAsia="方正仿宋_GBK" w:cs="Times New Roman"/>
          <w:color w:val="000000"/>
          <w:sz w:val="32"/>
          <w:szCs w:val="32"/>
          <w:shd w:val="clear" w:color="040000" w:fill="FFFFFF"/>
        </w:rPr>
        <w:t>。项目街镇</w:t>
      </w:r>
      <w:r>
        <w:rPr>
          <w:rFonts w:hint="default" w:ascii="Times New Roman" w:hAnsi="Times New Roman" w:eastAsia="方正仿宋_GBK" w:cs="Times New Roman"/>
          <w:color w:val="000000"/>
          <w:sz w:val="32"/>
          <w:szCs w:val="32"/>
          <w:shd w:val="clear" w:color="040000" w:fill="auto"/>
        </w:rPr>
        <w:t>在项目实施过程中实地检</w:t>
      </w:r>
      <w:r>
        <w:rPr>
          <w:rFonts w:hint="default" w:ascii="Times New Roman" w:hAnsi="Times New Roman" w:eastAsia="方正仿宋_GBK" w:cs="Times New Roman"/>
          <w:color w:val="000000"/>
          <w:sz w:val="32"/>
          <w:szCs w:val="32"/>
          <w:shd w:val="clear" w:color="040000" w:fill="FFFFFF"/>
        </w:rPr>
        <w:t>查</w:t>
      </w:r>
      <w:r>
        <w:rPr>
          <w:rFonts w:hint="default" w:ascii="Times New Roman" w:hAnsi="Times New Roman" w:eastAsia="方正仿宋_GBK" w:cs="Times New Roman"/>
          <w:color w:val="000000"/>
          <w:sz w:val="32"/>
          <w:szCs w:val="32"/>
          <w:shd w:val="clear" w:color="040000" w:fill="auto"/>
        </w:rPr>
        <w:t>次数应不低于两次，</w:t>
      </w:r>
      <w:r>
        <w:rPr>
          <w:rFonts w:hint="default" w:ascii="Times New Roman" w:hAnsi="Times New Roman" w:eastAsia="方正仿宋_GBK" w:cs="Times New Roman"/>
          <w:color w:val="000000"/>
          <w:sz w:val="32"/>
          <w:szCs w:val="32"/>
          <w:shd w:val="clear" w:color="040000" w:fill="auto"/>
          <w:lang w:eastAsia="zh-CN"/>
        </w:rPr>
        <w:t>重点检查项目建设内容是否变化、设施设备投入是否符合投资计划，</w:t>
      </w:r>
      <w:r>
        <w:rPr>
          <w:rFonts w:hint="default" w:ascii="Times New Roman" w:hAnsi="Times New Roman" w:eastAsia="方正仿宋_GBK" w:cs="Times New Roman"/>
          <w:color w:val="000000"/>
          <w:sz w:val="32"/>
          <w:szCs w:val="32"/>
          <w:shd w:val="clear" w:color="040000" w:fill="auto"/>
        </w:rPr>
        <w:t>并做好检查记录，确保项目建设进度和质量。重大事项应提交</w:t>
      </w:r>
      <w:r>
        <w:rPr>
          <w:rFonts w:hint="default" w:ascii="Times New Roman" w:hAnsi="Times New Roman" w:eastAsia="方正仿宋_GBK" w:cs="Times New Roman"/>
          <w:color w:val="000000"/>
          <w:sz w:val="32"/>
          <w:szCs w:val="32"/>
          <w:shd w:val="clear" w:color="040000" w:fill="FFFFFF"/>
        </w:rPr>
        <w:t>党（工）委会</w:t>
      </w:r>
      <w:r>
        <w:rPr>
          <w:rFonts w:hint="default" w:ascii="Times New Roman" w:hAnsi="Times New Roman" w:eastAsia="方正仿宋_GBK" w:cs="Times New Roman"/>
          <w:color w:val="000000"/>
          <w:sz w:val="32"/>
          <w:szCs w:val="32"/>
          <w:shd w:val="clear" w:color="040000" w:fill="auto"/>
        </w:rPr>
        <w:t>集体研究</w:t>
      </w:r>
      <w:r>
        <w:rPr>
          <w:rFonts w:hint="default" w:ascii="Times New Roman" w:hAnsi="Times New Roman" w:eastAsia="方正仿宋_GBK" w:cs="Times New Roman"/>
          <w:color w:val="000000"/>
          <w:sz w:val="32"/>
          <w:szCs w:val="32"/>
          <w:shd w:val="clear" w:color="040000" w:fill="FFFFFF"/>
        </w:rPr>
        <w:t>并及时向区农业农村委报告</w:t>
      </w:r>
      <w:r>
        <w:rPr>
          <w:rFonts w:hint="default" w:ascii="Times New Roman" w:hAnsi="Times New Roman" w:eastAsia="方正仿宋_GBK" w:cs="Times New Roman"/>
          <w:color w:val="000000"/>
          <w:sz w:val="32"/>
          <w:szCs w:val="32"/>
          <w:shd w:val="clear" w:color="040000" w:fill="auto"/>
        </w:rPr>
        <w:t>。</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2"/>
          <w:sz w:val="32"/>
          <w:szCs w:val="32"/>
          <w:lang w:val="en-US" w:eastAsia="zh-CN" w:bidi="ar-SA"/>
        </w:rPr>
        <w:t>第三十条</w:t>
      </w:r>
      <w:r>
        <w:rPr>
          <w:rFonts w:hint="default" w:ascii="Times New Roman" w:hAnsi="Times New Roman" w:eastAsia="方正仿宋_GBK" w:cs="Times New Roman"/>
          <w:color w:val="000000"/>
          <w:sz w:val="32"/>
          <w:szCs w:val="32"/>
          <w:shd w:val="clear" w:color="040000" w:fill="auto"/>
        </w:rPr>
        <w:t xml:space="preserve"> </w:t>
      </w:r>
      <w:r>
        <w:rPr>
          <w:rFonts w:hint="default" w:ascii="Times New Roman" w:hAnsi="Times New Roman" w:eastAsia="方正仿宋_GBK" w:cs="Times New Roman"/>
          <w:color w:val="000000"/>
          <w:sz w:val="32"/>
          <w:szCs w:val="32"/>
          <w:shd w:val="clear" w:color="040000" w:fill="FFFFFF"/>
        </w:rPr>
        <w:t>区农业农村委</w:t>
      </w:r>
      <w:r>
        <w:rPr>
          <w:rFonts w:hint="default" w:ascii="Times New Roman" w:hAnsi="Times New Roman" w:eastAsia="方正仿宋_GBK" w:cs="Times New Roman"/>
          <w:sz w:val="32"/>
          <w:szCs w:val="32"/>
        </w:rPr>
        <w:t>机关科室及委属事业单位</w:t>
      </w:r>
      <w:r>
        <w:rPr>
          <w:rFonts w:hint="default" w:ascii="Times New Roman" w:hAnsi="Times New Roman" w:eastAsia="方正仿宋_GBK" w:cs="Times New Roman"/>
          <w:color w:val="000000"/>
          <w:sz w:val="32"/>
          <w:szCs w:val="32"/>
          <w:shd w:val="clear" w:color="040000" w:fill="FFFFFF"/>
        </w:rPr>
        <w:t>负责项目的跟踪服务、技术指导、检查督促，要定期调度项目实施情况。对实</w:t>
      </w:r>
      <w:r>
        <w:rPr>
          <w:rFonts w:hint="default" w:ascii="Times New Roman" w:hAnsi="Times New Roman" w:eastAsia="方正仿宋_GBK" w:cs="Times New Roman"/>
          <w:color w:val="000000"/>
          <w:kern w:val="0"/>
          <w:sz w:val="32"/>
          <w:szCs w:val="32"/>
          <w:shd w:val="clear" w:color="auto" w:fill="FFFFFF"/>
        </w:rPr>
        <w:t>施进度缓慢或存在问题的，要实地了解情况，强化专业技术指导。对项目实施过程中存在的重要问题、重大事项，应及时提交区委农业农村工委集体研究。</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黑体_GBK" w:hAnsi="方正黑体_GBK" w:eastAsia="方正黑体_GBK" w:cs="方正黑体_GBK"/>
          <w:kern w:val="2"/>
          <w:sz w:val="32"/>
          <w:szCs w:val="32"/>
          <w:lang w:val="en-US" w:eastAsia="zh-CN" w:bidi="ar-SA"/>
        </w:rPr>
        <w:t>第三十一条</w:t>
      </w:r>
      <w:r>
        <w:rPr>
          <w:rFonts w:hint="default" w:ascii="Times New Roman" w:hAnsi="Times New Roman" w:eastAsia="方正仿宋_GBK" w:cs="Times New Roman"/>
          <w:sz w:val="32"/>
          <w:szCs w:val="32"/>
        </w:rPr>
        <w:t xml:space="preserve"> 农业农村项目实施主体必须严格按照</w:t>
      </w:r>
      <w:r>
        <w:rPr>
          <w:rFonts w:hint="default" w:ascii="Times New Roman" w:hAnsi="Times New Roman" w:eastAsia="方正仿宋_GBK" w:cs="Times New Roman"/>
          <w:sz w:val="32"/>
          <w:szCs w:val="32"/>
          <w:lang w:eastAsia="zh-CN"/>
        </w:rPr>
        <w:t>项目下达文件</w:t>
      </w:r>
      <w:r>
        <w:rPr>
          <w:rFonts w:hint="default" w:ascii="Times New Roman" w:hAnsi="Times New Roman" w:eastAsia="方正仿宋_GBK" w:cs="Times New Roman"/>
          <w:sz w:val="32"/>
          <w:szCs w:val="32"/>
        </w:rPr>
        <w:t>组织</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实施，按时完成建设任务。财政补助资金必须用于批准的项目建设内容，实施主体不得擅自改变项目建设计划和资金使用方案。因客观原因发生变化，确需调整项目</w:t>
      </w:r>
      <w:r>
        <w:rPr>
          <w:rFonts w:hint="default" w:ascii="Times New Roman" w:hAnsi="Times New Roman" w:eastAsia="方正仿宋_GBK" w:cs="Times New Roman"/>
          <w:sz w:val="32"/>
          <w:szCs w:val="32"/>
          <w:lang w:eastAsia="zh-CN"/>
        </w:rPr>
        <w:t>建设任务</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color w:val="000000"/>
          <w:kern w:val="0"/>
          <w:sz w:val="32"/>
          <w:szCs w:val="32"/>
          <w:shd w:val="clear" w:color="auto" w:fill="FFFFFF"/>
        </w:rPr>
        <w:t>应及时向街镇申请变更。项目街镇根据相关要求，在项目下达</w:t>
      </w:r>
      <w:r>
        <w:rPr>
          <w:rFonts w:hint="default" w:ascii="Times New Roman" w:hAnsi="Times New Roman" w:eastAsia="方正仿宋_GBK" w:cs="Times New Roman"/>
          <w:color w:val="000000"/>
          <w:kern w:val="0"/>
          <w:sz w:val="32"/>
          <w:szCs w:val="32"/>
          <w:shd w:val="clear" w:color="auto" w:fill="FFFFFF"/>
          <w:lang w:val="en-US" w:eastAsia="zh-CN"/>
        </w:rPr>
        <w:t>3</w:t>
      </w:r>
      <w:r>
        <w:rPr>
          <w:rFonts w:hint="default" w:ascii="Times New Roman" w:hAnsi="Times New Roman" w:eastAsia="方正仿宋_GBK" w:cs="Times New Roman"/>
          <w:color w:val="000000"/>
          <w:kern w:val="0"/>
          <w:sz w:val="32"/>
          <w:szCs w:val="32"/>
          <w:shd w:val="clear" w:color="auto" w:fill="FFFFFF"/>
        </w:rPr>
        <w:t>个月内，将变更后的项目实施方案报区农业农村委审核，超过规定时间报送变更申请的，一律不予受理。区农业农村委收到变更申请后，应及时会商</w:t>
      </w:r>
      <w:r>
        <w:rPr>
          <w:rFonts w:hint="default" w:ascii="Times New Roman" w:hAnsi="Times New Roman" w:eastAsia="方正仿宋_GBK" w:cs="Times New Roman"/>
          <w:color w:val="000000"/>
          <w:kern w:val="0"/>
          <w:sz w:val="32"/>
          <w:szCs w:val="32"/>
          <w:shd w:val="clear" w:color="auto" w:fill="FFFFFF"/>
          <w:lang w:eastAsia="zh-CN"/>
        </w:rPr>
        <w:t>研究，</w:t>
      </w:r>
      <w:r>
        <w:rPr>
          <w:rFonts w:hint="default" w:ascii="Times New Roman" w:hAnsi="Times New Roman" w:eastAsia="方正仿宋_GBK" w:cs="Times New Roman"/>
          <w:color w:val="000000"/>
          <w:kern w:val="0"/>
          <w:sz w:val="32"/>
          <w:szCs w:val="32"/>
          <w:shd w:val="clear" w:color="auto" w:fill="FFFFFF"/>
        </w:rPr>
        <w:t>并按相关规定报上级部门审查或备案，同意变更的应书面</w:t>
      </w:r>
      <w:r>
        <w:rPr>
          <w:rFonts w:hint="default" w:ascii="Times New Roman" w:hAnsi="Times New Roman" w:eastAsia="方正仿宋_GBK" w:cs="Times New Roman"/>
          <w:color w:val="000000"/>
          <w:kern w:val="0"/>
          <w:sz w:val="32"/>
          <w:szCs w:val="32"/>
          <w:shd w:val="clear" w:color="auto" w:fill="FFFFFF"/>
          <w:lang w:eastAsia="zh-CN"/>
        </w:rPr>
        <w:t>反馈</w:t>
      </w:r>
      <w:r>
        <w:rPr>
          <w:rFonts w:hint="default" w:ascii="Times New Roman" w:hAnsi="Times New Roman" w:eastAsia="方正仿宋_GBK" w:cs="Times New Roman"/>
          <w:color w:val="000000"/>
          <w:kern w:val="0"/>
          <w:sz w:val="32"/>
          <w:szCs w:val="32"/>
          <w:shd w:val="clear" w:color="auto" w:fill="FFFFFF"/>
        </w:rPr>
        <w:t>项目街镇。</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kern w:val="2"/>
          <w:sz w:val="32"/>
          <w:szCs w:val="32"/>
          <w:lang w:val="en-US" w:eastAsia="zh-CN" w:bidi="ar-SA"/>
        </w:rPr>
        <w:t>第三十二条</w:t>
      </w:r>
      <w:r>
        <w:rPr>
          <w:rFonts w:hint="default" w:ascii="Times New Roman" w:hAnsi="Times New Roman" w:eastAsia="方正仿宋_GBK" w:cs="Times New Roman"/>
          <w:kern w:val="0"/>
          <w:sz w:val="32"/>
          <w:szCs w:val="32"/>
        </w:rPr>
        <w:t xml:space="preserve">  符合政府采购和招投标条件的农业农村项目，必须严格执行政府采购和项目招投标管理的相关规定。</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w:t>
      </w:r>
      <w:r>
        <w:rPr>
          <w:rFonts w:hint="default" w:ascii="Times New Roman" w:hAnsi="Times New Roman" w:eastAsia="方正仿宋_GBK" w:cs="Times New Roman"/>
          <w:kern w:val="0"/>
          <w:sz w:val="32"/>
          <w:szCs w:val="32"/>
          <w:lang w:eastAsia="zh-CN"/>
        </w:rPr>
        <w:t>按相关规定应</w:t>
      </w:r>
      <w:r>
        <w:rPr>
          <w:rFonts w:hint="default" w:ascii="Times New Roman" w:hAnsi="Times New Roman" w:eastAsia="方正仿宋_GBK" w:cs="Times New Roman"/>
          <w:kern w:val="0"/>
          <w:sz w:val="32"/>
          <w:szCs w:val="32"/>
        </w:rPr>
        <w:t>聘请监理公司</w:t>
      </w:r>
      <w:r>
        <w:rPr>
          <w:rFonts w:hint="default" w:ascii="Times New Roman" w:hAnsi="Times New Roman" w:eastAsia="方正仿宋_GBK" w:cs="Times New Roman"/>
          <w:kern w:val="0"/>
          <w:sz w:val="32"/>
          <w:szCs w:val="32"/>
          <w:lang w:eastAsia="zh-CN"/>
        </w:rPr>
        <w:t>的</w:t>
      </w:r>
      <w:r>
        <w:rPr>
          <w:rFonts w:hint="default" w:ascii="Times New Roman" w:hAnsi="Times New Roman" w:eastAsia="方正仿宋_GBK" w:cs="Times New Roman"/>
          <w:kern w:val="0"/>
          <w:sz w:val="32"/>
          <w:szCs w:val="32"/>
        </w:rPr>
        <w:t>工程项目</w:t>
      </w:r>
      <w:r>
        <w:rPr>
          <w:rFonts w:hint="default" w:ascii="Times New Roman" w:hAnsi="Times New Roman" w:eastAsia="方正仿宋_GBK" w:cs="Times New Roman"/>
          <w:kern w:val="0"/>
          <w:sz w:val="32"/>
          <w:szCs w:val="32"/>
          <w:lang w:eastAsia="zh-CN"/>
        </w:rPr>
        <w:t>，要聘请</w:t>
      </w:r>
      <w:r>
        <w:rPr>
          <w:rFonts w:hint="default" w:ascii="Times New Roman" w:hAnsi="Times New Roman" w:eastAsia="方正仿宋_GBK" w:cs="Times New Roman"/>
          <w:kern w:val="0"/>
          <w:sz w:val="32"/>
          <w:szCs w:val="32"/>
        </w:rPr>
        <w:t>具有相应资质的</w:t>
      </w:r>
      <w:bookmarkStart w:id="6" w:name="OLE_LINK4"/>
      <w:r>
        <w:rPr>
          <w:rFonts w:hint="default" w:ascii="Times New Roman" w:hAnsi="Times New Roman" w:eastAsia="方正仿宋_GBK" w:cs="Times New Roman"/>
          <w:kern w:val="0"/>
          <w:sz w:val="32"/>
          <w:szCs w:val="32"/>
        </w:rPr>
        <w:t>监理公司</w:t>
      </w:r>
      <w:bookmarkEnd w:id="6"/>
      <w:r>
        <w:rPr>
          <w:rFonts w:hint="default" w:ascii="Times New Roman" w:hAnsi="Times New Roman" w:eastAsia="方正仿宋_GBK" w:cs="Times New Roman"/>
          <w:kern w:val="0"/>
          <w:sz w:val="32"/>
          <w:szCs w:val="32"/>
        </w:rPr>
        <w:t>对工程施工进行全程监理。监理公司按合同约定承担监理责任。</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（二）项目建设中的勘察、设计、施工、监理、大型生产资料和仪器设备采购等都应依法订立合同，作为明确双方权责和结算价款的依据。</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w:t>
      </w:r>
      <w:r>
        <w:rPr>
          <w:rFonts w:hint="default" w:ascii="Times New Roman" w:hAnsi="Times New Roman" w:eastAsia="方正仿宋_GBK" w:cs="Times New Roman"/>
          <w:kern w:val="0"/>
          <w:sz w:val="32"/>
          <w:szCs w:val="32"/>
          <w:lang w:eastAsia="zh-CN"/>
        </w:rPr>
        <w:t>按照项目下达文件要求，</w:t>
      </w:r>
      <w:r>
        <w:rPr>
          <w:rFonts w:hint="default" w:ascii="Times New Roman" w:hAnsi="Times New Roman" w:eastAsia="方正仿宋_GBK" w:cs="Times New Roman"/>
          <w:kern w:val="0"/>
          <w:sz w:val="32"/>
          <w:szCs w:val="32"/>
        </w:rPr>
        <w:t>土建施工和大型设备安装完工后，</w:t>
      </w:r>
      <w:r>
        <w:rPr>
          <w:rFonts w:hint="default" w:ascii="Times New Roman" w:hAnsi="Times New Roman" w:eastAsia="方正仿宋_GBK" w:cs="Times New Roman"/>
          <w:kern w:val="0"/>
          <w:sz w:val="32"/>
          <w:szCs w:val="32"/>
          <w:lang w:eastAsia="zh-CN"/>
        </w:rPr>
        <w:t>项目实施主体</w:t>
      </w:r>
      <w:r>
        <w:rPr>
          <w:rFonts w:hint="default" w:ascii="Times New Roman" w:hAnsi="Times New Roman" w:eastAsia="方正仿宋_GBK" w:cs="Times New Roman"/>
          <w:kern w:val="0"/>
          <w:sz w:val="32"/>
          <w:szCs w:val="32"/>
        </w:rPr>
        <w:t>聘请具有相应工程（安装）造价审核资质的中介机构对结算价格进行审核。结算审核结果作为该工程项目建设投资的依据。</w:t>
      </w:r>
    </w:p>
    <w:p>
      <w:pPr>
        <w:pStyle w:val="5"/>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default" w:ascii="方正黑体_GBK" w:hAnsi="方正黑体_GBK" w:eastAsia="方正黑体_GBK" w:cs="方正黑体_GBK"/>
          <w:kern w:val="2"/>
          <w:sz w:val="32"/>
          <w:szCs w:val="32"/>
          <w:lang w:val="en-US" w:eastAsia="zh-CN" w:bidi="ar-SA"/>
        </w:rPr>
      </w:pPr>
    </w:p>
    <w:p>
      <w:pPr>
        <w:pStyle w:val="5"/>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2"/>
          <w:sz w:val="32"/>
          <w:szCs w:val="32"/>
          <w:lang w:val="en-US" w:eastAsia="zh-CN" w:bidi="ar-SA"/>
        </w:rPr>
        <w:t>第八章 项目验收</w:t>
      </w:r>
    </w:p>
    <w:p>
      <w:pPr>
        <w:keepNext w:val="0"/>
        <w:keepLines w:val="0"/>
        <w:pageBreakBefore w:val="0"/>
        <w:shd w:val="solid" w:color="FFFFFF" w:fill="auto"/>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2"/>
          <w:sz w:val="32"/>
          <w:szCs w:val="32"/>
          <w:lang w:val="en-US" w:eastAsia="zh-CN" w:bidi="ar-SA"/>
        </w:rPr>
        <w:t>第三十三条</w:t>
      </w:r>
      <w:r>
        <w:rPr>
          <w:rFonts w:hint="default" w:ascii="Times New Roman" w:hAnsi="Times New Roman" w:eastAsia="方正仿宋_GBK" w:cs="Times New Roman"/>
          <w:color w:val="000000"/>
          <w:kern w:val="0"/>
          <w:sz w:val="32"/>
          <w:szCs w:val="32"/>
          <w:shd w:val="clear" w:color="050000" w:fill="FFFFFF"/>
        </w:rPr>
        <w:t xml:space="preserve"> 农业农村项目以批准的项目实施方案、项目批复文件为依据，实行竣工验收制。特殊项目，如季节性强或隐蔽性强的农业农村项目，可根据实际情况</w:t>
      </w:r>
      <w:r>
        <w:rPr>
          <w:rFonts w:hint="default" w:ascii="Times New Roman" w:hAnsi="Times New Roman" w:eastAsia="方正仿宋_GBK" w:cs="Times New Roman"/>
          <w:sz w:val="32"/>
          <w:szCs w:val="32"/>
        </w:rPr>
        <w:t>对项目进行分期验收。</w:t>
      </w:r>
    </w:p>
    <w:p>
      <w:pPr>
        <w:keepNext w:val="0"/>
        <w:keepLines w:val="0"/>
        <w:pageBreakBefore w:val="0"/>
        <w:shd w:val="solid" w:color="FFFFFF" w:fill="auto"/>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color w:val="000000"/>
          <w:kern w:val="0"/>
          <w:sz w:val="32"/>
          <w:szCs w:val="32"/>
          <w:shd w:val="clear" w:color="050000" w:fill="FFFFFF"/>
          <w:lang w:eastAsia="zh-CN"/>
        </w:rPr>
      </w:pPr>
      <w:r>
        <w:rPr>
          <w:rFonts w:hint="default" w:ascii="方正黑体_GBK" w:hAnsi="方正黑体_GBK" w:eastAsia="方正黑体_GBK" w:cs="方正黑体_GBK"/>
          <w:kern w:val="2"/>
          <w:sz w:val="32"/>
          <w:szCs w:val="32"/>
          <w:lang w:val="en-US" w:eastAsia="zh-CN" w:bidi="ar-SA"/>
        </w:rPr>
        <w:t>第三十四条</w:t>
      </w:r>
      <w:r>
        <w:rPr>
          <w:rFonts w:hint="default" w:ascii="Times New Roman" w:hAnsi="Times New Roman" w:eastAsia="方正仿宋_GBK" w:cs="Times New Roman"/>
          <w:color w:val="000000"/>
          <w:kern w:val="0"/>
          <w:sz w:val="32"/>
          <w:szCs w:val="32"/>
          <w:shd w:val="clear" w:color="050000" w:fill="FFFFFF"/>
        </w:rPr>
        <w:t xml:space="preserve"> 项目验收包括镇级验收和区级验收</w:t>
      </w:r>
      <w:r>
        <w:rPr>
          <w:rFonts w:hint="default" w:ascii="Times New Roman" w:hAnsi="Times New Roman" w:eastAsia="方正仿宋_GBK" w:cs="Times New Roman"/>
          <w:color w:val="000000"/>
          <w:kern w:val="0"/>
          <w:sz w:val="32"/>
          <w:szCs w:val="32"/>
          <w:shd w:val="clear" w:color="050000" w:fill="FFFFFF"/>
          <w:lang w:eastAsia="zh-CN"/>
        </w:rPr>
        <w:t>，</w:t>
      </w:r>
      <w:r>
        <w:rPr>
          <w:rFonts w:hint="default" w:ascii="Times New Roman" w:hAnsi="Times New Roman" w:eastAsia="方正仿宋_GBK" w:cs="Times New Roman"/>
          <w:sz w:val="32"/>
          <w:szCs w:val="32"/>
        </w:rPr>
        <w:t>单个实施主体单个项目财政投资在30万元（含）以下的实行镇级验收，30万元以上的实行镇、区两级验收。</w:t>
      </w:r>
      <w:r>
        <w:rPr>
          <w:rFonts w:hint="default" w:ascii="Times New Roman" w:hAnsi="Times New Roman" w:eastAsia="方正仿宋_GBK" w:cs="Times New Roman"/>
          <w:color w:val="000000"/>
          <w:kern w:val="0"/>
          <w:sz w:val="32"/>
          <w:szCs w:val="32"/>
          <w:shd w:val="clear" w:color="050000" w:fill="FFFFFF"/>
          <w:lang w:eastAsia="zh-CN"/>
        </w:rPr>
        <w:t>项目验收</w:t>
      </w:r>
      <w:r>
        <w:rPr>
          <w:rFonts w:hint="default" w:ascii="Times New Roman" w:hAnsi="Times New Roman" w:eastAsia="方正仿宋_GBK" w:cs="Times New Roman"/>
          <w:color w:val="000000"/>
          <w:kern w:val="0"/>
          <w:sz w:val="32"/>
          <w:szCs w:val="32"/>
          <w:shd w:val="clear" w:color="050000" w:fill="FFFFFF"/>
        </w:rPr>
        <w:t>采取组建项目验收小组方式</w:t>
      </w:r>
      <w:r>
        <w:rPr>
          <w:rFonts w:hint="default" w:ascii="Times New Roman" w:hAnsi="Times New Roman" w:eastAsia="方正仿宋_GBK" w:cs="Times New Roman"/>
          <w:color w:val="000000"/>
          <w:kern w:val="0"/>
          <w:sz w:val="32"/>
          <w:szCs w:val="32"/>
          <w:shd w:val="clear" w:color="050000" w:fill="FFFFFF"/>
          <w:lang w:eastAsia="zh-CN"/>
        </w:rPr>
        <w:t>进行</w:t>
      </w:r>
      <w:r>
        <w:rPr>
          <w:rFonts w:hint="default" w:ascii="Times New Roman" w:hAnsi="Times New Roman" w:eastAsia="方正仿宋_GBK" w:cs="Times New Roman"/>
          <w:color w:val="000000"/>
          <w:kern w:val="0"/>
          <w:sz w:val="32"/>
          <w:szCs w:val="32"/>
          <w:shd w:val="clear" w:color="050000" w:fill="FFFFFF"/>
        </w:rPr>
        <w:t>，</w:t>
      </w:r>
      <w:r>
        <w:rPr>
          <w:rFonts w:hint="default" w:ascii="Times New Roman" w:hAnsi="Times New Roman" w:eastAsia="方正仿宋_GBK" w:cs="Times New Roman"/>
          <w:color w:val="000000"/>
          <w:kern w:val="0"/>
          <w:sz w:val="32"/>
          <w:szCs w:val="32"/>
          <w:shd w:val="clear" w:color="050000" w:fill="FFFFFF"/>
          <w:lang w:eastAsia="zh-CN"/>
        </w:rPr>
        <w:t>部分项目可以</w:t>
      </w:r>
      <w:r>
        <w:rPr>
          <w:rFonts w:hint="default" w:ascii="Times New Roman" w:hAnsi="Times New Roman" w:eastAsia="方正仿宋_GBK" w:cs="Times New Roman"/>
          <w:color w:val="000000"/>
          <w:kern w:val="0"/>
          <w:sz w:val="32"/>
          <w:szCs w:val="32"/>
          <w:shd w:val="clear" w:color="050000" w:fill="FFFFFF"/>
        </w:rPr>
        <w:t>委托第三方</w:t>
      </w:r>
      <w:r>
        <w:rPr>
          <w:rFonts w:hint="default" w:ascii="Times New Roman" w:hAnsi="Times New Roman" w:eastAsia="方正仿宋_GBK" w:cs="Times New Roman"/>
          <w:color w:val="000000"/>
          <w:kern w:val="0"/>
          <w:sz w:val="32"/>
          <w:szCs w:val="32"/>
          <w:shd w:val="clear" w:color="050000" w:fill="FFFFFF"/>
          <w:lang w:eastAsia="zh-CN"/>
        </w:rPr>
        <w:t>先行</w:t>
      </w:r>
      <w:r>
        <w:rPr>
          <w:rFonts w:hint="default" w:ascii="Times New Roman" w:hAnsi="Times New Roman" w:eastAsia="方正仿宋_GBK" w:cs="Times New Roman"/>
          <w:color w:val="000000"/>
          <w:kern w:val="0"/>
          <w:sz w:val="32"/>
          <w:szCs w:val="32"/>
          <w:shd w:val="clear" w:color="050000" w:fill="FFFFFF"/>
        </w:rPr>
        <w:t>验收</w:t>
      </w:r>
      <w:r>
        <w:rPr>
          <w:rFonts w:hint="default" w:ascii="Times New Roman" w:hAnsi="Times New Roman" w:eastAsia="方正仿宋_GBK" w:cs="Times New Roman"/>
          <w:color w:val="000000"/>
          <w:kern w:val="0"/>
          <w:sz w:val="32"/>
          <w:szCs w:val="32"/>
          <w:shd w:val="clear" w:color="050000" w:fill="FFFFFF"/>
          <w:lang w:eastAsia="zh-CN"/>
        </w:rPr>
        <w:t>，第三方验收结果作为镇、区两级验收的参考。</w:t>
      </w:r>
    </w:p>
    <w:p>
      <w:pPr>
        <w:keepNext w:val="0"/>
        <w:keepLines w:val="0"/>
        <w:pageBreakBefore w:val="0"/>
        <w:shd w:val="solid" w:color="FFFFFF" w:fill="auto"/>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2"/>
          <w:sz w:val="32"/>
          <w:szCs w:val="32"/>
          <w:lang w:val="en-US" w:eastAsia="zh-CN" w:bidi="ar-SA"/>
        </w:rPr>
        <w:t>第三十五条</w:t>
      </w:r>
      <w:r>
        <w:rPr>
          <w:rFonts w:hint="default" w:ascii="Times New Roman" w:hAnsi="Times New Roman" w:eastAsia="方正仿宋_GBK" w:cs="Times New Roman"/>
          <w:color w:val="000000"/>
          <w:kern w:val="0"/>
          <w:sz w:val="32"/>
          <w:szCs w:val="32"/>
          <w:shd w:val="clear" w:color="auto" w:fill="FFFFFF"/>
        </w:rPr>
        <w:t xml:space="preserve"> </w:t>
      </w:r>
      <w:r>
        <w:rPr>
          <w:rFonts w:hint="default" w:ascii="Times New Roman" w:hAnsi="Times New Roman" w:eastAsia="方正仿宋_GBK" w:cs="Times New Roman"/>
          <w:sz w:val="32"/>
          <w:szCs w:val="32"/>
        </w:rPr>
        <w:t>项目实施主体在项目建设完工并自验合格后，及时向街镇申请验收。单个实施主体单个项目财政投资在30万元以上的，</w:t>
      </w:r>
      <w:r>
        <w:rPr>
          <w:rFonts w:hint="default" w:ascii="Times New Roman" w:hAnsi="Times New Roman" w:eastAsia="方正仿宋_GBK" w:cs="Times New Roman"/>
          <w:color w:val="000000"/>
          <w:kern w:val="0"/>
          <w:sz w:val="32"/>
          <w:szCs w:val="32"/>
          <w:shd w:val="clear" w:color="auto" w:fill="FFFFFF"/>
        </w:rPr>
        <w:t>街镇验收合格后向区</w:t>
      </w:r>
      <w:r>
        <w:rPr>
          <w:rFonts w:hint="default" w:ascii="Times New Roman" w:hAnsi="Times New Roman" w:eastAsia="方正仿宋_GBK" w:cs="Times New Roman"/>
          <w:color w:val="000000"/>
          <w:kern w:val="0"/>
          <w:sz w:val="32"/>
          <w:szCs w:val="32"/>
          <w:shd w:val="solid" w:color="FFFFFF" w:fill="auto"/>
        </w:rPr>
        <w:t>农业农村委</w:t>
      </w:r>
      <w:r>
        <w:rPr>
          <w:rFonts w:hint="default" w:ascii="Times New Roman" w:hAnsi="Times New Roman" w:eastAsia="方正仿宋_GBK" w:cs="Times New Roman"/>
          <w:color w:val="000000"/>
          <w:kern w:val="0"/>
          <w:sz w:val="32"/>
          <w:szCs w:val="32"/>
          <w:shd w:val="clear" w:color="auto" w:fill="FFFFFF"/>
        </w:rPr>
        <w:t>申请区级验收。区</w:t>
      </w:r>
      <w:r>
        <w:rPr>
          <w:rFonts w:hint="default" w:ascii="Times New Roman" w:hAnsi="Times New Roman" w:eastAsia="方正仿宋_GBK" w:cs="Times New Roman"/>
          <w:color w:val="000000"/>
          <w:kern w:val="0"/>
          <w:sz w:val="32"/>
          <w:szCs w:val="32"/>
          <w:shd w:val="solid" w:color="FFFFFF" w:fill="auto"/>
        </w:rPr>
        <w:t>农业农村委验收由项目对应</w:t>
      </w:r>
      <w:r>
        <w:rPr>
          <w:rFonts w:hint="default" w:ascii="Times New Roman" w:hAnsi="Times New Roman" w:eastAsia="方正仿宋_GBK" w:cs="Times New Roman"/>
          <w:sz w:val="32"/>
          <w:szCs w:val="32"/>
        </w:rPr>
        <w:t>机关科室及委属事业单位牵头负责</w:t>
      </w:r>
      <w:r>
        <w:rPr>
          <w:rFonts w:hint="default" w:ascii="Times New Roman" w:hAnsi="Times New Roman" w:eastAsia="方正仿宋_GBK" w:cs="Times New Roman"/>
          <w:color w:val="000000"/>
          <w:kern w:val="0"/>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lang w:eastAsia="zh-CN"/>
        </w:rPr>
      </w:pPr>
      <w:bookmarkStart w:id="7" w:name="OLE_LINK5"/>
      <w:r>
        <w:rPr>
          <w:rFonts w:hint="default" w:ascii="方正黑体_GBK" w:hAnsi="方正黑体_GBK" w:eastAsia="方正黑体_GBK" w:cs="方正黑体_GBK"/>
          <w:kern w:val="2"/>
          <w:sz w:val="32"/>
          <w:szCs w:val="32"/>
          <w:lang w:val="en-US" w:eastAsia="zh-CN" w:bidi="ar-SA"/>
        </w:rPr>
        <w:t>第三十六条</w:t>
      </w:r>
      <w:bookmarkEnd w:id="7"/>
      <w:r>
        <w:rPr>
          <w:rFonts w:hint="default" w:ascii="Times New Roman" w:hAnsi="Times New Roman" w:eastAsia="方正仿宋_GBK" w:cs="Times New Roman"/>
          <w:color w:val="000000"/>
          <w:kern w:val="0"/>
          <w:sz w:val="32"/>
          <w:szCs w:val="32"/>
          <w:shd w:val="clear" w:color="050000" w:fill="FFFFFF"/>
        </w:rPr>
        <w:t xml:space="preserve"> 项目验收小组</w:t>
      </w:r>
      <w:r>
        <w:rPr>
          <w:rFonts w:hint="default" w:ascii="Times New Roman" w:hAnsi="Times New Roman" w:eastAsia="方正仿宋_GBK" w:cs="Times New Roman"/>
          <w:color w:val="000000"/>
          <w:kern w:val="0"/>
          <w:sz w:val="32"/>
          <w:szCs w:val="32"/>
          <w:shd w:val="clear" w:color="auto" w:fill="FFFFFF"/>
        </w:rPr>
        <w:t>成员应不少于3人的单数，</w:t>
      </w:r>
      <w:r>
        <w:rPr>
          <w:rFonts w:hint="default" w:ascii="Times New Roman" w:hAnsi="Times New Roman" w:eastAsia="方正仿宋_GBK" w:cs="Times New Roman"/>
          <w:color w:val="000000"/>
          <w:kern w:val="0"/>
          <w:sz w:val="32"/>
          <w:szCs w:val="32"/>
          <w:shd w:val="solid" w:color="FFFFFF" w:fill="auto"/>
        </w:rPr>
        <w:t>项目对应</w:t>
      </w:r>
      <w:r>
        <w:rPr>
          <w:rFonts w:hint="default" w:ascii="Times New Roman" w:hAnsi="Times New Roman" w:eastAsia="方正仿宋_GBK" w:cs="Times New Roman"/>
          <w:sz w:val="32"/>
          <w:szCs w:val="32"/>
        </w:rPr>
        <w:t>机关科室及委属事业单位工作人员不足3人的，由项目分管领导统筹安排</w:t>
      </w:r>
      <w:r>
        <w:rPr>
          <w:rFonts w:hint="default" w:ascii="Times New Roman" w:hAnsi="Times New Roman" w:eastAsia="方正仿宋_GBK" w:cs="Times New Roman"/>
          <w:color w:val="000000"/>
          <w:kern w:val="0"/>
          <w:sz w:val="32"/>
          <w:szCs w:val="32"/>
          <w:shd w:val="clear" w:color="auto" w:fill="FFFFFF"/>
        </w:rPr>
        <w:t>。</w:t>
      </w:r>
      <w:r>
        <w:rPr>
          <w:rFonts w:hint="default" w:ascii="Times New Roman" w:hAnsi="Times New Roman" w:eastAsia="方正仿宋_GBK" w:cs="Times New Roman"/>
          <w:sz w:val="32"/>
          <w:szCs w:val="32"/>
        </w:rPr>
        <w:t>验收组成员应认真审阅项目建设单位提供的全部资料，实地察看项目实施现场，核实项目建设内容，</w:t>
      </w:r>
      <w:r>
        <w:rPr>
          <w:rFonts w:hint="default" w:ascii="Times New Roman" w:hAnsi="Times New Roman" w:eastAsia="方正仿宋_GBK" w:cs="Times New Roman"/>
          <w:sz w:val="32"/>
          <w:szCs w:val="32"/>
          <w:lang w:eastAsia="zh-CN"/>
        </w:rPr>
        <w:t>核</w:t>
      </w:r>
      <w:r>
        <w:rPr>
          <w:rFonts w:hint="default" w:ascii="Times New Roman" w:hAnsi="Times New Roman" w:eastAsia="方正仿宋_GBK" w:cs="Times New Roman"/>
          <w:sz w:val="32"/>
          <w:szCs w:val="32"/>
        </w:rPr>
        <w:t>查财务资料</w:t>
      </w:r>
      <w:r>
        <w:rPr>
          <w:rFonts w:hint="default" w:ascii="Times New Roman" w:hAnsi="Times New Roman" w:eastAsia="方正仿宋_GBK" w:cs="Times New Roman"/>
          <w:sz w:val="32"/>
          <w:szCs w:val="32"/>
          <w:lang w:eastAsia="zh-CN"/>
        </w:rPr>
        <w:t>，重点核查投资总额是否达到投资计划要求以及设施、设备能否正常运行。</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黑体_GBK" w:hAnsi="方正黑体_GBK" w:eastAsia="方正黑体_GBK" w:cs="方正黑体_GBK"/>
          <w:kern w:val="2"/>
          <w:sz w:val="32"/>
          <w:szCs w:val="32"/>
          <w:lang w:val="en-US" w:eastAsia="zh-CN" w:bidi="ar-SA"/>
        </w:rPr>
        <w:t>第三十七条</w:t>
      </w:r>
      <w:r>
        <w:rPr>
          <w:rFonts w:hint="default" w:ascii="Times New Roman" w:hAnsi="Times New Roman" w:eastAsia="方正仿宋_GBK" w:cs="Times New Roman"/>
          <w:color w:val="000000"/>
          <w:kern w:val="0"/>
          <w:sz w:val="32"/>
          <w:szCs w:val="32"/>
          <w:shd w:val="clear" w:color="050000" w:fill="FFFFFF"/>
          <w:lang w:val="en-US" w:eastAsia="zh-CN"/>
        </w:rPr>
        <w:t xml:space="preserve"> </w:t>
      </w:r>
      <w:r>
        <w:rPr>
          <w:rFonts w:hint="default" w:ascii="Times New Roman" w:hAnsi="Times New Roman" w:eastAsia="方正仿宋_GBK" w:cs="Times New Roman"/>
          <w:sz w:val="32"/>
          <w:szCs w:val="32"/>
        </w:rPr>
        <w:t>项目验收小组人员以少数服从多数表决确定项目验收是否合格，并在项目验收表上填写验收意见和签名。</w:t>
      </w:r>
      <w:r>
        <w:rPr>
          <w:rFonts w:hint="default" w:ascii="Times New Roman" w:hAnsi="Times New Roman" w:eastAsia="方正仿宋_GBK" w:cs="Times New Roman"/>
          <w:sz w:val="32"/>
          <w:szCs w:val="32"/>
          <w:lang w:eastAsia="zh-CN"/>
        </w:rPr>
        <w:t>验收意见为“验收通过”、“验收合格”、</w:t>
      </w:r>
      <w:bookmarkStart w:id="8" w:name="OLE_LINK6"/>
      <w:r>
        <w:rPr>
          <w:rFonts w:hint="default" w:ascii="Times New Roman" w:hAnsi="Times New Roman" w:eastAsia="方正仿宋_GBK" w:cs="Times New Roman"/>
          <w:sz w:val="32"/>
          <w:szCs w:val="32"/>
          <w:lang w:eastAsia="zh-CN"/>
        </w:rPr>
        <w:t>“验收不通过”、“验收不合格”</w:t>
      </w:r>
      <w:bookmarkEnd w:id="8"/>
      <w:r>
        <w:rPr>
          <w:rFonts w:hint="default" w:ascii="Times New Roman" w:hAnsi="Times New Roman" w:eastAsia="方正仿宋_GBK" w:cs="Times New Roman"/>
          <w:sz w:val="32"/>
          <w:szCs w:val="32"/>
          <w:lang w:eastAsia="zh-CN"/>
        </w:rPr>
        <w:t>，签写的验收意见不规范的需重新签写。验收不通过和验收不合格后允许实施主体整改的，要提出限期整改要求。</w:t>
      </w:r>
      <w:r>
        <w:rPr>
          <w:rFonts w:hint="default" w:ascii="Times New Roman" w:hAnsi="Times New Roman" w:eastAsia="方正仿宋_GBK" w:cs="Times New Roman"/>
          <w:color w:val="000000"/>
          <w:kern w:val="0"/>
          <w:sz w:val="32"/>
          <w:szCs w:val="32"/>
          <w:shd w:val="clear" w:color="auto" w:fill="FFFFFF"/>
        </w:rPr>
        <w:t>项目验收小组对项目任务完成情况和出具的验收意见负责。</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default" w:ascii="Times New Roman" w:hAnsi="Times New Roman" w:eastAsia="方正仿宋_GBK" w:cs="Times New Roman"/>
          <w:color w:val="FF0000"/>
          <w:kern w:val="0"/>
          <w:sz w:val="32"/>
          <w:szCs w:val="32"/>
          <w:highlight w:val="yellow"/>
          <w:shd w:val="solid" w:color="FFFFFF" w:fill="auto"/>
          <w:lang w:val="en-US" w:eastAsia="zh-CN"/>
        </w:rPr>
      </w:pPr>
      <w:r>
        <w:rPr>
          <w:rFonts w:hint="default" w:ascii="方正黑体_GBK" w:hAnsi="方正黑体_GBK" w:eastAsia="方正黑体_GBK" w:cs="方正黑体_GBK"/>
          <w:kern w:val="2"/>
          <w:sz w:val="32"/>
          <w:szCs w:val="32"/>
          <w:lang w:val="en-US" w:eastAsia="zh-CN" w:bidi="ar-SA"/>
        </w:rPr>
        <w:t>第三十八条</w:t>
      </w:r>
      <w:r>
        <w:rPr>
          <w:rFonts w:hint="default" w:ascii="Times New Roman" w:hAnsi="Times New Roman" w:eastAsia="方正仿宋_GBK" w:cs="Times New Roman"/>
          <w:color w:val="000000"/>
          <w:kern w:val="0"/>
          <w:sz w:val="32"/>
          <w:szCs w:val="32"/>
          <w:shd w:val="clear" w:color="auto" w:fill="FFFFFF"/>
        </w:rPr>
        <w:t xml:space="preserve"> </w:t>
      </w:r>
      <w:r>
        <w:rPr>
          <w:rFonts w:hint="default" w:ascii="Times New Roman" w:hAnsi="Times New Roman" w:eastAsia="方正仿宋_GBK" w:cs="Times New Roman"/>
          <w:color w:val="000000"/>
          <w:kern w:val="0"/>
          <w:sz w:val="32"/>
          <w:szCs w:val="32"/>
          <w:shd w:val="clear" w:color="050000" w:fill="FFFFFF"/>
        </w:rPr>
        <w:t>第三方验收应严格执行委托协议开展检查验收，</w:t>
      </w:r>
      <w:r>
        <w:rPr>
          <w:rFonts w:hint="default" w:ascii="Times New Roman" w:hAnsi="Times New Roman" w:eastAsia="方正仿宋_GBK" w:cs="Times New Roman"/>
          <w:color w:val="000000"/>
          <w:kern w:val="0"/>
          <w:sz w:val="32"/>
          <w:szCs w:val="32"/>
          <w:shd w:val="clear" w:color="auto" w:fill="FFFFFF"/>
        </w:rPr>
        <w:t>对验收情况和出具的</w:t>
      </w:r>
      <w:r>
        <w:rPr>
          <w:rFonts w:hint="default" w:ascii="Times New Roman" w:hAnsi="Times New Roman" w:eastAsia="方正仿宋_GBK" w:cs="Times New Roman"/>
          <w:color w:val="000000"/>
          <w:sz w:val="32"/>
          <w:szCs w:val="32"/>
          <w:shd w:val="clear" w:color="040000" w:fill="FFFFFF"/>
        </w:rPr>
        <w:t>验收</w:t>
      </w:r>
      <w:r>
        <w:rPr>
          <w:rFonts w:hint="default" w:ascii="Times New Roman" w:hAnsi="Times New Roman" w:eastAsia="方正仿宋_GBK" w:cs="Times New Roman"/>
          <w:color w:val="000000"/>
          <w:kern w:val="0"/>
          <w:sz w:val="32"/>
          <w:szCs w:val="32"/>
          <w:shd w:val="clear" w:color="auto" w:fill="FFFFFF"/>
        </w:rPr>
        <w:t>报告负责。委托单位负责对第三方验收机构进行监督，严格按照委托协议条款督促检查</w:t>
      </w:r>
      <w:r>
        <w:rPr>
          <w:rFonts w:hint="default" w:ascii="Times New Roman" w:hAnsi="Times New Roman" w:eastAsia="方正仿宋_GBK" w:cs="Times New Roman"/>
          <w:color w:val="000000"/>
          <w:kern w:val="0"/>
          <w:sz w:val="32"/>
          <w:szCs w:val="32"/>
          <w:shd w:val="clear" w:color="auto" w:fill="FFFFFF"/>
          <w:lang w:eastAsia="zh-CN"/>
        </w:rPr>
        <w:t>，在</w:t>
      </w:r>
      <w:r>
        <w:rPr>
          <w:rFonts w:hint="default" w:ascii="Times New Roman" w:hAnsi="Times New Roman" w:eastAsia="方正仿宋_GBK" w:cs="Times New Roman"/>
          <w:color w:val="000000"/>
          <w:kern w:val="0"/>
          <w:sz w:val="32"/>
          <w:szCs w:val="32"/>
          <w:shd w:val="clear" w:color="auto" w:fill="FFFFFF"/>
          <w:lang w:val="en-US" w:eastAsia="zh-CN"/>
        </w:rPr>
        <w:t>第三方验收基础上开展实地验收，出具验收意见。</w:t>
      </w:r>
    </w:p>
    <w:p>
      <w:pPr>
        <w:keepNext w:val="0"/>
        <w:keepLines w:val="0"/>
        <w:pageBreakBefore w:val="0"/>
        <w:shd w:val="solid" w:color="FFFFFF" w:fill="auto"/>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highlight w:val="none"/>
        </w:rPr>
      </w:pPr>
      <w:r>
        <w:rPr>
          <w:rFonts w:hint="default" w:ascii="方正黑体_GBK" w:hAnsi="方正黑体_GBK" w:eastAsia="方正黑体_GBK" w:cs="方正黑体_GBK"/>
          <w:kern w:val="2"/>
          <w:sz w:val="32"/>
          <w:szCs w:val="32"/>
          <w:lang w:val="en-US" w:eastAsia="zh-CN" w:bidi="ar-SA"/>
        </w:rPr>
        <w:t>第三十九条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kern w:val="2"/>
          <w:sz w:val="32"/>
          <w:szCs w:val="32"/>
          <w:highlight w:val="none"/>
          <w:lang w:val="en-US" w:eastAsia="zh-CN" w:bidi="ar-SA"/>
        </w:rPr>
        <w:t>项目实施主体要建立规范的项目档案，必须提供以下竣工验收资料：实施主体验收申请函及项目绩效评价、街镇验收申请函及项目绩效评价</w:t>
      </w:r>
      <w:r>
        <w:rPr>
          <w:rFonts w:hint="default" w:ascii="Times New Roman" w:hAnsi="Times New Roman" w:eastAsia="方正仿宋_GBK" w:cs="Times New Roman"/>
          <w:sz w:val="32"/>
          <w:szCs w:val="32"/>
          <w:highlight w:val="none"/>
          <w:lang w:val="en-US" w:eastAsia="zh-CN"/>
        </w:rPr>
        <w:t>、项</w:t>
      </w:r>
      <w:r>
        <w:rPr>
          <w:rFonts w:hint="default" w:ascii="Times New Roman" w:hAnsi="Times New Roman" w:eastAsia="方正仿宋_GBK" w:cs="Times New Roman"/>
          <w:sz w:val="32"/>
          <w:szCs w:val="32"/>
          <w:highlight w:val="none"/>
        </w:rPr>
        <w:t>目文件、批准的项目实施方案、财务票据、项目建设前中后图片、街镇项目验收表</w:t>
      </w:r>
      <w:r>
        <w:rPr>
          <w:rFonts w:hint="default" w:ascii="Times New Roman" w:hAnsi="Times New Roman" w:eastAsia="方正仿宋_GBK" w:cs="Times New Roman"/>
          <w:sz w:val="32"/>
          <w:szCs w:val="32"/>
          <w:highlight w:val="none"/>
          <w:lang w:eastAsia="zh-CN"/>
        </w:rPr>
        <w:t>及</w:t>
      </w:r>
      <w:r>
        <w:rPr>
          <w:rFonts w:hint="default" w:ascii="Times New Roman" w:hAnsi="Times New Roman" w:eastAsia="方正仿宋_GBK" w:cs="Times New Roman"/>
          <w:sz w:val="32"/>
          <w:szCs w:val="32"/>
          <w:highlight w:val="none"/>
        </w:rPr>
        <w:t>验收现场照片</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项目真实性承诺书</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安全责任书、</w:t>
      </w:r>
      <w:r>
        <w:rPr>
          <w:rFonts w:hint="default" w:ascii="Times New Roman" w:hAnsi="Times New Roman" w:eastAsia="方正仿宋_GBK" w:cs="Times New Roman"/>
          <w:sz w:val="32"/>
          <w:szCs w:val="32"/>
          <w:highlight w:val="none"/>
          <w:lang w:eastAsia="zh-CN"/>
        </w:rPr>
        <w:t>实地检查图片、</w:t>
      </w:r>
      <w:r>
        <w:rPr>
          <w:rFonts w:hint="default" w:ascii="Times New Roman" w:hAnsi="Times New Roman" w:eastAsia="方正仿宋_GBK" w:cs="Times New Roman"/>
          <w:sz w:val="32"/>
          <w:szCs w:val="32"/>
          <w:highlight w:val="none"/>
          <w:lang w:val="en-US" w:eastAsia="zh-CN"/>
        </w:rPr>
        <w:t>验收表</w:t>
      </w:r>
      <w:r>
        <w:rPr>
          <w:rFonts w:hint="default" w:ascii="Times New Roman" w:hAnsi="Times New Roman" w:eastAsia="方正仿宋_GBK" w:cs="Times New Roman"/>
          <w:sz w:val="32"/>
          <w:szCs w:val="32"/>
          <w:highlight w:val="none"/>
        </w:rPr>
        <w:t>等项目有关资料。合同协议</w:t>
      </w:r>
      <w:r>
        <w:rPr>
          <w:rFonts w:hint="default" w:ascii="Times New Roman" w:hAnsi="Times New Roman" w:eastAsia="方正仿宋_GBK" w:cs="Times New Roman"/>
          <w:sz w:val="32"/>
          <w:szCs w:val="32"/>
          <w:highlight w:val="none"/>
          <w:lang w:val="en-US" w:eastAsia="zh-CN"/>
        </w:rPr>
        <w:t>、用地批准材料、预决算报告、</w:t>
      </w:r>
      <w:r>
        <w:rPr>
          <w:rFonts w:hint="default" w:ascii="Times New Roman" w:hAnsi="Times New Roman" w:eastAsia="方正仿宋_GBK" w:cs="Times New Roman"/>
          <w:sz w:val="32"/>
          <w:szCs w:val="32"/>
          <w:highlight w:val="none"/>
          <w:lang w:eastAsia="zh-CN"/>
        </w:rPr>
        <w:t>审计报告、</w:t>
      </w:r>
      <w:r>
        <w:rPr>
          <w:rFonts w:hint="default" w:ascii="Times New Roman" w:hAnsi="Times New Roman" w:eastAsia="方正仿宋_GBK" w:cs="Times New Roman"/>
          <w:sz w:val="32"/>
          <w:szCs w:val="32"/>
          <w:highlight w:val="none"/>
          <w:lang w:val="en-US" w:eastAsia="zh-CN"/>
        </w:rPr>
        <w:t>采购资料、会议记录等其他资料按照资金计划的相关要求提供。</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kern w:val="2"/>
          <w:sz w:val="32"/>
          <w:szCs w:val="32"/>
          <w:lang w:val="en-US" w:eastAsia="zh-CN" w:bidi="ar-SA"/>
        </w:rPr>
        <w:t>第四十条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项目方案中建设内容已全面完成，但</w:t>
      </w:r>
      <w:bookmarkStart w:id="9" w:name="OLE_LINK14"/>
      <w:r>
        <w:rPr>
          <w:rFonts w:hint="default" w:ascii="Times New Roman" w:hAnsi="Times New Roman" w:eastAsia="方正仿宋_GBK" w:cs="Times New Roman"/>
          <w:sz w:val="32"/>
          <w:szCs w:val="32"/>
          <w:lang w:eastAsia="zh-CN"/>
        </w:rPr>
        <w:t>实际建设规模（主要指长度、面积、体积、数量）与方案中的建设规模</w:t>
      </w:r>
      <w:r>
        <w:rPr>
          <w:rFonts w:hint="default" w:ascii="Times New Roman" w:hAnsi="Times New Roman" w:eastAsia="方正仿宋_GBK" w:cs="Times New Roman"/>
          <w:sz w:val="32"/>
          <w:szCs w:val="32"/>
          <w:lang w:val="en-US" w:eastAsia="zh-CN"/>
        </w:rPr>
        <w:t>误差在20%范围内的可以通过竣工验收。通过竣工验收项目，</w:t>
      </w:r>
      <w:bookmarkStart w:id="10" w:name="OLE_LINK11"/>
      <w:r>
        <w:rPr>
          <w:rFonts w:hint="default" w:ascii="Times New Roman" w:hAnsi="Times New Roman" w:eastAsia="方正仿宋_GBK" w:cs="Times New Roman"/>
          <w:sz w:val="32"/>
          <w:szCs w:val="32"/>
          <w:lang w:val="en-US" w:eastAsia="zh-CN"/>
        </w:rPr>
        <w:t>单项建设内容</w:t>
      </w:r>
      <w:bookmarkEnd w:id="10"/>
      <w:r>
        <w:rPr>
          <w:rFonts w:hint="default" w:ascii="Times New Roman" w:hAnsi="Times New Roman" w:eastAsia="方正仿宋_GBK" w:cs="Times New Roman"/>
          <w:sz w:val="32"/>
          <w:szCs w:val="32"/>
          <w:lang w:val="en-US" w:eastAsia="zh-CN"/>
        </w:rPr>
        <w:t>实际建设投资超过</w:t>
      </w:r>
      <w:bookmarkStart w:id="11" w:name="OLE_LINK8"/>
      <w:r>
        <w:rPr>
          <w:rFonts w:hint="default" w:ascii="Times New Roman" w:hAnsi="Times New Roman" w:eastAsia="方正仿宋_GBK" w:cs="Times New Roman"/>
          <w:sz w:val="32"/>
          <w:szCs w:val="32"/>
          <w:lang w:val="en-US" w:eastAsia="zh-CN"/>
        </w:rPr>
        <w:t>项目方案资金计划的，</w:t>
      </w:r>
      <w:bookmarkEnd w:id="11"/>
      <w:r>
        <w:rPr>
          <w:rFonts w:hint="default" w:ascii="Times New Roman" w:hAnsi="Times New Roman" w:eastAsia="方正仿宋_GBK" w:cs="Times New Roman"/>
          <w:sz w:val="32"/>
          <w:szCs w:val="32"/>
          <w:lang w:val="en-US" w:eastAsia="zh-CN"/>
        </w:rPr>
        <w:t>按</w:t>
      </w:r>
      <w:bookmarkStart w:id="12" w:name="OLE_LINK9"/>
      <w:r>
        <w:rPr>
          <w:rFonts w:hint="default" w:ascii="Times New Roman" w:hAnsi="Times New Roman" w:eastAsia="方正仿宋_GBK" w:cs="Times New Roman"/>
          <w:sz w:val="32"/>
          <w:szCs w:val="32"/>
          <w:lang w:val="en-US" w:eastAsia="zh-CN"/>
        </w:rPr>
        <w:t>项目下达文件</w:t>
      </w:r>
      <w:bookmarkEnd w:id="12"/>
      <w:r>
        <w:rPr>
          <w:rFonts w:hint="default" w:ascii="Times New Roman" w:hAnsi="Times New Roman" w:eastAsia="方正仿宋_GBK" w:cs="Times New Roman"/>
          <w:sz w:val="32"/>
          <w:szCs w:val="32"/>
          <w:lang w:val="en-US" w:eastAsia="zh-CN"/>
        </w:rPr>
        <w:t>补助金额进行补助；单项建设内容实际建设投资低于项目方案资金计划的，根据项目下达文件按实际建设投资核算补助金额。</w:t>
      </w:r>
      <w:bookmarkEnd w:id="9"/>
      <w:bookmarkStart w:id="13" w:name="OLE_LINK10"/>
      <w:r>
        <w:rPr>
          <w:rFonts w:hint="default" w:ascii="Times New Roman" w:hAnsi="Times New Roman" w:eastAsia="方正仿宋_GBK" w:cs="Times New Roman"/>
          <w:sz w:val="32"/>
          <w:szCs w:val="32"/>
          <w:lang w:eastAsia="zh-CN"/>
        </w:rPr>
        <w:t>实际建设规模、</w:t>
      </w:r>
      <w:r>
        <w:rPr>
          <w:rFonts w:hint="default" w:ascii="Times New Roman" w:hAnsi="Times New Roman" w:eastAsia="方正仿宋_GBK" w:cs="Times New Roman"/>
          <w:sz w:val="32"/>
          <w:szCs w:val="32"/>
          <w:lang w:val="en-US" w:eastAsia="zh-CN"/>
        </w:rPr>
        <w:t>单项建设内容实际建设投资</w:t>
      </w:r>
      <w:r>
        <w:rPr>
          <w:rFonts w:hint="default" w:ascii="Times New Roman" w:hAnsi="Times New Roman" w:eastAsia="方正仿宋_GBK" w:cs="Times New Roman"/>
          <w:sz w:val="32"/>
          <w:szCs w:val="32"/>
          <w:lang w:eastAsia="zh-CN"/>
        </w:rPr>
        <w:t>低于方案中的建设规模</w:t>
      </w:r>
      <w:r>
        <w:rPr>
          <w:rFonts w:hint="default" w:ascii="Times New Roman" w:hAnsi="Times New Roman" w:eastAsia="方正仿宋_GBK" w:cs="Times New Roman"/>
          <w:sz w:val="32"/>
          <w:szCs w:val="32"/>
          <w:lang w:val="en-US" w:eastAsia="zh-CN"/>
        </w:rPr>
        <w:t>、资金计划的，项目实施主体在申请项目验收时书面报送变化情况。财政资金有结余的项目，结余资金收回进行统筹调整。</w:t>
      </w:r>
    </w:p>
    <w:bookmarkEnd w:id="13"/>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kern w:val="2"/>
          <w:sz w:val="32"/>
          <w:szCs w:val="32"/>
          <w:lang w:val="en-US" w:eastAsia="zh-CN" w:bidi="ar-SA"/>
        </w:rPr>
        <w:t>第四十一条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项目验收结果（验收报告）是农业农村项目完成情况的主要依据。凡未通过竣工验收、整改超过3个月、建设内容未全面完成的农业农村项目，收回财政补助资金。</w:t>
      </w:r>
      <w:r>
        <w:rPr>
          <w:rFonts w:hint="default" w:ascii="Times New Roman" w:hAnsi="Times New Roman" w:eastAsia="方正仿宋_GBK" w:cs="Times New Roman"/>
          <w:sz w:val="32"/>
          <w:szCs w:val="32"/>
          <w:lang w:val="en-US" w:eastAsia="zh-CN"/>
        </w:rPr>
        <w:t>财政资金收回的项目，收回资金进行统筹调整。</w:t>
      </w:r>
    </w:p>
    <w:p>
      <w:pPr>
        <w:pStyle w:val="5"/>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九</w:t>
      </w:r>
      <w:r>
        <w:rPr>
          <w:rFonts w:hint="eastAsia" w:ascii="方正黑体_GBK" w:hAnsi="方正黑体_GBK" w:eastAsia="方正黑体_GBK" w:cs="方正黑体_GBK"/>
          <w:sz w:val="32"/>
          <w:szCs w:val="32"/>
        </w:rPr>
        <w:t>章 资金拨付</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color w:val="FF0000"/>
          <w:sz w:val="32"/>
          <w:szCs w:val="32"/>
        </w:rPr>
      </w:pPr>
      <w:r>
        <w:rPr>
          <w:rFonts w:hint="default" w:ascii="方正黑体_GBK" w:hAnsi="方正黑体_GBK" w:eastAsia="方正黑体_GBK" w:cs="方正黑体_GBK"/>
          <w:kern w:val="2"/>
          <w:sz w:val="32"/>
          <w:szCs w:val="32"/>
          <w:lang w:val="en-US" w:eastAsia="zh-CN" w:bidi="ar-SA"/>
        </w:rPr>
        <w:t>第四十二条</w:t>
      </w:r>
      <w:r>
        <w:rPr>
          <w:rFonts w:hint="default" w:ascii="Times New Roman" w:hAnsi="Times New Roman" w:eastAsia="方正仿宋_GBK" w:cs="Times New Roman"/>
          <w:sz w:val="32"/>
          <w:szCs w:val="32"/>
        </w:rPr>
        <w:t xml:space="preserve"> 财政补助资金</w:t>
      </w:r>
      <w:r>
        <w:rPr>
          <w:rFonts w:hint="default" w:ascii="Times New Roman" w:hAnsi="Times New Roman" w:eastAsia="方正仿宋_GBK" w:cs="Times New Roman"/>
          <w:sz w:val="32"/>
          <w:szCs w:val="32"/>
          <w:lang w:val="en-US" w:eastAsia="zh-CN"/>
        </w:rPr>
        <w:t>按下达的资金计划要求，明确资金拨付方式，原则上</w:t>
      </w:r>
      <w:r>
        <w:rPr>
          <w:rFonts w:hint="default" w:ascii="Times New Roman" w:hAnsi="Times New Roman" w:eastAsia="方正仿宋_GBK" w:cs="Times New Roman"/>
          <w:sz w:val="32"/>
          <w:szCs w:val="32"/>
        </w:rPr>
        <w:t>实行“先建后补”的报账拨款</w:t>
      </w:r>
      <w:r>
        <w:rPr>
          <w:rFonts w:hint="default" w:ascii="Times New Roman" w:hAnsi="Times New Roman" w:eastAsia="方正仿宋_GBK" w:cs="Times New Roman"/>
          <w:sz w:val="32"/>
          <w:szCs w:val="32"/>
          <w:lang w:val="en-US" w:eastAsia="zh-CN"/>
        </w:rPr>
        <w:t>方式</w:t>
      </w:r>
      <w:r>
        <w:rPr>
          <w:rFonts w:hint="default" w:ascii="Times New Roman" w:hAnsi="Times New Roman" w:eastAsia="方正仿宋_GBK" w:cs="Times New Roman"/>
          <w:sz w:val="32"/>
          <w:szCs w:val="32"/>
        </w:rPr>
        <w:t>。农业农村项目通过验收后，由区农业农村委机关科室及委属事业单位按程序提交审签后，申请拨付财政资金。</w:t>
      </w:r>
    </w:p>
    <w:p>
      <w:pPr>
        <w:spacing w:line="576" w:lineRule="exact"/>
        <w:ind w:firstLine="640" w:firstLineChars="200"/>
        <w:rPr>
          <w:rFonts w:hint="default" w:ascii="Times New Roman" w:hAnsi="Times New Roman" w:eastAsia="方正仿宋_GBK" w:cs="Times New Roman"/>
          <w:color w:val="000000"/>
          <w:kern w:val="0"/>
          <w:sz w:val="32"/>
          <w:szCs w:val="32"/>
          <w:shd w:val="clear" w:color="auto" w:fill="FFFFFF"/>
        </w:rPr>
      </w:pPr>
      <w:r>
        <w:rPr>
          <w:rFonts w:hint="eastAsia" w:ascii="方正黑体_GBK" w:hAnsi="方正黑体_GBK" w:eastAsia="方正黑体_GBK" w:cs="方正黑体_GBK"/>
          <w:sz w:val="32"/>
          <w:szCs w:val="32"/>
        </w:rPr>
        <w:t>第四十</w:t>
      </w: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条</w:t>
      </w:r>
      <w:r>
        <w:rPr>
          <w:rFonts w:hint="default" w:ascii="Times New Roman" w:hAnsi="Times New Roman" w:eastAsia="方正仿宋_GBK" w:cs="Times New Roman"/>
          <w:color w:val="000000"/>
          <w:kern w:val="0"/>
          <w:sz w:val="32"/>
          <w:szCs w:val="32"/>
          <w:shd w:val="clear" w:color="auto" w:fill="FFFFFF"/>
        </w:rPr>
        <w:t xml:space="preserve"> 街镇、区农业农村委</w:t>
      </w:r>
      <w:r>
        <w:rPr>
          <w:rFonts w:hint="default" w:ascii="Times New Roman" w:hAnsi="Times New Roman" w:eastAsia="方正仿宋_GBK" w:cs="Times New Roman"/>
          <w:sz w:val="32"/>
          <w:szCs w:val="32"/>
        </w:rPr>
        <w:t>机关科室及委属事业单位</w:t>
      </w:r>
      <w:r>
        <w:rPr>
          <w:rFonts w:hint="default" w:ascii="Times New Roman" w:hAnsi="Times New Roman" w:eastAsia="方正仿宋_GBK" w:cs="Times New Roman"/>
          <w:color w:val="000000"/>
          <w:kern w:val="0"/>
          <w:sz w:val="32"/>
          <w:szCs w:val="32"/>
          <w:shd w:val="clear" w:color="auto" w:fill="FFFFFF"/>
        </w:rPr>
        <w:t>应根据职责分工，指导项目实施主体</w:t>
      </w:r>
      <w:r>
        <w:rPr>
          <w:rFonts w:hint="default" w:ascii="Times New Roman" w:hAnsi="Times New Roman" w:eastAsia="方正仿宋_GBK" w:cs="Times New Roman"/>
          <w:color w:val="000000"/>
          <w:kern w:val="0"/>
          <w:sz w:val="32"/>
          <w:szCs w:val="32"/>
          <w:shd w:val="clear" w:color="auto" w:fill="FFFFFF"/>
          <w:lang w:eastAsia="zh-CN"/>
        </w:rPr>
        <w:t>完善报账资料</w:t>
      </w:r>
      <w:r>
        <w:rPr>
          <w:rFonts w:hint="default" w:ascii="Times New Roman" w:hAnsi="Times New Roman" w:eastAsia="方正仿宋_GBK" w:cs="Times New Roman"/>
          <w:color w:val="000000"/>
          <w:kern w:val="0"/>
          <w:sz w:val="32"/>
          <w:szCs w:val="32"/>
          <w:shd w:val="clear" w:color="auto" w:fill="FFFFFF"/>
        </w:rPr>
        <w:t>，</w:t>
      </w:r>
      <w:r>
        <w:rPr>
          <w:rFonts w:hint="default" w:ascii="Times New Roman" w:hAnsi="Times New Roman" w:eastAsia="方正仿宋_GBK" w:cs="Times New Roman"/>
          <w:color w:val="000000"/>
          <w:kern w:val="0"/>
          <w:sz w:val="32"/>
          <w:szCs w:val="32"/>
          <w:shd w:val="clear" w:color="auto" w:fill="FFFFFF"/>
          <w:lang w:eastAsia="zh-CN"/>
        </w:rPr>
        <w:t>并</w:t>
      </w:r>
      <w:r>
        <w:rPr>
          <w:rFonts w:hint="default" w:ascii="Times New Roman" w:hAnsi="Times New Roman" w:eastAsia="方正仿宋_GBK" w:cs="Times New Roman"/>
          <w:color w:val="000000"/>
          <w:kern w:val="0"/>
          <w:sz w:val="32"/>
          <w:szCs w:val="32"/>
          <w:shd w:val="clear" w:color="auto" w:fill="FFFFFF"/>
        </w:rPr>
        <w:t xml:space="preserve">对报账资料的合理性、合规性、准确性、逻辑性、完整性进行全面审查。   </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2"/>
          <w:sz w:val="32"/>
          <w:szCs w:val="32"/>
          <w:lang w:val="en-US" w:eastAsia="zh-CN" w:bidi="ar-SA"/>
        </w:rPr>
        <w:t>第四十四条</w:t>
      </w:r>
      <w:r>
        <w:rPr>
          <w:rFonts w:hint="default" w:ascii="Times New Roman" w:hAnsi="Times New Roman" w:eastAsia="方正仿宋_GBK" w:cs="Times New Roman"/>
          <w:color w:val="000000"/>
          <w:kern w:val="0"/>
          <w:sz w:val="32"/>
          <w:szCs w:val="32"/>
          <w:shd w:val="clear" w:color="auto" w:fill="FFFFFF"/>
        </w:rPr>
        <w:t xml:space="preserve"> </w:t>
      </w:r>
      <w:r>
        <w:rPr>
          <w:rFonts w:hint="default" w:ascii="Times New Roman" w:hAnsi="Times New Roman" w:eastAsia="方正仿宋_GBK" w:cs="Times New Roman"/>
          <w:sz w:val="32"/>
          <w:szCs w:val="32"/>
        </w:rPr>
        <w:t>街镇、区农业农村委机关科室及委属事业单位要各自留存一份项目报账资料</w:t>
      </w:r>
      <w:r>
        <w:rPr>
          <w:rFonts w:hint="default" w:ascii="Times New Roman" w:hAnsi="Times New Roman" w:eastAsia="方正仿宋_GBK" w:cs="Times New Roman"/>
          <w:sz w:val="32"/>
          <w:szCs w:val="32"/>
          <w:lang w:eastAsia="zh-CN"/>
        </w:rPr>
        <w:t>（含电子档）</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kern w:val="0"/>
          <w:sz w:val="32"/>
          <w:szCs w:val="32"/>
          <w:shd w:val="clear" w:color="auto" w:fill="FFFFFF"/>
        </w:rPr>
        <w:t>收集归档项目资料成卷，</w:t>
      </w:r>
      <w:r>
        <w:rPr>
          <w:rFonts w:hint="default" w:ascii="Times New Roman" w:hAnsi="Times New Roman" w:eastAsia="方正仿宋_GBK" w:cs="Times New Roman"/>
          <w:sz w:val="32"/>
          <w:szCs w:val="32"/>
          <w:lang w:eastAsia="zh-CN"/>
        </w:rPr>
        <w:t>用于</w:t>
      </w:r>
      <w:r>
        <w:rPr>
          <w:rFonts w:hint="default" w:ascii="Times New Roman" w:hAnsi="Times New Roman" w:eastAsia="方正仿宋_GBK" w:cs="Times New Roman"/>
          <w:sz w:val="32"/>
          <w:szCs w:val="32"/>
        </w:rPr>
        <w:t>接受上级及相关部门审查。</w:t>
      </w:r>
    </w:p>
    <w:p>
      <w:pPr>
        <w:pStyle w:val="8"/>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第四十五条</w:t>
      </w:r>
      <w:r>
        <w:rPr>
          <w:rFonts w:hint="default" w:ascii="Times New Roman" w:hAnsi="Times New Roman" w:eastAsia="方正仿宋_GBK" w:cs="Times New Roman"/>
          <w:color w:val="000000"/>
          <w:kern w:val="0"/>
          <w:sz w:val="32"/>
          <w:szCs w:val="32"/>
          <w:shd w:val="clear" w:color="auto" w:fill="FFFFFF"/>
          <w:lang w:val="en-US" w:eastAsia="zh-CN" w:bidi="ar-SA"/>
        </w:rPr>
        <w:t xml:space="preserve"> </w:t>
      </w:r>
      <w:r>
        <w:rPr>
          <w:rFonts w:hint="default" w:ascii="Times New Roman" w:hAnsi="Times New Roman" w:eastAsia="方正仿宋_GBK" w:cs="Times New Roman"/>
          <w:kern w:val="2"/>
          <w:sz w:val="32"/>
          <w:szCs w:val="32"/>
          <w:lang w:val="en-US" w:eastAsia="zh-CN" w:bidi="ar-SA"/>
        </w:rPr>
        <w:t>对于形成村集体资产的项目，街镇及村委会应按照《重庆市农村集体资产管理条例》《关于印发綦江区村居集体资金资产资源管理制度的通知》《綦江区加强扶贫项目资产后续管理实施办法》等有关要求进行确权，强化资产规范管理，防止资产闲置和流失。</w:t>
      </w:r>
    </w:p>
    <w:p>
      <w:pPr>
        <w:pStyle w:val="8"/>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default" w:ascii="Times New Roman" w:hAnsi="Times New Roman" w:eastAsia="方正仿宋_GBK" w:cs="Times New Roman"/>
          <w:bCs/>
          <w:color w:val="000000"/>
          <w:sz w:val="32"/>
          <w:szCs w:val="32"/>
          <w:shd w:val="clear" w:color="060000" w:fill="FFFFFF"/>
        </w:rPr>
      </w:pPr>
    </w:p>
    <w:p>
      <w:pPr>
        <w:pStyle w:val="8"/>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default" w:ascii="Times New Roman" w:hAnsi="Times New Roman" w:eastAsia="方正仿宋_GBK" w:cs="Times New Roman"/>
          <w:bCs/>
          <w:color w:val="000000"/>
          <w:sz w:val="32"/>
          <w:szCs w:val="32"/>
          <w:shd w:val="clear" w:color="060000" w:fill="FFFFFF"/>
        </w:rPr>
      </w:pPr>
      <w:r>
        <w:rPr>
          <w:rFonts w:hint="eastAsia" w:ascii="方正黑体_GBK" w:hAnsi="方正黑体_GBK" w:eastAsia="方正黑体_GBK" w:cs="方正黑体_GBK"/>
          <w:bCs/>
          <w:color w:val="000000"/>
          <w:sz w:val="32"/>
          <w:szCs w:val="32"/>
          <w:shd w:val="clear" w:color="060000" w:fill="FFFFFF"/>
        </w:rPr>
        <w:t>第十章  绩效评价</w:t>
      </w:r>
    </w:p>
    <w:p>
      <w:pPr>
        <w:pStyle w:val="8"/>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color w:val="000000"/>
          <w:sz w:val="32"/>
          <w:szCs w:val="32"/>
          <w:shd w:val="clear" w:color="060000" w:fill="FFFFFF"/>
        </w:rPr>
        <w:t>第</w:t>
      </w:r>
      <w:r>
        <w:rPr>
          <w:rFonts w:hint="default" w:ascii="方正黑体_GBK" w:hAnsi="方正黑体_GBK" w:eastAsia="方正黑体_GBK" w:cs="方正黑体_GBK"/>
          <w:bCs/>
          <w:color w:val="000000"/>
          <w:sz w:val="32"/>
          <w:szCs w:val="32"/>
          <w:shd w:val="clear" w:color="060000" w:fill="FFFFFF"/>
          <w:lang w:val="en-US" w:eastAsia="zh-CN"/>
        </w:rPr>
        <w:t>四十六</w:t>
      </w:r>
      <w:r>
        <w:rPr>
          <w:rFonts w:hint="default" w:ascii="方正黑体_GBK" w:hAnsi="方正黑体_GBK" w:eastAsia="方正黑体_GBK" w:cs="方正黑体_GBK"/>
          <w:bCs/>
          <w:color w:val="000000"/>
          <w:sz w:val="32"/>
          <w:szCs w:val="32"/>
          <w:shd w:val="clear" w:color="060000" w:fill="FFFFFF"/>
        </w:rPr>
        <w:t>条</w:t>
      </w:r>
      <w:r>
        <w:rPr>
          <w:rFonts w:hint="default" w:ascii="Times New Roman" w:hAnsi="Times New Roman" w:eastAsia="方正仿宋_GBK" w:cs="Times New Roman"/>
          <w:sz w:val="32"/>
          <w:szCs w:val="32"/>
        </w:rPr>
        <w:t xml:space="preserve"> 街镇和区农业农村委应严格落实农业农村项目资金绩效评价工作，及时总结经验，查找不足，不断提高管理水平和资金使用效益。区农业农村委应对绩效评价结果以适当方式进行通报。项目绩效评价较差的，项目实施主体两年内不能再享受同类项目支持。</w:t>
      </w:r>
    </w:p>
    <w:p>
      <w:pPr>
        <w:pStyle w:val="8"/>
        <w:keepNext w:val="0"/>
        <w:keepLines w:val="0"/>
        <w:pageBreakBefore w:val="0"/>
        <w:kinsoku/>
        <w:wordWrap/>
        <w:overflowPunct/>
        <w:topLinePunct w:val="0"/>
        <w:autoSpaceDE/>
        <w:autoSpaceDN/>
        <w:bidi w:val="0"/>
        <w:adjustRightInd/>
        <w:snapToGrid/>
        <w:spacing w:line="54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color w:val="000000"/>
          <w:sz w:val="32"/>
          <w:szCs w:val="32"/>
          <w:shd w:val="clear" w:color="060000" w:fill="FFFFFF"/>
        </w:rPr>
        <w:t>第</w:t>
      </w:r>
      <w:r>
        <w:rPr>
          <w:rFonts w:hint="default" w:ascii="方正黑体_GBK" w:hAnsi="方正黑体_GBK" w:eastAsia="方正黑体_GBK" w:cs="方正黑体_GBK"/>
          <w:bCs/>
          <w:color w:val="000000"/>
          <w:sz w:val="32"/>
          <w:szCs w:val="32"/>
          <w:shd w:val="clear" w:color="060000" w:fill="FFFFFF"/>
          <w:lang w:val="en-US" w:eastAsia="zh-CN"/>
        </w:rPr>
        <w:t>四十七</w:t>
      </w:r>
      <w:r>
        <w:rPr>
          <w:rFonts w:hint="default" w:ascii="方正黑体_GBK" w:hAnsi="方正黑体_GBK" w:eastAsia="方正黑体_GBK" w:cs="方正黑体_GBK"/>
          <w:bCs/>
          <w:color w:val="000000"/>
          <w:sz w:val="32"/>
          <w:szCs w:val="32"/>
          <w:shd w:val="clear" w:color="060000" w:fill="FFFFFF"/>
        </w:rPr>
        <w:t>条</w:t>
      </w:r>
      <w:r>
        <w:rPr>
          <w:rFonts w:hint="default" w:ascii="Times New Roman" w:hAnsi="Times New Roman" w:eastAsia="方正仿宋_GBK" w:cs="Times New Roman"/>
          <w:sz w:val="32"/>
          <w:szCs w:val="32"/>
        </w:rPr>
        <w:t xml:space="preserve"> 区农业农村委根据实际情况，每年组织对农业农村项目开展随机抽查审计，发现问题及时纠正。抽查审计结果作为下一年度安排农业农村项目的重要参考。</w:t>
      </w:r>
    </w:p>
    <w:p>
      <w:pPr>
        <w:pStyle w:val="5"/>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章 责任追究</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w:t>
      </w:r>
      <w:r>
        <w:rPr>
          <w:rFonts w:hint="default" w:ascii="方正黑体_GBK" w:hAnsi="方正黑体_GBK" w:eastAsia="方正黑体_GBK" w:cs="方正黑体_GBK"/>
          <w:sz w:val="32"/>
          <w:szCs w:val="32"/>
          <w:lang w:eastAsia="zh-CN"/>
        </w:rPr>
        <w:t>四</w:t>
      </w:r>
      <w:r>
        <w:rPr>
          <w:rFonts w:hint="default" w:ascii="方正黑体_GBK" w:hAnsi="方正黑体_GBK" w:eastAsia="方正黑体_GBK" w:cs="方正黑体_GBK"/>
          <w:sz w:val="32"/>
          <w:szCs w:val="32"/>
        </w:rPr>
        <w:t>十</w:t>
      </w:r>
      <w:r>
        <w:rPr>
          <w:rFonts w:hint="default" w:ascii="方正黑体_GBK" w:hAnsi="方正黑体_GBK" w:eastAsia="方正黑体_GBK" w:cs="方正黑体_GBK"/>
          <w:sz w:val="32"/>
          <w:szCs w:val="32"/>
          <w:lang w:eastAsia="zh-CN"/>
        </w:rPr>
        <w:t>八</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农业农村项目要规范、及时、高效、廉洁实施，在工作中存在履职不力、失职渎职、吃拿卡要等违规违纪违法行为的，依规依纪依法严肃处理。</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w:t>
      </w:r>
      <w:r>
        <w:rPr>
          <w:rFonts w:hint="default" w:ascii="方正黑体_GBK" w:hAnsi="方正黑体_GBK" w:eastAsia="方正黑体_GBK" w:cs="方正黑体_GBK"/>
          <w:sz w:val="32"/>
          <w:szCs w:val="32"/>
          <w:lang w:eastAsia="zh-CN"/>
        </w:rPr>
        <w:t>四</w:t>
      </w:r>
      <w:r>
        <w:rPr>
          <w:rFonts w:hint="default" w:ascii="方正黑体_GBK" w:hAnsi="方正黑体_GBK" w:eastAsia="方正黑体_GBK" w:cs="方正黑体_GBK"/>
          <w:sz w:val="32"/>
          <w:szCs w:val="32"/>
        </w:rPr>
        <w:t>十</w:t>
      </w:r>
      <w:r>
        <w:rPr>
          <w:rFonts w:hint="default" w:ascii="方正黑体_GBK" w:hAnsi="方正黑体_GBK" w:eastAsia="方正黑体_GBK" w:cs="方正黑体_GBK"/>
          <w:sz w:val="32"/>
          <w:szCs w:val="32"/>
          <w:lang w:eastAsia="zh-CN"/>
        </w:rPr>
        <w:t>九</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项目实施主体存在不按批准的项目实施方案组织实施、建设进度严重滞后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违反规定建设程序、违规使用财政资金等问题，视情况给予通报批评、撤销项目、收回财政补助资金等处罚；触犯法律的移送司法机关处理。</w:t>
      </w:r>
      <w:r>
        <w:rPr>
          <w:rFonts w:hint="default" w:ascii="Times New Roman" w:hAnsi="Times New Roman" w:eastAsia="方正仿宋_GBK" w:cs="Times New Roman"/>
          <w:color w:val="000000"/>
          <w:kern w:val="0"/>
          <w:sz w:val="32"/>
          <w:szCs w:val="32"/>
          <w:shd w:val="clear" w:color="auto" w:fill="FFFFFF"/>
        </w:rPr>
        <w:t>项目被撤销并收回财政资金的，该项目实施主体</w:t>
      </w:r>
      <w:r>
        <w:rPr>
          <w:rFonts w:hint="default" w:ascii="Times New Roman" w:hAnsi="Times New Roman" w:eastAsia="方正仿宋_GBK" w:cs="Times New Roman"/>
          <w:color w:val="000000"/>
          <w:kern w:val="0"/>
          <w:sz w:val="32"/>
          <w:szCs w:val="32"/>
          <w:shd w:val="clear" w:color="auto" w:fill="FFFFFF"/>
          <w:lang w:eastAsia="zh-CN"/>
        </w:rPr>
        <w:t>二</w:t>
      </w:r>
      <w:r>
        <w:rPr>
          <w:rFonts w:hint="default" w:ascii="Times New Roman" w:hAnsi="Times New Roman" w:eastAsia="方正仿宋_GBK" w:cs="Times New Roman"/>
          <w:color w:val="000000"/>
          <w:kern w:val="0"/>
          <w:sz w:val="32"/>
          <w:szCs w:val="32"/>
          <w:shd w:val="clear" w:color="auto" w:fill="FFFFFF"/>
        </w:rPr>
        <w:t>年内不得申报任何农业农村项目。</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第五十条</w:t>
      </w:r>
      <w:r>
        <w:rPr>
          <w:rFonts w:hint="default" w:ascii="Times New Roman" w:hAnsi="Times New Roman" w:eastAsia="方正仿宋_GBK" w:cs="Times New Roman"/>
          <w:sz w:val="32"/>
          <w:szCs w:val="32"/>
        </w:rPr>
        <w:t xml:space="preserve"> 项目实施主体法定代表人对项目申报、项目实施、资金管理及建成后的运行管理等全过程负责。农业农村项目资金使用中涉及的设计、施工、农业生产资料和设备供应等单位，对所提供产品和服务的合法性、合规性、真实性负责。</w:t>
      </w:r>
    </w:p>
    <w:p>
      <w:pPr>
        <w:pStyle w:val="5"/>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default" w:ascii="方正黑体_GBK" w:hAnsi="方正黑体_GBK" w:eastAsia="方正黑体_GBK" w:cs="方正黑体_GBK"/>
          <w:sz w:val="32"/>
          <w:szCs w:val="32"/>
        </w:rPr>
      </w:pPr>
    </w:p>
    <w:p>
      <w:pPr>
        <w:pStyle w:val="5"/>
        <w:keepNext w:val="0"/>
        <w:keepLines w:val="0"/>
        <w:pageBreakBefore w:val="0"/>
        <w:kinsoku/>
        <w:wordWrap/>
        <w:overflowPunct/>
        <w:topLinePunct w:val="0"/>
        <w:autoSpaceDE/>
        <w:autoSpaceDN/>
        <w:bidi w:val="0"/>
        <w:adjustRightInd/>
        <w:snapToGrid/>
        <w:spacing w:line="540" w:lineRule="exact"/>
        <w:ind w:right="0"/>
        <w:jc w:val="center"/>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黑体_GBK" w:hAnsi="方正黑体_GBK" w:eastAsia="方正黑体_GBK" w:cs="方正黑体_GBK"/>
          <w:sz w:val="32"/>
          <w:szCs w:val="32"/>
        </w:rPr>
        <w:t>第十</w:t>
      </w:r>
      <w:r>
        <w:rPr>
          <w:rFonts w:hint="default" w:ascii="方正黑体_GBK" w:hAnsi="方正黑体_GBK" w:eastAsia="方正黑体_GBK" w:cs="方正黑体_GBK"/>
          <w:sz w:val="32"/>
          <w:szCs w:val="32"/>
          <w:lang w:val="en-US" w:eastAsia="zh-CN"/>
        </w:rPr>
        <w:t>二</w:t>
      </w:r>
      <w:r>
        <w:rPr>
          <w:rFonts w:hint="default" w:ascii="方正黑体_GBK" w:hAnsi="方正黑体_GBK" w:eastAsia="方正黑体_GBK" w:cs="方正黑体_GBK"/>
          <w:sz w:val="32"/>
          <w:szCs w:val="32"/>
        </w:rPr>
        <w:t>章 附 则</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bCs/>
          <w:color w:val="000000"/>
          <w:kern w:val="0"/>
          <w:sz w:val="32"/>
          <w:szCs w:val="32"/>
          <w:shd w:val="clear" w:color="060000" w:fill="FFFFFF"/>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五十一</w:t>
      </w:r>
      <w:r>
        <w:rPr>
          <w:rFonts w:hint="eastAsia" w:ascii="方正黑体_GBK" w:hAnsi="方正黑体_GBK" w:eastAsia="方正黑体_GBK" w:cs="方正黑体_GBK"/>
          <w:sz w:val="32"/>
          <w:szCs w:val="32"/>
        </w:rPr>
        <w:t>条</w:t>
      </w:r>
      <w:r>
        <w:rPr>
          <w:rFonts w:hint="default" w:ascii="Times New Roman" w:hAnsi="Times New Roman" w:eastAsia="方正仿宋_GBK" w:cs="Times New Roman"/>
          <w:color w:val="000000"/>
          <w:kern w:val="0"/>
          <w:sz w:val="32"/>
          <w:szCs w:val="32"/>
          <w:shd w:val="clear" w:color="050000" w:fill="FFFFFF"/>
        </w:rPr>
        <w:t xml:space="preserve"> 项目资金指标</w:t>
      </w:r>
      <w:r>
        <w:rPr>
          <w:rFonts w:hint="default" w:ascii="Times New Roman" w:hAnsi="Times New Roman" w:eastAsia="方正仿宋_GBK" w:cs="Times New Roman"/>
          <w:sz w:val="32"/>
          <w:szCs w:val="32"/>
        </w:rPr>
        <w:t>调剂到街镇的项目，</w:t>
      </w:r>
      <w:r>
        <w:rPr>
          <w:rFonts w:hint="default" w:ascii="Times New Roman" w:hAnsi="Times New Roman" w:eastAsia="方正仿宋_GBK" w:cs="Times New Roman"/>
          <w:color w:val="000000"/>
          <w:kern w:val="0"/>
          <w:sz w:val="32"/>
          <w:szCs w:val="32"/>
          <w:shd w:val="clear" w:color="050000" w:fill="FFFFFF"/>
        </w:rPr>
        <w:t>由项目街镇负责项目的申报、评审、公示、审批、</w:t>
      </w:r>
      <w:r>
        <w:rPr>
          <w:rFonts w:hint="default" w:ascii="Times New Roman" w:hAnsi="Times New Roman" w:eastAsia="方正仿宋_GBK" w:cs="Times New Roman"/>
          <w:color w:val="000000"/>
          <w:kern w:val="0"/>
          <w:sz w:val="32"/>
          <w:szCs w:val="32"/>
          <w:shd w:val="clear" w:color="auto" w:fill="FFFFFF"/>
        </w:rPr>
        <w:t>验收等全程管理，对应机关科室及委属事业单位负责跟踪督促、指导服务。街镇验收合格后，报区农业农村委对应</w:t>
      </w:r>
      <w:r>
        <w:rPr>
          <w:rFonts w:hint="default" w:ascii="Times New Roman" w:hAnsi="Times New Roman" w:eastAsia="方正仿宋_GBK" w:cs="Times New Roman"/>
          <w:sz w:val="32"/>
          <w:szCs w:val="32"/>
        </w:rPr>
        <w:t>机关科室及委属事业单位审批。审批完成后，街镇按程序申请划拨资金</w:t>
      </w:r>
      <w:r>
        <w:rPr>
          <w:rFonts w:hint="default" w:ascii="Times New Roman" w:hAnsi="Times New Roman" w:eastAsia="方正仿宋_GBK" w:cs="Times New Roman"/>
          <w:color w:val="000000"/>
          <w:kern w:val="0"/>
          <w:sz w:val="32"/>
          <w:szCs w:val="32"/>
          <w:shd w:val="clear" w:color="auto" w:fill="FFFFFF"/>
        </w:rPr>
        <w:t>。</w:t>
      </w:r>
    </w:p>
    <w:p>
      <w:pPr>
        <w:pStyle w:val="5"/>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2"/>
          <w:sz w:val="32"/>
          <w:szCs w:val="32"/>
          <w:lang w:val="en-US" w:eastAsia="zh-CN" w:bidi="ar-SA"/>
        </w:rPr>
        <w:t>第五十二条</w:t>
      </w:r>
      <w:r>
        <w:rPr>
          <w:rFonts w:hint="default" w:ascii="Times New Roman" w:hAnsi="Times New Roman" w:eastAsia="方正仿宋_GBK" w:cs="Times New Roman"/>
          <w:sz w:val="32"/>
          <w:szCs w:val="32"/>
        </w:rPr>
        <w:t xml:space="preserve"> 上级有相关规定或有专项管理办法的，按照相关法律、法规、政策文件的规定执行。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2"/>
          <w:sz w:val="32"/>
          <w:szCs w:val="32"/>
          <w:lang w:val="en-US" w:eastAsia="zh-CN" w:bidi="ar-SA"/>
        </w:rPr>
        <w:t>第五十三条</w:t>
      </w:r>
      <w:r>
        <w:rPr>
          <w:rFonts w:hint="default" w:ascii="Times New Roman" w:hAnsi="Times New Roman" w:eastAsia="方正仿宋_GBK" w:cs="Times New Roman"/>
          <w:sz w:val="32"/>
          <w:szCs w:val="32"/>
        </w:rPr>
        <w:t xml:space="preserve"> 本办法自印发之日起执行，由区农业农村委负责解释。自本文件执行之日起，原《关于印发进一步加强农业农村项目管理的通知》（綦农委〔20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91</w:t>
      </w:r>
      <w:r>
        <w:rPr>
          <w:rFonts w:hint="default" w:ascii="Times New Roman" w:hAnsi="Times New Roman" w:eastAsia="方正仿宋_GBK" w:cs="Times New Roman"/>
          <w:sz w:val="32"/>
          <w:szCs w:val="32"/>
        </w:rPr>
        <w:t>号）同时废止。</w:t>
      </w:r>
    </w:p>
    <w:sectPr>
      <w:footerReference r:id="rId3" w:type="default"/>
      <w:pgSz w:w="11906" w:h="16838"/>
      <w:pgMar w:top="1446" w:right="1984" w:bottom="1446"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4720590</wp:posOffset>
              </wp:positionH>
              <wp:positionV relativeFrom="paragraph">
                <wp:posOffset>27305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1.7pt;margin-top:2.15pt;height:144pt;width:144pt;mso-position-horizontal-relative:margin;mso-wrap-style:none;z-index:251659264;mso-width-relative:page;mso-height-relative:page;" filled="f" stroked="f" coordsize="21600,21600" o:gfxdata="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9GV8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6"/>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AD14E"/>
    <w:multiLevelType w:val="singleLevel"/>
    <w:tmpl w:val="28AAD14E"/>
    <w:lvl w:ilvl="0" w:tentative="0">
      <w:start w:val="2"/>
      <w:numFmt w:val="chineseCounting"/>
      <w:suff w:val="nothing"/>
      <w:lvlText w:val="（%1）"/>
      <w:lvlJc w:val="left"/>
      <w:rPr>
        <w:rFonts w:hint="eastAsia"/>
      </w:rPr>
    </w:lvl>
  </w:abstractNum>
  <w:abstractNum w:abstractNumId="1">
    <w:nsid w:val="70D4E325"/>
    <w:multiLevelType w:val="singleLevel"/>
    <w:tmpl w:val="70D4E325"/>
    <w:lvl w:ilvl="0" w:tentative="0">
      <w:start w:val="1"/>
      <w:numFmt w:val="chineseCounting"/>
      <w:suff w:val="nothing"/>
      <w:lvlText w:val="（%1）"/>
      <w:lvlJc w:val="left"/>
      <w:rPr>
        <w:rFonts w:hint="eastAsia"/>
      </w:rPr>
    </w:lvl>
  </w:abstractNum>
  <w:abstractNum w:abstractNumId="2">
    <w:nsid w:val="78913D43"/>
    <w:multiLevelType w:val="singleLevel"/>
    <w:tmpl w:val="78913D43"/>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MjQ5ZGY4ZjhjMTQ3YTZhYTE4ZTkzZWMwMjkxOWQifQ=="/>
  </w:docVars>
  <w:rsids>
    <w:rsidRoot w:val="00000000"/>
    <w:rsid w:val="06331B3C"/>
    <w:rsid w:val="064122A6"/>
    <w:rsid w:val="064D538F"/>
    <w:rsid w:val="07810BE8"/>
    <w:rsid w:val="0BF65D7F"/>
    <w:rsid w:val="0F4E398C"/>
    <w:rsid w:val="17A32DEB"/>
    <w:rsid w:val="1A8872F6"/>
    <w:rsid w:val="2A230EBB"/>
    <w:rsid w:val="2AF05EF0"/>
    <w:rsid w:val="2C0E7654"/>
    <w:rsid w:val="33420DE1"/>
    <w:rsid w:val="34B03A31"/>
    <w:rsid w:val="41C64055"/>
    <w:rsid w:val="51C36F2F"/>
    <w:rsid w:val="598E4D65"/>
    <w:rsid w:val="5D246DA7"/>
    <w:rsid w:val="62D71926"/>
    <w:rsid w:val="65FF48F6"/>
    <w:rsid w:val="6C5B74A4"/>
    <w:rsid w:val="70027589"/>
    <w:rsid w:val="7AF45F32"/>
    <w:rsid w:val="7E5D7D7C"/>
    <w:rsid w:val="7E741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unhideWhenUsed/>
    <w:uiPriority w:val="99"/>
    <w:pPr>
      <w:widowControl w:val="0"/>
      <w:jc w:val="both"/>
    </w:pPr>
    <w:rPr>
      <w:rFonts w:ascii="Calibri" w:hAnsi="Calibri" w:eastAsia="仿宋_GB2312" w:cs="Times New Roman"/>
      <w:kern w:val="2"/>
      <w:sz w:val="32"/>
      <w:szCs w:val="24"/>
      <w:lang w:val="en-US" w:eastAsia="zh-CN" w:bidi="ar-SA"/>
    </w:rPr>
  </w:style>
  <w:style w:type="paragraph" w:styleId="3">
    <w:name w:val="Body Text"/>
    <w:basedOn w:val="1"/>
    <w:next w:val="4"/>
    <w:unhideWhenUsed/>
    <w:qFormat/>
    <w:uiPriority w:val="99"/>
    <w:pPr>
      <w:spacing w:after="120"/>
    </w:pPr>
  </w:style>
  <w:style w:type="paragraph" w:styleId="4">
    <w:name w:val="toc 5"/>
    <w:basedOn w:val="1"/>
    <w:next w:val="1"/>
    <w:unhideWhenUsed/>
    <w:qFormat/>
    <w:uiPriority w:val="39"/>
    <w:pPr>
      <w:ind w:left="1680" w:leftChars="800"/>
    </w:pPr>
    <w:rPr>
      <w:rFonts w:eastAsia="方正仿宋_GBK"/>
      <w:kern w:val="2"/>
      <w:sz w:val="32"/>
      <w:szCs w:val="24"/>
    </w:rPr>
  </w:style>
  <w:style w:type="paragraph" w:styleId="5">
    <w:name w:val="Plain Text"/>
    <w:basedOn w:val="1"/>
    <w:qFormat/>
    <w:uiPriority w:val="0"/>
    <w:rPr>
      <w:rFonts w:ascii="宋体" w:hAnsi="Courier New" w:eastAsia="宋体" w:cs="宋体"/>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rPr>
      <w:rFonts w:ascii="Calibri" w:hAnsi="Calibri" w:eastAsia="宋体" w:cs="黑体"/>
      <w:sz w:val="24"/>
      <w:szCs w:val="24"/>
    </w:rPr>
  </w:style>
  <w:style w:type="paragraph" w:styleId="9">
    <w:name w:val="Body Text First Indent"/>
    <w:basedOn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9967</Words>
  <Characters>10058</Characters>
  <Lines>0</Lines>
  <Paragraphs>0</Paragraphs>
  <TotalTime>6</TotalTime>
  <ScaleCrop>false</ScaleCrop>
  <LinksUpToDate>false</LinksUpToDate>
  <CharactersWithSpaces>10137</CharactersWithSpaces>
  <Application>WPS Office_11.8.2.12300_F1E327BC-269C-435d-A152-05C5408002CA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2023-09-06T01:26:00Z</dcterms:created>
  <dc:creator>Acer</dc:creator>
  <cp:lastModifiedBy>WPS_1652771757</cp:lastModifiedBy>
  <dcterms:modified xsi:type="dcterms:W3CDTF">2024-09-27T01:57:15Z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2052-11.8.2.12300</vt:lpwstr>
  </property>
  <property fmtid="{D5CDD505-2E9C-101B-9397-08002B2CF9AE}" pid="3" name="ICV">
    <vt:lpwstr>AD0F8C14503C4FFAAF27041FB110D89C_12</vt:lpwstr>
  </property>
</Properties>
</file>