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jc w:val="center"/>
        <w:rPr>
          <w:rFonts w:hint="eastAsia" w:ascii="方正仿宋_GBK" w:hAnsi="方正仿宋_GBK" w:eastAsia="方正仿宋_GBK" w:cs="方正仿宋_GBK"/>
          <w:sz w:val="31"/>
          <w:szCs w:val="31"/>
        </w:rPr>
      </w:pPr>
      <w:bookmarkStart w:id="0" w:name="_GoBack"/>
      <w:bookmarkEnd w:id="0"/>
      <w:r>
        <w:rPr>
          <w:rFonts w:hint="eastAsia" w:ascii="方正仿宋_GBK" w:hAnsi="方正仿宋_GBK" w:eastAsia="方正仿宋_GBK" w:cs="方正仿宋_GBK"/>
          <w:sz w:val="31"/>
          <w:szCs w:val="31"/>
        </w:rPr>
        <w:t>綦农委〔2022〕102号</w:t>
      </w:r>
    </w:p>
    <w:p>
      <w:pPr>
        <w:pStyle w:val="2"/>
        <w:keepNext w:val="0"/>
        <w:keepLines w:val="0"/>
        <w:widowControl/>
        <w:suppressLineNumbers w:val="0"/>
        <w:spacing w:before="0" w:beforeAutospacing="0" w:after="0" w:afterAutospacing="0" w:line="315" w:lineRule="atLeast"/>
        <w:ind w:left="0" w:right="0"/>
        <w:jc w:val="center"/>
        <w:rPr>
          <w:rFonts w:hint="eastAsia" w:ascii="方正仿宋_GBK" w:hAnsi="方正仿宋_GBK" w:eastAsia="方正仿宋_GBK" w:cs="方正仿宋_GBK"/>
          <w:sz w:val="31"/>
          <w:szCs w:val="31"/>
        </w:rPr>
      </w:pPr>
    </w:p>
    <w:p>
      <w:pPr>
        <w:pStyle w:val="2"/>
        <w:keepNext w:val="0"/>
        <w:keepLines w:val="0"/>
        <w:widowControl/>
        <w:suppressLineNumbers w:val="0"/>
        <w:spacing w:before="0" w:beforeAutospacing="0" w:after="0" w:afterAutospacing="0" w:line="315" w:lineRule="atLeast"/>
        <w:ind w:left="0" w:right="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重庆市綦江区农业农村委员会</w:t>
      </w:r>
    </w:p>
    <w:p>
      <w:pPr>
        <w:pStyle w:val="2"/>
        <w:keepNext w:val="0"/>
        <w:keepLines w:val="0"/>
        <w:widowControl/>
        <w:suppressLineNumbers w:val="0"/>
        <w:spacing w:before="0" w:beforeAutospacing="0" w:after="0" w:afterAutospacing="0" w:line="315" w:lineRule="atLeast"/>
        <w:ind w:left="0" w:right="0"/>
        <w:jc w:val="center"/>
        <w:rPr>
          <w:rFonts w:ascii="方正仿宋_GBK" w:hAnsi="方正仿宋_GBK" w:eastAsia="方正仿宋_GBK" w:cs="方正仿宋_GBK"/>
          <w:sz w:val="31"/>
          <w:szCs w:val="31"/>
        </w:rPr>
      </w:pPr>
      <w:r>
        <w:rPr>
          <w:rFonts w:hint="eastAsia" w:ascii="方正小标宋_GBK" w:hAnsi="方正小标宋_GBK" w:eastAsia="方正小标宋_GBK" w:cs="方正小标宋_GBK"/>
          <w:b/>
          <w:bCs/>
          <w:sz w:val="44"/>
          <w:szCs w:val="44"/>
        </w:rPr>
        <w:t>重庆市綦江区财政局关于印发2022年重庆市綦江区耕地地力保护和种粮大户补贴工作实施方案的通知</w:t>
      </w:r>
    </w:p>
    <w:p>
      <w:pPr>
        <w:pStyle w:val="2"/>
        <w:keepNext w:val="0"/>
        <w:keepLines w:val="0"/>
        <w:widowControl/>
        <w:suppressLineNumbers w:val="0"/>
        <w:spacing w:before="0" w:beforeAutospacing="0" w:after="0" w:afterAutospacing="0" w:line="315" w:lineRule="atLeast"/>
        <w:ind w:left="0" w:right="0"/>
        <w:rPr>
          <w:rFonts w:ascii="方正仿宋_GBK" w:hAnsi="方正仿宋_GBK" w:eastAsia="方正仿宋_GBK" w:cs="方正仿宋_GBK"/>
          <w:sz w:val="31"/>
          <w:szCs w:val="31"/>
        </w:rPr>
      </w:pPr>
    </w:p>
    <w:p>
      <w:pPr>
        <w:pStyle w:val="2"/>
        <w:keepNext w:val="0"/>
        <w:keepLines w:val="0"/>
        <w:widowControl/>
        <w:suppressLineNumbers w:val="0"/>
        <w:spacing w:before="0" w:beforeAutospacing="0" w:after="0" w:afterAutospacing="0" w:line="315" w:lineRule="atLeast"/>
        <w:ind w:left="0" w:right="0"/>
      </w:pPr>
      <w:r>
        <w:rPr>
          <w:rFonts w:ascii="方正仿宋_GBK" w:hAnsi="方正仿宋_GBK" w:eastAsia="方正仿宋_GBK" w:cs="方正仿宋_GBK"/>
          <w:sz w:val="31"/>
          <w:szCs w:val="31"/>
        </w:rPr>
        <w:t>各镇人民政府、街道办事处：</w:t>
      </w:r>
    </w:p>
    <w:p>
      <w:pPr>
        <w:pStyle w:val="2"/>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按照《重庆市农业农村委员会重庆市财政局中国农业发展银行重庆市支行关于印发</w:t>
      </w:r>
      <w:r>
        <w:rPr>
          <w:sz w:val="31"/>
          <w:szCs w:val="31"/>
        </w:rPr>
        <w:t>2022</w:t>
      </w:r>
      <w:r>
        <w:rPr>
          <w:rFonts w:hint="eastAsia" w:ascii="方正仿宋_GBK" w:hAnsi="方正仿宋_GBK" w:eastAsia="方正仿宋_GBK" w:cs="方正仿宋_GBK"/>
          <w:sz w:val="31"/>
          <w:szCs w:val="31"/>
        </w:rPr>
        <w:t>年重庆市耕地地力保护和种粮大户补贴工作实施方案的通知》（渝农发〔</w:t>
      </w:r>
      <w:r>
        <w:rPr>
          <w:sz w:val="31"/>
          <w:szCs w:val="31"/>
        </w:rPr>
        <w:t>2022</w:t>
      </w:r>
      <w:r>
        <w:rPr>
          <w:rFonts w:hint="eastAsia" w:ascii="方正仿宋_GBK" w:hAnsi="方正仿宋_GBK" w:eastAsia="方正仿宋_GBK" w:cs="方正仿宋_GBK"/>
          <w:sz w:val="31"/>
          <w:szCs w:val="31"/>
        </w:rPr>
        <w:t>〕</w:t>
      </w:r>
      <w:r>
        <w:rPr>
          <w:sz w:val="31"/>
          <w:szCs w:val="31"/>
        </w:rPr>
        <w:t>59</w:t>
      </w:r>
      <w:r>
        <w:rPr>
          <w:rFonts w:hint="eastAsia" w:ascii="方正仿宋_GBK" w:hAnsi="方正仿宋_GBK" w:eastAsia="方正仿宋_GBK" w:cs="方正仿宋_GBK"/>
          <w:sz w:val="31"/>
          <w:szCs w:val="31"/>
        </w:rPr>
        <w:t>号）要求，</w:t>
      </w:r>
      <w:r>
        <w:rPr>
          <w:rFonts w:hint="eastAsia" w:ascii="方正仿宋_GBK" w:hAnsi="方正仿宋_GBK" w:eastAsia="方正仿宋_GBK" w:cs="方正仿宋_GBK"/>
          <w:color w:val="000000"/>
          <w:sz w:val="31"/>
          <w:szCs w:val="31"/>
        </w:rPr>
        <w:t>现将区农业农村委、区财政局研究制定并</w:t>
      </w:r>
      <w:r>
        <w:rPr>
          <w:rFonts w:hint="eastAsia" w:ascii="方正仿宋_GBK" w:hAnsi="方正仿宋_GBK" w:eastAsia="方正仿宋_GBK" w:cs="方正仿宋_GBK"/>
          <w:sz w:val="31"/>
          <w:szCs w:val="31"/>
        </w:rPr>
        <w:t>经区政府同意</w:t>
      </w:r>
      <w:r>
        <w:rPr>
          <w:rFonts w:hint="eastAsia" w:ascii="方正仿宋_GBK" w:hAnsi="方正仿宋_GBK" w:eastAsia="方正仿宋_GBK" w:cs="方正仿宋_GBK"/>
          <w:color w:val="000000"/>
          <w:sz w:val="31"/>
          <w:szCs w:val="31"/>
        </w:rPr>
        <w:t>的《</w:t>
      </w:r>
      <w:r>
        <w:rPr>
          <w:color w:val="000000"/>
          <w:sz w:val="31"/>
          <w:szCs w:val="31"/>
        </w:rPr>
        <w:t>2022</w:t>
      </w:r>
      <w:r>
        <w:rPr>
          <w:rFonts w:hint="eastAsia" w:ascii="方正仿宋_GBK" w:hAnsi="方正仿宋_GBK" w:eastAsia="方正仿宋_GBK" w:cs="方正仿宋_GBK"/>
          <w:color w:val="000000"/>
          <w:sz w:val="31"/>
          <w:szCs w:val="31"/>
        </w:rPr>
        <w:t>年重庆市綦江区耕地地力保护和种粮大户补贴工作实施方案》印发给你们，请遵照执行。</w:t>
      </w:r>
    </w:p>
    <w:p>
      <w:pPr>
        <w:pStyle w:val="2"/>
        <w:keepNext w:val="0"/>
        <w:keepLines w:val="0"/>
        <w:widowControl/>
        <w:suppressLineNumbers w:val="0"/>
        <w:spacing w:before="0" w:beforeAutospacing="0" w:after="0" w:afterAutospacing="0" w:line="60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rPr>
          <w:sz w:val="31"/>
          <w:szCs w:val="31"/>
        </w:rPr>
      </w:pPr>
      <w:r>
        <w:rPr>
          <w:rFonts w:hint="eastAsia" w:ascii="方正仿宋_GBK" w:hAnsi="方正仿宋_GBK" w:eastAsia="方正仿宋_GBK" w:cs="方正仿宋_GBK"/>
          <w:sz w:val="31"/>
          <w:szCs w:val="31"/>
        </w:rPr>
        <w:t>重庆市綦江区农业农村委员会   重庆市綦江区财政局</w:t>
      </w:r>
    </w:p>
    <w:p>
      <w:pPr>
        <w:pStyle w:val="2"/>
        <w:keepNext w:val="0"/>
        <w:keepLines w:val="0"/>
        <w:widowControl/>
        <w:suppressLineNumbers w:val="0"/>
        <w:spacing w:before="0" w:beforeAutospacing="0" w:after="0" w:afterAutospacing="0" w:line="605" w:lineRule="atLeast"/>
        <w:ind w:left="0" w:right="0" w:firstLine="634"/>
        <w:rPr>
          <w:sz w:val="31"/>
          <w:szCs w:val="31"/>
        </w:rPr>
      </w:pPr>
      <w:r>
        <w:rPr>
          <w:sz w:val="31"/>
          <w:szCs w:val="31"/>
        </w:rPr>
        <w:t>  2022</w:t>
      </w:r>
      <w:r>
        <w:rPr>
          <w:rFonts w:hint="eastAsia" w:ascii="方正仿宋_GBK" w:hAnsi="方正仿宋_GBK" w:eastAsia="方正仿宋_GBK" w:cs="方正仿宋_GBK"/>
          <w:sz w:val="31"/>
          <w:szCs w:val="31"/>
        </w:rPr>
        <w:t>年</w:t>
      </w:r>
      <w:r>
        <w:rPr>
          <w:sz w:val="31"/>
          <w:szCs w:val="31"/>
        </w:rPr>
        <w:t>6</w:t>
      </w:r>
      <w:r>
        <w:rPr>
          <w:rFonts w:hint="eastAsia" w:ascii="方正仿宋_GBK" w:hAnsi="方正仿宋_GBK" w:eastAsia="方正仿宋_GBK" w:cs="方正仿宋_GBK"/>
          <w:sz w:val="31"/>
          <w:szCs w:val="31"/>
        </w:rPr>
        <w:t>月</w:t>
      </w:r>
      <w:r>
        <w:rPr>
          <w:sz w:val="31"/>
          <w:szCs w:val="31"/>
        </w:rPr>
        <w:t>6</w:t>
      </w:r>
      <w:r>
        <w:rPr>
          <w:rFonts w:hint="eastAsia" w:ascii="方正仿宋_GBK" w:hAnsi="方正仿宋_GBK" w:eastAsia="方正仿宋_GBK" w:cs="方正仿宋_GBK"/>
          <w:sz w:val="31"/>
          <w:szCs w:val="31"/>
        </w:rPr>
        <w:t>日</w:t>
      </w: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rPr>
          <w:sz w:val="31"/>
          <w:szCs w:val="31"/>
        </w:rPr>
      </w:pPr>
    </w:p>
    <w:p>
      <w:pPr>
        <w:pStyle w:val="2"/>
        <w:keepNext w:val="0"/>
        <w:keepLines w:val="0"/>
        <w:widowControl/>
        <w:suppressLineNumbers w:val="0"/>
        <w:spacing w:before="0" w:beforeAutospacing="0" w:after="0" w:afterAutospacing="0" w:line="576" w:lineRule="atLeast"/>
        <w:ind w:left="0" w:right="0" w:firstLine="158"/>
        <w:jc w:val="center"/>
        <w:rPr>
          <w:sz w:val="31"/>
          <w:szCs w:val="31"/>
        </w:rPr>
      </w:pPr>
      <w:r>
        <w:rPr>
          <w:sz w:val="44"/>
          <w:szCs w:val="44"/>
        </w:rPr>
        <w:t>2022</w:t>
      </w:r>
      <w:r>
        <w:rPr>
          <w:rFonts w:ascii="方正小标宋_GBK" w:hAnsi="方正小标宋_GBK" w:eastAsia="方正小标宋_GBK" w:cs="方正小标宋_GBK"/>
          <w:sz w:val="44"/>
          <w:szCs w:val="44"/>
        </w:rPr>
        <w:t>年重庆市綦江区耕地地力保护和</w:t>
      </w:r>
    </w:p>
    <w:p>
      <w:pPr>
        <w:pStyle w:val="2"/>
        <w:keepNext w:val="0"/>
        <w:keepLines w:val="0"/>
        <w:widowControl/>
        <w:suppressLineNumbers w:val="0"/>
        <w:spacing w:before="0" w:beforeAutospacing="0" w:after="0" w:afterAutospacing="0" w:line="576" w:lineRule="atLeast"/>
        <w:ind w:left="0" w:right="0"/>
        <w:jc w:val="center"/>
        <w:rPr>
          <w:sz w:val="31"/>
          <w:szCs w:val="31"/>
        </w:rPr>
      </w:pPr>
      <w:r>
        <w:rPr>
          <w:rFonts w:hint="eastAsia" w:ascii="方正小标宋_GBK" w:hAnsi="方正小标宋_GBK" w:eastAsia="方正小标宋_GBK" w:cs="方正小标宋_GBK"/>
          <w:sz w:val="44"/>
          <w:szCs w:val="44"/>
        </w:rPr>
        <w:t>种粮大户补贴工作实施方案</w:t>
      </w: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按照《重庆市农业委员会重庆市财政局中国农业发展银行重庆市支行关于印发</w:t>
      </w:r>
      <w:r>
        <w:rPr>
          <w:sz w:val="31"/>
          <w:szCs w:val="31"/>
        </w:rPr>
        <w:t>2022</w:t>
      </w:r>
      <w:r>
        <w:rPr>
          <w:rFonts w:hint="eastAsia" w:ascii="方正仿宋_GBK" w:hAnsi="方正仿宋_GBK" w:eastAsia="方正仿宋_GBK" w:cs="方正仿宋_GBK"/>
          <w:sz w:val="31"/>
          <w:szCs w:val="31"/>
        </w:rPr>
        <w:t>年耕地地力保护和种粮大户补贴工作实施方案的通知》（渝农发〔</w:t>
      </w:r>
      <w:r>
        <w:rPr>
          <w:sz w:val="31"/>
          <w:szCs w:val="31"/>
        </w:rPr>
        <w:t>2022</w:t>
      </w:r>
      <w:r>
        <w:rPr>
          <w:rFonts w:hint="eastAsia" w:ascii="方正仿宋_GBK" w:hAnsi="方正仿宋_GBK" w:eastAsia="方正仿宋_GBK" w:cs="方正仿宋_GBK"/>
          <w:sz w:val="31"/>
          <w:szCs w:val="31"/>
        </w:rPr>
        <w:t>〕</w:t>
      </w:r>
      <w:r>
        <w:rPr>
          <w:sz w:val="31"/>
          <w:szCs w:val="31"/>
        </w:rPr>
        <w:t>59</w:t>
      </w:r>
      <w:r>
        <w:rPr>
          <w:rFonts w:hint="eastAsia" w:ascii="方正仿宋_GBK" w:hAnsi="方正仿宋_GBK" w:eastAsia="方正仿宋_GBK" w:cs="方正仿宋_GBK"/>
          <w:sz w:val="31"/>
          <w:szCs w:val="31"/>
        </w:rPr>
        <w:t>号）要求，为做好补贴兑付工作，制订本实施方案。</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ascii="方正黑体_GBK" w:hAnsi="方正黑体_GBK" w:eastAsia="方正黑体_GBK" w:cs="方正黑体_GBK"/>
          <w:sz w:val="31"/>
          <w:szCs w:val="31"/>
        </w:rPr>
        <w:t>一、总体原则</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（一）耕地地力保护补贴和种粮大户补贴采取“大专项＋任务清单”管理方式。实施耕地地力保护补贴和种粮大户补贴为约束性任务。</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二）耕地地力保护补贴用于支持保护耕地地力。对已作为畜牧养殖场使用的耕地、林地、成片粮田转为设施农业用地、非农业征（占）用耕地等已改变用途的耕地，以及长年抛荒地、占补平衡中“补”的面积和质量达不到耕种条件的耕地等不予补贴。</w:t>
      </w:r>
    </w:p>
    <w:p>
      <w:pPr>
        <w:pStyle w:val="2"/>
        <w:keepNext w:val="0"/>
        <w:keepLines w:val="0"/>
        <w:widowControl/>
        <w:suppressLineNumbers w:val="0"/>
        <w:spacing w:before="0" w:beforeAutospacing="0" w:after="0" w:afterAutospacing="0" w:line="605" w:lineRule="atLeast"/>
        <w:ind w:left="0" w:right="0" w:firstLine="634"/>
        <w:rPr>
          <w:sz w:val="31"/>
          <w:szCs w:val="31"/>
        </w:rPr>
      </w:pPr>
      <w:r>
        <w:rPr>
          <w:rFonts w:hint="eastAsia" w:ascii="方正仿宋_GBK" w:hAnsi="方正仿宋_GBK" w:eastAsia="方正仿宋_GBK" w:cs="方正仿宋_GBK"/>
          <w:sz w:val="31"/>
          <w:szCs w:val="31"/>
        </w:rPr>
        <w:t>（三）</w:t>
      </w:r>
      <w:r>
        <w:rPr>
          <w:rFonts w:hint="eastAsia" w:ascii="方正仿宋_GBK" w:hAnsi="方正仿宋_GBK" w:eastAsia="方正仿宋_GBK" w:cs="方正仿宋_GBK"/>
          <w:color w:val="000000"/>
          <w:sz w:val="32"/>
          <w:szCs w:val="32"/>
        </w:rPr>
        <w:t>对抛荒一年的耕地，取消次年补贴资格。</w:t>
      </w:r>
      <w:r>
        <w:rPr>
          <w:rFonts w:hint="eastAsia" w:ascii="方正仿宋_GBK" w:hAnsi="方正仿宋_GBK" w:eastAsia="方正仿宋_GBK" w:cs="方正仿宋_GBK"/>
          <w:sz w:val="32"/>
          <w:szCs w:val="32"/>
        </w:rPr>
        <w:t>各街镇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（四）市级下达的耕地地力保护补贴资金用于一般农户耕地地力保护和种粮大户补贴。同一地块，一年只能享受一次耕地地力保护补贴或种粮大户补贴。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color w:val="000000"/>
          <w:sz w:val="31"/>
          <w:szCs w:val="31"/>
        </w:rPr>
        <w:t>（五）要探索耕地地力保护补贴发放与耕地地力保护行为相挂钩的有效机制，引导农民综合采取秸秆还田、深松整地、科学施肥用药、病虫害绿色防控等措施，自觉保护耕地、提升地力。</w:t>
      </w:r>
      <w:r>
        <w:rPr>
          <w:rFonts w:hint="eastAsia" w:ascii="方正仿宋_GBK" w:hAnsi="方正仿宋_GBK" w:eastAsia="方正仿宋_GBK" w:cs="方正仿宋_GBK"/>
          <w:sz w:val="31"/>
          <w:szCs w:val="31"/>
        </w:rPr>
        <w:t>对于土地流转、补贴由土地承包者领取的，各街镇要引导承包者相应减少土地流转费，真正让生产者受益。</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（六）严格落实补贴公示制度，每个种粮大户和一般农户的补贴面积、补贴标准、补贴金额必须张榜公布，接受群众监督，确保公示内容与实际补贴发放情况一致。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七）耕地地力保护和种粮大户补贴资金必须专款专用，严禁以任何方式统筹集中使用，必须全部直补到户。任何单位或个人不得截留、滞留、挤占、挪用和骗取。不得由村社干部代领，不得直接抵扣任何农业生产费用或“一事一议”等筹资款。</w:t>
      </w:r>
      <w:r>
        <w:rPr>
          <w:rFonts w:hint="eastAsia" w:ascii="方正仿宋_GBK" w:hAnsi="方正仿宋_GBK" w:eastAsia="方正仿宋_GBK" w:cs="方正仿宋_GBK"/>
          <w:sz w:val="32"/>
          <w:szCs w:val="32"/>
        </w:rPr>
        <w:t>严防补贴资金“跑冒滴漏”，对骗取、贪污、挤占、挪用或违规发放等行为，依法依规严肃处理。</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二、一般农户耕地地力保护补贴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1.</w:t>
      </w:r>
      <w:r>
        <w:rPr>
          <w:rStyle w:val="4"/>
          <w:rFonts w:hint="eastAsia" w:ascii="方正仿宋_GBK" w:hAnsi="方正仿宋_GBK" w:eastAsia="方正仿宋_GBK" w:cs="方正仿宋_GBK"/>
          <w:sz w:val="31"/>
          <w:szCs w:val="31"/>
        </w:rPr>
        <w:t>补贴对象。</w:t>
      </w:r>
      <w:r>
        <w:rPr>
          <w:rFonts w:hint="eastAsia" w:ascii="方正仿宋_GBK" w:hAnsi="方正仿宋_GBK" w:eastAsia="方正仿宋_GBK" w:cs="方正仿宋_GBK"/>
          <w:sz w:val="31"/>
          <w:szCs w:val="31"/>
        </w:rPr>
        <w:t>用于补贴一般农户的耕地地力保护资金原则上补贴给拥有耕地承包权的种地农民，与耕地面积挂购，直接补贴到户。</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2.</w:t>
      </w:r>
      <w:r>
        <w:rPr>
          <w:rStyle w:val="4"/>
          <w:rFonts w:hint="eastAsia" w:ascii="方正仿宋_GBK" w:hAnsi="方正仿宋_GBK" w:eastAsia="方正仿宋_GBK" w:cs="方正仿宋_GBK"/>
          <w:sz w:val="31"/>
          <w:szCs w:val="31"/>
        </w:rPr>
        <w:t>补贴依据。</w:t>
      </w:r>
      <w:r>
        <w:rPr>
          <w:rFonts w:hint="eastAsia" w:ascii="方正仿宋_GBK" w:hAnsi="方正仿宋_GBK" w:eastAsia="方正仿宋_GBK" w:cs="方正仿宋_GBK"/>
          <w:sz w:val="31"/>
          <w:szCs w:val="31"/>
        </w:rPr>
        <w:t>补贴面积以</w:t>
      </w:r>
      <w:r>
        <w:rPr>
          <w:sz w:val="31"/>
          <w:szCs w:val="31"/>
        </w:rPr>
        <w:t>2008</w:t>
      </w:r>
      <w:r>
        <w:rPr>
          <w:rFonts w:hint="eastAsia" w:ascii="方正仿宋_GBK" w:hAnsi="方正仿宋_GBK" w:eastAsia="方正仿宋_GBK" w:cs="方正仿宋_GBK"/>
          <w:sz w:val="31"/>
          <w:szCs w:val="31"/>
        </w:rPr>
        <w:t>确权颁证面积为基数（航测面积），扣减颁证后已作为畜牧养殖场使用的耕地、林地、成片粮田转为设施农业用地、非农业征（占）用耕地以及</w:t>
      </w:r>
      <w:r>
        <w:rPr>
          <w:sz w:val="31"/>
          <w:szCs w:val="31"/>
        </w:rPr>
        <w:t>1</w:t>
      </w:r>
      <w:r>
        <w:rPr>
          <w:rFonts w:hint="eastAsia" w:ascii="方正仿宋_GBK" w:hAnsi="方正仿宋_GBK" w:eastAsia="方正仿宋_GBK" w:cs="方正仿宋_GBK"/>
          <w:sz w:val="31"/>
          <w:szCs w:val="31"/>
        </w:rPr>
        <w:t>年的撂荒地、占补平衡中“补”的面积和质量达不到耕种条件的耕地等。</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3.</w:t>
      </w:r>
      <w:r>
        <w:rPr>
          <w:rStyle w:val="4"/>
          <w:rFonts w:hint="eastAsia" w:ascii="方正仿宋_GBK" w:hAnsi="方正仿宋_GBK" w:eastAsia="方正仿宋_GBK" w:cs="方正仿宋_GBK"/>
          <w:sz w:val="31"/>
          <w:szCs w:val="31"/>
        </w:rPr>
        <w:t>补贴标准。</w:t>
      </w:r>
      <w:r>
        <w:rPr>
          <w:rFonts w:hint="eastAsia" w:ascii="方正仿宋_GBK" w:hAnsi="方正仿宋_GBK" w:eastAsia="方正仿宋_GBK" w:cs="方正仿宋_GBK"/>
          <w:sz w:val="31"/>
          <w:szCs w:val="31"/>
        </w:rPr>
        <w:t>根据市级下达的耕地地力保护补贴资金总额加历年结余资金扣除种粮大户补贴资金后，按各街镇上报面积平均分摊。经测算，</w:t>
      </w:r>
      <w:r>
        <w:rPr>
          <w:sz w:val="31"/>
          <w:szCs w:val="31"/>
        </w:rPr>
        <w:t>2022</w:t>
      </w:r>
      <w:r>
        <w:rPr>
          <w:rFonts w:hint="eastAsia" w:ascii="方正仿宋_GBK" w:hAnsi="方正仿宋_GBK" w:eastAsia="方正仿宋_GBK" w:cs="方正仿宋_GBK"/>
          <w:sz w:val="31"/>
          <w:szCs w:val="31"/>
        </w:rPr>
        <w:t>年补贴标准</w:t>
      </w:r>
      <w:r>
        <w:rPr>
          <w:rFonts w:hint="eastAsia" w:ascii="方正仿宋_GBK" w:hAnsi="方正仿宋_GBK" w:eastAsia="方正仿宋_GBK" w:cs="方正仿宋_GBK"/>
          <w:color w:val="000000"/>
          <w:sz w:val="31"/>
          <w:szCs w:val="31"/>
        </w:rPr>
        <w:t>为</w:t>
      </w:r>
      <w:r>
        <w:rPr>
          <w:color w:val="000000"/>
          <w:sz w:val="31"/>
          <w:szCs w:val="31"/>
        </w:rPr>
        <w:t>65.75</w:t>
      </w:r>
      <w:r>
        <w:rPr>
          <w:rFonts w:hint="eastAsia" w:ascii="方正仿宋_GBK" w:hAnsi="方正仿宋_GBK" w:eastAsia="方正仿宋_GBK" w:cs="方正仿宋_GBK"/>
          <w:color w:val="000000"/>
          <w:sz w:val="31"/>
          <w:szCs w:val="31"/>
        </w:rPr>
        <w:t>元</w:t>
      </w:r>
      <w:r>
        <w:rPr>
          <w:color w:val="000000"/>
          <w:sz w:val="31"/>
          <w:szCs w:val="31"/>
        </w:rPr>
        <w:t>/</w:t>
      </w:r>
      <w:r>
        <w:rPr>
          <w:rFonts w:hint="eastAsia" w:ascii="方正仿宋_GBK" w:hAnsi="方正仿宋_GBK" w:eastAsia="方正仿宋_GBK" w:cs="方正仿宋_GBK"/>
          <w:color w:val="000000"/>
          <w:sz w:val="31"/>
          <w:szCs w:val="31"/>
        </w:rPr>
        <w:t>亩</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4.</w:t>
      </w:r>
      <w:r>
        <w:rPr>
          <w:rStyle w:val="4"/>
          <w:rFonts w:hint="eastAsia" w:ascii="方正仿宋_GBK" w:hAnsi="方正仿宋_GBK" w:eastAsia="方正仿宋_GBK" w:cs="方正仿宋_GBK"/>
          <w:sz w:val="31"/>
          <w:szCs w:val="31"/>
        </w:rPr>
        <w:t>补贴程序。</w:t>
      </w:r>
      <w:r>
        <w:rPr>
          <w:rFonts w:hint="eastAsia" w:ascii="方正仿宋_GBK" w:hAnsi="方正仿宋_GBK" w:eastAsia="方正仿宋_GBK" w:cs="方正仿宋_GBK"/>
          <w:sz w:val="31"/>
          <w:szCs w:val="31"/>
        </w:rPr>
        <w:t>根据一般农户耕地面积和当年统一的补贴标准，按“自下而上”的程序核定到每个承包耕地农户，由街道办事处（镇人民政府）负责将所有农户的补贴面积、补贴标准和补贴金额进行公示，公示无异议后方可上报。公示表在补贴平台上以社为单位打印，并公示到社，每次公示期不得少于</w:t>
      </w:r>
      <w:r>
        <w:rPr>
          <w:sz w:val="31"/>
          <w:szCs w:val="31"/>
        </w:rPr>
        <w:t>7</w:t>
      </w:r>
      <w:r>
        <w:rPr>
          <w:rFonts w:hint="eastAsia" w:ascii="方正仿宋_GBK" w:hAnsi="方正仿宋_GBK" w:eastAsia="方正仿宋_GBK" w:cs="方正仿宋_GBK"/>
          <w:sz w:val="31"/>
          <w:szCs w:val="31"/>
        </w:rPr>
        <w:t>天。街道办事处（镇人民政府）负责补贴资金发放明细的审核，区农业农村委、区财政局负责对各街镇补贴总面积的审核，区财政局负责核拨补贴资金。村社集体机动地种地的，补贴给种地农户。</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三、种粮大户补贴</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1.</w:t>
      </w:r>
      <w:r>
        <w:rPr>
          <w:rStyle w:val="4"/>
          <w:rFonts w:hint="eastAsia" w:ascii="方正仿宋_GBK" w:hAnsi="方正仿宋_GBK" w:eastAsia="方正仿宋_GBK" w:cs="方正仿宋_GBK"/>
          <w:sz w:val="31"/>
          <w:szCs w:val="31"/>
        </w:rPr>
        <w:t>补贴对象。</w:t>
      </w:r>
      <w:r>
        <w:rPr>
          <w:rFonts w:hint="eastAsia" w:ascii="方正仿宋_GBK" w:hAnsi="方正仿宋_GBK" w:eastAsia="方正仿宋_GBK" w:cs="方正仿宋_GBK"/>
          <w:sz w:val="32"/>
          <w:szCs w:val="32"/>
        </w:rPr>
        <w:t>。即种粮大户，指同时具备以下条件的自然人、法人、专业合作组织或其他组织：一是相对集中成片承包耕地或租种耕地（包括代种撂荒地、新开垦未发包耕地）50亩（含50亩）以上，种植一季主要粮食作物（包括水稻、玉米、小麦、马铃薯、红苕、大豆、绿豆、豌葫豆、高粱、荞麦、肾豆、红小豆等12种粮食作物）。二是独立承担风险、自负盈亏，统一生产经营管理，独自享有产品处置权。三是按当地基本种植技术要求规范耕种。</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2"/>
          <w:szCs w:val="32"/>
        </w:rPr>
        <w:t>2.补贴依据。2022年种粮大户的补贴，按程序核定的2021年种粮大户实际种粮面积计算，种粮大户单户补贴面积不超过3000亩。</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3.</w:t>
      </w:r>
      <w:r>
        <w:rPr>
          <w:rStyle w:val="4"/>
          <w:rFonts w:hint="eastAsia" w:ascii="方正仿宋_GBK" w:hAnsi="方正仿宋_GBK" w:eastAsia="方正仿宋_GBK" w:cs="方正仿宋_GBK"/>
          <w:sz w:val="31"/>
          <w:szCs w:val="31"/>
        </w:rPr>
        <w:t>补贴标准。</w:t>
      </w:r>
      <w:r>
        <w:rPr>
          <w:rFonts w:hint="eastAsia" w:ascii="方正仿宋_GBK" w:hAnsi="方正仿宋_GBK" w:eastAsia="方正仿宋_GBK" w:cs="方正仿宋_GBK"/>
          <w:sz w:val="31"/>
          <w:szCs w:val="31"/>
        </w:rPr>
        <w:t>种粮大户支持保护补贴资金，在市级下达用于耕地地力保护补贴和种粮大户补贴的农业生产发展资金总额中列支，每亩补贴</w:t>
      </w:r>
      <w:r>
        <w:rPr>
          <w:sz w:val="31"/>
          <w:szCs w:val="31"/>
        </w:rPr>
        <w:t>230</w:t>
      </w:r>
      <w:r>
        <w:rPr>
          <w:rFonts w:hint="eastAsia" w:ascii="方正仿宋_GBK" w:hAnsi="方正仿宋_GBK" w:eastAsia="方正仿宋_GBK" w:cs="方正仿宋_GBK"/>
          <w:sz w:val="31"/>
          <w:szCs w:val="31"/>
        </w:rPr>
        <w:t>元。粮食作物之间套种的不重复计算补贴面积。</w:t>
      </w:r>
    </w:p>
    <w:p>
      <w:pPr>
        <w:pStyle w:val="2"/>
        <w:keepNext w:val="0"/>
        <w:keepLines w:val="0"/>
        <w:widowControl/>
        <w:suppressLineNumbers w:val="0"/>
        <w:spacing w:before="0" w:beforeAutospacing="0" w:after="0" w:afterAutospacing="0" w:line="576" w:lineRule="atLeast"/>
        <w:ind w:left="0" w:right="0" w:firstLine="634"/>
        <w:rPr>
          <w:sz w:val="31"/>
          <w:szCs w:val="31"/>
        </w:rPr>
      </w:pPr>
      <w:r>
        <w:rPr>
          <w:rStyle w:val="4"/>
          <w:sz w:val="31"/>
          <w:szCs w:val="31"/>
        </w:rPr>
        <w:t>4.</w:t>
      </w:r>
      <w:r>
        <w:rPr>
          <w:rStyle w:val="4"/>
          <w:rFonts w:hint="eastAsia" w:ascii="方正仿宋_GBK" w:hAnsi="方正仿宋_GBK" w:eastAsia="方正仿宋_GBK" w:cs="方正仿宋_GBK"/>
          <w:sz w:val="31"/>
          <w:szCs w:val="31"/>
        </w:rPr>
        <w:t>补贴程序。</w:t>
      </w:r>
      <w:r>
        <w:rPr>
          <w:rFonts w:hint="eastAsia" w:ascii="方正仿宋_GBK" w:hAnsi="方正仿宋_GBK" w:eastAsia="方正仿宋_GBK" w:cs="方正仿宋_GBK"/>
          <w:sz w:val="31"/>
          <w:szCs w:val="31"/>
        </w:rPr>
        <w:t>各街道办事处（镇人民政府）对种粮大户补贴的真实性、合规性、准确性负责。区农业农村委、财政局负责对种粮大户通过普查或抽查进行核实，区财政局负责核拨补贴资金。种粮大户、街道办事处（镇人民政府）要分别填报《重庆市种粮大户补贴申报表》（附表</w:t>
      </w:r>
      <w:r>
        <w:rPr>
          <w:sz w:val="31"/>
          <w:szCs w:val="31"/>
        </w:rPr>
        <w:t>2</w:t>
      </w:r>
      <w:r>
        <w:rPr>
          <w:rFonts w:hint="eastAsia" w:ascii="方正仿宋_GBK" w:hAnsi="方正仿宋_GBK" w:eastAsia="方正仿宋_GBK" w:cs="方正仿宋_GBK"/>
          <w:sz w:val="31"/>
          <w:szCs w:val="31"/>
        </w:rPr>
        <w:t>）《重庆市种粮大户补贴分户统计表（乡镇用）》（附表</w:t>
      </w:r>
      <w:r>
        <w:rPr>
          <w:sz w:val="31"/>
          <w:szCs w:val="31"/>
        </w:rPr>
        <w:t>3</w:t>
      </w:r>
      <w:r>
        <w:rPr>
          <w:rFonts w:hint="eastAsia" w:ascii="方正仿宋_GBK" w:hAnsi="方正仿宋_GBK" w:eastAsia="方正仿宋_GBK" w:cs="方正仿宋_GBK"/>
          <w:sz w:val="31"/>
          <w:szCs w:val="31"/>
        </w:rPr>
        <w:t>）。</w:t>
      </w:r>
      <w:r>
        <w:rPr>
          <w:rFonts w:hint="eastAsia" w:ascii="方正仿宋_GBK" w:hAnsi="方正仿宋_GBK" w:eastAsia="方正仿宋_GBK" w:cs="方正仿宋_GBK"/>
          <w:sz w:val="32"/>
          <w:szCs w:val="32"/>
        </w:rPr>
        <w:t>种粮大户须按要求提供土地流转证明和身份证复印件，对代种撂荒地的，应由街道办事处（镇人民政府）、村出具种粮证明；新开垦未发包耕地、村社集体机动地种植的，应由街道办事处（镇人民政府）、村级及国土部门出具土地面积和性质相关证明。种粮大户补贴核实结果必须坚持区县、乡镇、村社三级两次公示，每次公示时间不少于7天，对有异议的，重新查实审核后再公示。</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黑体_GBK" w:hAnsi="方正黑体_GBK" w:eastAsia="方正黑体_GBK" w:cs="方正黑体_GBK"/>
          <w:sz w:val="31"/>
          <w:szCs w:val="31"/>
        </w:rPr>
        <w:t>四、耕地地力保护和种粮大户补贴资金管理和兑付</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一）耕地地力保护补贴资金由区财政部门会同区农业农村委、农业发展银行根据本方案要求，将历年结余补贴资金一并纳入实施。区财政根据区农业农村委报送的兑付金额及兑付明细及时与农发行綦江支行取得联系，并及时将补贴资金划拨到兑付银行。兑付银行收到区财政局拨付文件后要及时办理相关款项拨付业务，不得截留、滞留或挪作他用。</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（二）</w:t>
      </w:r>
      <w:r>
        <w:rPr>
          <w:sz w:val="31"/>
          <w:szCs w:val="31"/>
        </w:rPr>
        <w:t>2022</w:t>
      </w:r>
      <w:r>
        <w:rPr>
          <w:rFonts w:hint="eastAsia" w:ascii="方正仿宋_GBK" w:hAnsi="方正仿宋_GBK" w:eastAsia="方正仿宋_GBK" w:cs="方正仿宋_GBK"/>
          <w:sz w:val="31"/>
          <w:szCs w:val="31"/>
        </w:rPr>
        <w:t>年耕地地力保护补贴资金的申报、审核、兑付工作，严格按程序实施。街道办事处（镇人民政府）务必于</w:t>
      </w:r>
      <w:r>
        <w:rPr>
          <w:sz w:val="31"/>
          <w:szCs w:val="31"/>
        </w:rPr>
        <w:t>6</w:t>
      </w:r>
      <w:r>
        <w:rPr>
          <w:rFonts w:hint="eastAsia" w:ascii="方正仿宋_GBK" w:hAnsi="方正仿宋_GBK" w:eastAsia="方正仿宋_GBK" w:cs="方正仿宋_GBK"/>
          <w:sz w:val="31"/>
          <w:szCs w:val="31"/>
        </w:rPr>
        <w:t>月</w:t>
      </w:r>
      <w:r>
        <w:rPr>
          <w:sz w:val="31"/>
          <w:szCs w:val="31"/>
        </w:rPr>
        <w:t>25</w:t>
      </w:r>
      <w:r>
        <w:rPr>
          <w:rFonts w:hint="eastAsia" w:ascii="方正仿宋_GBK" w:hAnsi="方正仿宋_GBK" w:eastAsia="方正仿宋_GBK" w:cs="方正仿宋_GBK"/>
          <w:sz w:val="31"/>
          <w:szCs w:val="31"/>
        </w:rPr>
        <w:t>日前将公示无异议的补贴数据导入财政局“一卡通”补贴系统，</w:t>
      </w:r>
      <w:r>
        <w:rPr>
          <w:sz w:val="31"/>
          <w:szCs w:val="31"/>
        </w:rPr>
        <w:t>6</w:t>
      </w:r>
      <w:r>
        <w:rPr>
          <w:rFonts w:hint="eastAsia" w:ascii="方正仿宋_GBK" w:hAnsi="方正仿宋_GBK" w:eastAsia="方正仿宋_GBK" w:cs="方正仿宋_GBK"/>
          <w:sz w:val="31"/>
          <w:szCs w:val="31"/>
        </w:rPr>
        <w:t>月</w:t>
      </w:r>
      <w:r>
        <w:rPr>
          <w:sz w:val="31"/>
          <w:szCs w:val="31"/>
        </w:rPr>
        <w:t>30</w:t>
      </w:r>
      <w:r>
        <w:rPr>
          <w:rFonts w:hint="eastAsia" w:ascii="方正仿宋_GBK" w:hAnsi="方正仿宋_GBK" w:eastAsia="方正仿宋_GBK" w:cs="方正仿宋_GBK"/>
          <w:sz w:val="31"/>
          <w:szCs w:val="31"/>
        </w:rPr>
        <w:t>日前将补贴资金发放到户。</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（三）落实备案制度。</w:t>
      </w:r>
      <w:r>
        <w:rPr>
          <w:sz w:val="31"/>
          <w:szCs w:val="31"/>
        </w:rPr>
        <w:t>7</w:t>
      </w:r>
      <w:r>
        <w:rPr>
          <w:rFonts w:hint="eastAsia" w:ascii="方正仿宋_GBK" w:hAnsi="方正仿宋_GBK" w:eastAsia="方正仿宋_GBK" w:cs="方正仿宋_GBK"/>
          <w:sz w:val="31"/>
          <w:szCs w:val="31"/>
        </w:rPr>
        <w:t>月</w:t>
      </w:r>
      <w:r>
        <w:rPr>
          <w:sz w:val="31"/>
          <w:szCs w:val="31"/>
        </w:rPr>
        <w:t>15</w:t>
      </w:r>
      <w:r>
        <w:rPr>
          <w:rFonts w:hint="eastAsia" w:ascii="方正仿宋_GBK" w:hAnsi="方正仿宋_GBK" w:eastAsia="方正仿宋_GBK" w:cs="方正仿宋_GBK"/>
          <w:sz w:val="31"/>
          <w:szCs w:val="31"/>
        </w:rPr>
        <w:t>日前，各镇（街道办事处）要将《</w:t>
      </w:r>
      <w:r>
        <w:rPr>
          <w:sz w:val="31"/>
          <w:szCs w:val="31"/>
        </w:rPr>
        <w:t>××××</w:t>
      </w:r>
      <w:r>
        <w:rPr>
          <w:rFonts w:hint="eastAsia" w:ascii="方正仿宋_GBK" w:hAnsi="方正仿宋_GBK" w:eastAsia="方正仿宋_GBK" w:cs="方正仿宋_GBK"/>
          <w:sz w:val="31"/>
          <w:szCs w:val="31"/>
        </w:rPr>
        <w:t>年</w:t>
      </w:r>
      <w:r>
        <w:rPr>
          <w:sz w:val="31"/>
          <w:szCs w:val="31"/>
        </w:rPr>
        <w:t>××</w:t>
      </w:r>
      <w:r>
        <w:rPr>
          <w:rFonts w:hint="eastAsia" w:ascii="方正仿宋_GBK" w:hAnsi="方正仿宋_GBK" w:eastAsia="方正仿宋_GBK" w:cs="方正仿宋_GBK"/>
          <w:sz w:val="31"/>
          <w:szCs w:val="31"/>
        </w:rPr>
        <w:t>镇（街道办事处）耕地地力保护补贴政策执行情况统计表》（附表</w:t>
      </w:r>
      <w:r>
        <w:rPr>
          <w:sz w:val="31"/>
          <w:szCs w:val="31"/>
        </w:rPr>
        <w:t>1</w:t>
      </w:r>
      <w:r>
        <w:rPr>
          <w:rFonts w:hint="eastAsia" w:ascii="方正仿宋_GBK" w:hAnsi="方正仿宋_GBK" w:eastAsia="方正仿宋_GBK" w:cs="方正仿宋_GBK"/>
          <w:sz w:val="31"/>
          <w:szCs w:val="31"/>
        </w:rPr>
        <w:t>）和《重庆市种粮大户补贴分户统计表（乡镇用）》（附表</w:t>
      </w:r>
      <w:r>
        <w:rPr>
          <w:sz w:val="31"/>
          <w:szCs w:val="31"/>
        </w:rPr>
        <w:t>3</w:t>
      </w:r>
      <w:r>
        <w:rPr>
          <w:rFonts w:hint="eastAsia" w:ascii="方正仿宋_GBK" w:hAnsi="方正仿宋_GBK" w:eastAsia="方正仿宋_GBK" w:cs="方正仿宋_GBK"/>
          <w:sz w:val="31"/>
          <w:szCs w:val="31"/>
        </w:rPr>
        <w:t>）的纸质件和电子档及时上报区农业农村委和区财政局备案。</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小标宋_GBK" w:hAnsi="方正小标宋_GBK" w:eastAsia="方正小标宋_GBK" w:cs="方正小标宋_GBK"/>
          <w:sz w:val="31"/>
          <w:szCs w:val="31"/>
        </w:rPr>
        <w:t>五、耕地地力保护和种粮大户补贴工作要求</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一）各街道办事处（镇人民政府）对本区域耕地地力保护补贴和种粮大户补贴补贴政策的落实负总责。要落实专人负责，农服中心、财政所等部门要加强配合，相互支持，并预算适当的工作经费，确保补贴工作平稳推进。</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二）及时更新一般农户耕地地力保护补贴和“一卡通”补贴平台信息。对享受耕地地力保护补贴人因死亡、耕地面积因征占、改变耕地用途等情况，要及时更新补贴信息。禁止死亡人员领取补贴和耕地改变用途仍享受补贴的情况发生。否则，将严肃追究相关人员责任。</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（三）做好耕地地力保护补贴和种粮大户补贴政策的宣传工作。各街道办事处（镇人民政府）</w:t>
      </w:r>
      <w:r>
        <w:rPr>
          <w:rFonts w:hint="eastAsia" w:ascii="方正仿宋_GBK" w:hAnsi="方正仿宋_GBK" w:eastAsia="方正仿宋_GBK" w:cs="方正仿宋_GBK"/>
          <w:sz w:val="32"/>
          <w:szCs w:val="32"/>
        </w:rPr>
        <w:t>要加大耕地地力保护补贴和种粮大户补贴政策宣传力度，</w:t>
      </w:r>
      <w:r>
        <w:rPr>
          <w:rFonts w:hint="eastAsia" w:ascii="方正仿宋_GBK" w:hAnsi="方正仿宋_GBK" w:eastAsia="方正仿宋_GBK" w:cs="方正仿宋_GBK"/>
          <w:color w:val="000000"/>
          <w:sz w:val="32"/>
          <w:szCs w:val="32"/>
        </w:rPr>
        <w:t>把“耕地撂荒一年，次年不得享受种粮补贴”的政策宣传到户，</w:t>
      </w:r>
      <w:r>
        <w:rPr>
          <w:rFonts w:hint="eastAsia" w:ascii="方正仿宋_GBK" w:hAnsi="方正仿宋_GBK" w:eastAsia="方正仿宋_GBK" w:cs="方正仿宋_GBK"/>
          <w:sz w:val="32"/>
          <w:szCs w:val="32"/>
        </w:rPr>
        <w:t>做到补贴范围和补贴依据宣传到户，补贴金额核定到户，补贴申请表填写到户，补贴数额公布到户，补贴通知发放到户，补贴资金兑现到户，实现补贴政策家喻户晓，有效调动农民保护耕地地力和种粮的积极性。</w:t>
      </w:r>
      <w:r>
        <w:rPr>
          <w:rFonts w:hint="eastAsia" w:ascii="方正仿宋_GBK" w:hAnsi="方正仿宋_GBK" w:eastAsia="方正仿宋_GBK" w:cs="方正仿宋_GBK"/>
          <w:sz w:val="31"/>
          <w:szCs w:val="31"/>
        </w:rPr>
        <w:t>补贴资金发放到户后，各街道办事处（镇人民政府）及时将补贴发放信息导入“綦江区民生监督平台”，方便群众查询和监督补贴资金发放情况。</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（四）各街道办事处（镇人民政府）</w:t>
      </w:r>
      <w:r>
        <w:rPr>
          <w:rFonts w:hint="eastAsia" w:ascii="方正仿宋_GBK" w:hAnsi="方正仿宋_GBK" w:eastAsia="方正仿宋_GBK" w:cs="方正仿宋_GBK"/>
          <w:sz w:val="32"/>
          <w:szCs w:val="32"/>
        </w:rPr>
        <w:t>要认真做好相关基础工作。进一步完善补贴资金的公开公示、档案管理等规章制度，加强监管，落实各级各部门审核责任。建立健全种粮大户档案管理，包括种粮大户申报资料、公示资料、审核资料及大户清册等。同时，要认真做好一般农户耕地面积和2022年种粮大户实际种粮面积的核实工作，并于10月31日前将补贴数据录入“重庆市耕地地力保护服务平台”，</w:t>
      </w:r>
      <w:r>
        <w:rPr>
          <w:rFonts w:hint="eastAsia" w:ascii="方正仿宋_GBK" w:hAnsi="方正仿宋_GBK" w:eastAsia="方正仿宋_GBK" w:cs="方正仿宋_GBK"/>
          <w:color w:val="000000"/>
          <w:sz w:val="32"/>
          <w:szCs w:val="32"/>
        </w:rPr>
        <w:t>填报附件2、附件</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color w:val="000000"/>
          <w:sz w:val="32"/>
          <w:szCs w:val="32"/>
        </w:rPr>
        <w:t>、附件4，于</w:t>
      </w:r>
      <w:r>
        <w:rPr>
          <w:rFonts w:hint="eastAsia" w:ascii="方正仿宋_GBK" w:hAnsi="方正仿宋_GBK" w:eastAsia="方正仿宋_GBK" w:cs="方正仿宋_GBK"/>
          <w:sz w:val="32"/>
          <w:szCs w:val="32"/>
        </w:rPr>
        <w:t>11月</w:t>
      </w:r>
      <w:r>
        <w:rPr>
          <w:rFonts w:hint="eastAsia" w:ascii="方正仿宋_GBK" w:hAnsi="方正仿宋_GBK" w:eastAsia="方正仿宋_GBK" w:cs="方正仿宋_GBK"/>
          <w:color w:val="000000"/>
          <w:sz w:val="32"/>
          <w:szCs w:val="32"/>
        </w:rPr>
        <w:t>20日</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1"/>
          <w:szCs w:val="31"/>
        </w:rPr>
        <w:t>报区农业农村委财务科（种粮大户申报资料报农业农村委农业服务中心）、区财政局农业科备案</w:t>
      </w:r>
      <w:r>
        <w:rPr>
          <w:rFonts w:hint="eastAsia" w:ascii="方正仿宋_GBK" w:hAnsi="方正仿宋_GBK" w:eastAsia="方正仿宋_GBK" w:cs="方正仿宋_GBK"/>
          <w:sz w:val="32"/>
          <w:szCs w:val="32"/>
        </w:rPr>
        <w:t>，为明年的耕地地力保护补贴工作打好基础。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五）严格落实定期检查与重点抽查相结合的补贴监督机制。各镇人民政府（街道办事处）要根据补贴工作进展情况，组织督查组深入村社进行督促检查，区农业农村委、区财政局等部门将适时开展普查或重点抽查，发现问题及时纠正处理，坚决杜绝虚报冒领、截留挪用补贴资金等违规现象的发生。要做好补贴工作总结，全面总结分析补贴执行情况、存在问题并提出有关建议，于</w:t>
      </w:r>
      <w:r>
        <w:rPr>
          <w:sz w:val="31"/>
          <w:szCs w:val="31"/>
        </w:rPr>
        <w:t>2021</w:t>
      </w:r>
      <w:r>
        <w:rPr>
          <w:rFonts w:hint="eastAsia" w:ascii="方正仿宋_GBK" w:hAnsi="方正仿宋_GBK" w:eastAsia="方正仿宋_GBK" w:cs="方正仿宋_GBK"/>
          <w:sz w:val="31"/>
          <w:szCs w:val="31"/>
        </w:rPr>
        <w:t>年</w:t>
      </w:r>
      <w:r>
        <w:rPr>
          <w:sz w:val="31"/>
          <w:szCs w:val="31"/>
        </w:rPr>
        <w:t>11</w:t>
      </w:r>
      <w:r>
        <w:rPr>
          <w:rFonts w:hint="eastAsia" w:ascii="方正仿宋_GBK" w:hAnsi="方正仿宋_GBK" w:eastAsia="方正仿宋_GBK" w:cs="方正仿宋_GBK"/>
          <w:sz w:val="31"/>
          <w:szCs w:val="31"/>
        </w:rPr>
        <w:t>月</w:t>
      </w:r>
      <w:r>
        <w:rPr>
          <w:sz w:val="31"/>
          <w:szCs w:val="31"/>
        </w:rPr>
        <w:t>20</w:t>
      </w:r>
      <w:r>
        <w:rPr>
          <w:rFonts w:hint="eastAsia" w:ascii="方正仿宋_GBK" w:hAnsi="方正仿宋_GBK" w:eastAsia="方正仿宋_GBK" w:cs="方正仿宋_GBK"/>
          <w:sz w:val="31"/>
          <w:szCs w:val="31"/>
        </w:rPr>
        <w:t>日前将工作总结纸质件和电子公文报送区农业农村委、区财政局。</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六）严格执行补贴信访办理制度。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区农业农村委、区财政局将适时开展绩效评价工作，将绩效评价结果作为工作经费分配的依据。</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区农业服务中心联系人：刘显君；联系电话：</w:t>
      </w:r>
      <w:r>
        <w:rPr>
          <w:sz w:val="31"/>
          <w:szCs w:val="31"/>
        </w:rPr>
        <w:t>85880641</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547"/>
        <w:rPr>
          <w:sz w:val="31"/>
          <w:szCs w:val="31"/>
        </w:rPr>
      </w:pPr>
      <w:r>
        <w:rPr>
          <w:rFonts w:hint="eastAsia" w:ascii="方正仿宋_GBK" w:hAnsi="方正仿宋_GBK" w:eastAsia="方正仿宋_GBK" w:cs="方正仿宋_GBK"/>
          <w:spacing w:val="-24"/>
          <w:sz w:val="31"/>
          <w:szCs w:val="31"/>
        </w:rPr>
        <w:t>区农业农村委财务科联系人：</w:t>
      </w:r>
      <w:r>
        <w:rPr>
          <w:rFonts w:hint="eastAsia" w:ascii="方正仿宋_GBK" w:hAnsi="方正仿宋_GBK" w:eastAsia="方正仿宋_GBK" w:cs="方正仿宋_GBK"/>
          <w:sz w:val="31"/>
          <w:szCs w:val="31"/>
        </w:rPr>
        <w:t>王世模；联系电话：</w:t>
      </w:r>
      <w:r>
        <w:rPr>
          <w:sz w:val="31"/>
          <w:szCs w:val="31"/>
        </w:rPr>
        <w:t>85880731</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634"/>
        <w:rPr>
          <w:sz w:val="31"/>
          <w:szCs w:val="31"/>
        </w:rPr>
      </w:pPr>
      <w:r>
        <w:rPr>
          <w:rFonts w:hint="eastAsia" w:ascii="方正仿宋_GBK" w:hAnsi="方正仿宋_GBK" w:eastAsia="方正仿宋_GBK" w:cs="方正仿宋_GBK"/>
          <w:sz w:val="31"/>
          <w:szCs w:val="31"/>
        </w:rPr>
        <w:t>区财政局农业科联系人：文德梅；联系电话：</w:t>
      </w:r>
      <w:r>
        <w:rPr>
          <w:sz w:val="31"/>
          <w:szCs w:val="31"/>
        </w:rPr>
        <w:t>48662861</w:t>
      </w:r>
      <w:r>
        <w:rPr>
          <w:rFonts w:hint="eastAsia" w:ascii="方正仿宋_GBK" w:hAnsi="方正仿宋_GBK" w:eastAsia="方正仿宋_GBK" w:cs="方正仿宋_GBK"/>
          <w:sz w:val="31"/>
          <w:szCs w:val="31"/>
        </w:rPr>
        <w:t>。</w:t>
      </w:r>
    </w:p>
    <w:p>
      <w:pPr>
        <w:pStyle w:val="2"/>
        <w:keepNext w:val="0"/>
        <w:keepLines w:val="0"/>
        <w:widowControl/>
        <w:suppressLineNumbers w:val="0"/>
        <w:spacing w:before="0" w:beforeAutospacing="0" w:after="0" w:afterAutospacing="0" w:line="576" w:lineRule="atLeast"/>
        <w:ind w:left="0" w:right="0" w:firstLine="634"/>
        <w:rPr>
          <w:sz w:val="31"/>
          <w:szCs w:val="31"/>
        </w:rPr>
      </w:pPr>
    </w:p>
    <w:p>
      <w:pPr>
        <w:pStyle w:val="2"/>
        <w:keepNext w:val="0"/>
        <w:keepLines w:val="0"/>
        <w:widowControl/>
        <w:suppressLineNumbers w:val="0"/>
        <w:spacing w:before="0" w:beforeAutospacing="0" w:after="0" w:afterAutospacing="0" w:line="576" w:lineRule="atLeast"/>
        <w:ind w:left="0" w:right="0" w:firstLine="648"/>
        <w:rPr>
          <w:sz w:val="31"/>
          <w:szCs w:val="31"/>
        </w:rPr>
      </w:pPr>
      <w:r>
        <w:rPr>
          <w:rFonts w:hint="eastAsia" w:ascii="方正仿宋_GBK" w:hAnsi="方正仿宋_GBK" w:eastAsia="方正仿宋_GBK" w:cs="方正仿宋_GBK"/>
          <w:sz w:val="31"/>
          <w:szCs w:val="31"/>
        </w:rPr>
        <w:t>附件：</w:t>
      </w:r>
      <w:r>
        <w:rPr>
          <w:sz w:val="31"/>
          <w:szCs w:val="31"/>
        </w:rPr>
        <w:t>1.××××</w:t>
      </w:r>
      <w:r>
        <w:rPr>
          <w:rFonts w:hint="eastAsia" w:ascii="方正仿宋_GBK" w:hAnsi="方正仿宋_GBK" w:eastAsia="方正仿宋_GBK" w:cs="方正仿宋_GBK"/>
          <w:sz w:val="31"/>
          <w:szCs w:val="31"/>
        </w:rPr>
        <w:t>年</w:t>
      </w:r>
      <w:r>
        <w:rPr>
          <w:sz w:val="31"/>
          <w:szCs w:val="31"/>
        </w:rPr>
        <w:t>××</w:t>
      </w:r>
      <w:r>
        <w:rPr>
          <w:rFonts w:hint="eastAsia" w:ascii="方正仿宋_GBK" w:hAnsi="方正仿宋_GBK" w:eastAsia="方正仿宋_GBK" w:cs="方正仿宋_GBK"/>
          <w:sz w:val="31"/>
          <w:szCs w:val="31"/>
        </w:rPr>
        <w:t>镇（街道）耕地地力保护补贴</w:t>
      </w:r>
    </w:p>
    <w:p>
      <w:pPr>
        <w:pStyle w:val="2"/>
        <w:keepNext w:val="0"/>
        <w:keepLines w:val="0"/>
        <w:widowControl/>
        <w:suppressLineNumbers w:val="0"/>
        <w:spacing w:before="0" w:beforeAutospacing="0" w:after="0" w:afterAutospacing="0" w:line="576" w:lineRule="atLeast"/>
        <w:ind w:left="0" w:right="0" w:firstLine="648"/>
        <w:rPr>
          <w:sz w:val="31"/>
          <w:szCs w:val="31"/>
        </w:rPr>
      </w:pPr>
      <w:r>
        <w:rPr>
          <w:rFonts w:hint="eastAsia" w:ascii="方正仿宋_GBK" w:hAnsi="方正仿宋_GBK" w:eastAsia="方正仿宋_GBK" w:cs="方正仿宋_GBK"/>
          <w:sz w:val="31"/>
          <w:szCs w:val="31"/>
        </w:rPr>
        <w:t>和种粮大户补贴政策执行情况统计表</w:t>
      </w:r>
    </w:p>
    <w:p>
      <w:pPr>
        <w:pStyle w:val="2"/>
        <w:keepNext w:val="0"/>
        <w:keepLines w:val="0"/>
        <w:widowControl/>
        <w:suppressLineNumbers w:val="0"/>
        <w:spacing w:before="0" w:beforeAutospacing="0" w:after="0" w:afterAutospacing="0" w:line="576" w:lineRule="atLeast"/>
        <w:ind w:left="0" w:right="0" w:firstLine="648"/>
        <w:rPr>
          <w:sz w:val="31"/>
          <w:szCs w:val="31"/>
        </w:rPr>
      </w:pPr>
      <w:r>
        <w:rPr>
          <w:sz w:val="31"/>
          <w:szCs w:val="31"/>
        </w:rPr>
        <w:t>2.</w:t>
      </w:r>
      <w:r>
        <w:rPr>
          <w:rFonts w:hint="eastAsia" w:ascii="方正仿宋_GBK" w:hAnsi="方正仿宋_GBK" w:eastAsia="方正仿宋_GBK" w:cs="方正仿宋_GBK"/>
          <w:sz w:val="31"/>
          <w:szCs w:val="31"/>
        </w:rPr>
        <w:t>重庆市种粮大户补贴申报表</w:t>
      </w:r>
    </w:p>
    <w:p>
      <w:pPr>
        <w:pStyle w:val="2"/>
        <w:keepNext w:val="0"/>
        <w:keepLines w:val="0"/>
        <w:widowControl/>
        <w:suppressLineNumbers w:val="0"/>
        <w:spacing w:before="0" w:beforeAutospacing="0" w:after="0" w:afterAutospacing="0" w:line="576" w:lineRule="atLeast"/>
        <w:ind w:left="0" w:right="0" w:firstLine="648"/>
        <w:rPr>
          <w:sz w:val="31"/>
          <w:szCs w:val="31"/>
        </w:rPr>
      </w:pPr>
      <w:r>
        <w:rPr>
          <w:sz w:val="31"/>
          <w:szCs w:val="31"/>
        </w:rPr>
        <w:t>3.</w:t>
      </w:r>
      <w:r>
        <w:rPr>
          <w:rFonts w:hint="eastAsia" w:ascii="方正仿宋_GBK" w:hAnsi="方正仿宋_GBK" w:eastAsia="方正仿宋_GBK" w:cs="方正仿宋_GBK"/>
          <w:sz w:val="31"/>
          <w:szCs w:val="31"/>
        </w:rPr>
        <w:t>重庆市种粮大户补贴分户统计表（乡镇用）</w:t>
      </w:r>
    </w:p>
    <w:p>
      <w:pPr>
        <w:pStyle w:val="2"/>
        <w:keepNext w:val="0"/>
        <w:keepLines w:val="0"/>
        <w:widowControl/>
        <w:suppressLineNumbers w:val="0"/>
        <w:spacing w:before="0" w:beforeAutospacing="0" w:after="0" w:afterAutospacing="0" w:line="576" w:lineRule="atLeast"/>
        <w:ind w:left="0" w:right="0" w:firstLine="648"/>
        <w:rPr>
          <w:sz w:val="31"/>
          <w:szCs w:val="31"/>
        </w:rPr>
      </w:pPr>
      <w:r>
        <w:rPr>
          <w:sz w:val="31"/>
          <w:szCs w:val="31"/>
        </w:rPr>
        <w:t>4.××××</w:t>
      </w:r>
      <w:r>
        <w:rPr>
          <w:rFonts w:hint="eastAsia" w:ascii="方正仿宋_GBK" w:hAnsi="方正仿宋_GBK" w:eastAsia="方正仿宋_GBK" w:cs="方正仿宋_GBK"/>
          <w:sz w:val="31"/>
          <w:szCs w:val="31"/>
        </w:rPr>
        <w:t>年</w:t>
      </w:r>
      <w:r>
        <w:rPr>
          <w:sz w:val="31"/>
          <w:szCs w:val="31"/>
        </w:rPr>
        <w:t>××</w:t>
      </w:r>
      <w:r>
        <w:rPr>
          <w:rFonts w:hint="eastAsia" w:ascii="方正仿宋_GBK" w:hAnsi="方正仿宋_GBK" w:eastAsia="方正仿宋_GBK" w:cs="方正仿宋_GBK"/>
          <w:sz w:val="31"/>
          <w:szCs w:val="31"/>
        </w:rPr>
        <w:t>镇（街道）耕地地力保护补贴</w:t>
      </w:r>
    </w:p>
    <w:p>
      <w:pPr>
        <w:pStyle w:val="2"/>
        <w:keepNext w:val="0"/>
        <w:keepLines w:val="0"/>
        <w:widowControl/>
        <w:suppressLineNumbers w:val="0"/>
        <w:spacing w:before="0" w:beforeAutospacing="0" w:after="0" w:afterAutospacing="0" w:line="576" w:lineRule="atLeast"/>
        <w:ind w:left="0" w:right="0" w:firstLine="648"/>
        <w:rPr>
          <w:sz w:val="31"/>
          <w:szCs w:val="31"/>
        </w:rPr>
      </w:pPr>
      <w:r>
        <w:rPr>
          <w:rFonts w:hint="eastAsia" w:ascii="方正仿宋_GBK" w:hAnsi="方正仿宋_GBK" w:eastAsia="方正仿宋_GBK" w:cs="方正仿宋_GBK"/>
          <w:sz w:val="31"/>
          <w:szCs w:val="31"/>
        </w:rPr>
        <w:t>数据备案表</w:t>
      </w:r>
    </w:p>
    <w:p>
      <w:pPr>
        <w:pStyle w:val="2"/>
        <w:keepNext w:val="0"/>
        <w:keepLines w:val="0"/>
        <w:widowControl/>
        <w:suppressLineNumbers w:val="0"/>
        <w:spacing w:before="0" w:beforeAutospacing="0" w:after="0" w:afterAutospacing="0" w:line="47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1</w:t>
      </w:r>
    </w:p>
    <w:p>
      <w:pPr>
        <w:pStyle w:val="2"/>
        <w:keepNext w:val="0"/>
        <w:keepLines w:val="0"/>
        <w:widowControl/>
        <w:suppressLineNumbers w:val="0"/>
        <w:spacing w:before="0" w:beforeAutospacing="0" w:after="0" w:afterAutospacing="0" w:line="475" w:lineRule="atLeast"/>
        <w:ind w:left="0" w:right="0"/>
        <w:jc w:val="center"/>
        <w:rPr>
          <w:sz w:val="31"/>
          <w:szCs w:val="31"/>
        </w:rPr>
      </w:pPr>
      <w:r>
        <w:rPr>
          <w:sz w:val="44"/>
          <w:szCs w:val="44"/>
        </w:rPr>
        <w:t>××××</w:t>
      </w:r>
      <w:r>
        <w:rPr>
          <w:rFonts w:hint="eastAsia" w:ascii="方正小标宋_GBK" w:hAnsi="方正小标宋_GBK" w:eastAsia="方正小标宋_GBK" w:cs="方正小标宋_GBK"/>
          <w:sz w:val="44"/>
          <w:szCs w:val="44"/>
        </w:rPr>
        <w:t>年</w:t>
      </w:r>
      <w:r>
        <w:rPr>
          <w:sz w:val="44"/>
          <w:szCs w:val="44"/>
        </w:rPr>
        <w:t>××</w:t>
      </w:r>
      <w:r>
        <w:rPr>
          <w:rFonts w:hint="eastAsia" w:ascii="方正小标宋_GBK" w:hAnsi="方正小标宋_GBK" w:eastAsia="方正小标宋_GBK" w:cs="方正小标宋_GBK"/>
          <w:sz w:val="44"/>
          <w:szCs w:val="44"/>
        </w:rPr>
        <w:t>镇（街道）耕地地力保护补贴和</w:t>
      </w:r>
    </w:p>
    <w:p>
      <w:pPr>
        <w:pStyle w:val="2"/>
        <w:keepNext w:val="0"/>
        <w:keepLines w:val="0"/>
        <w:widowControl/>
        <w:suppressLineNumbers w:val="0"/>
        <w:spacing w:before="0" w:beforeAutospacing="0" w:after="0" w:afterAutospacing="0" w:line="475" w:lineRule="atLeast"/>
        <w:ind w:left="0" w:right="0"/>
        <w:jc w:val="center"/>
        <w:rPr>
          <w:sz w:val="31"/>
          <w:szCs w:val="31"/>
        </w:rPr>
      </w:pPr>
      <w:r>
        <w:rPr>
          <w:rFonts w:hint="eastAsia" w:ascii="方正小标宋_GBK" w:hAnsi="方正小标宋_GBK" w:eastAsia="方正小标宋_GBK" w:cs="方正小标宋_GBK"/>
          <w:sz w:val="44"/>
          <w:szCs w:val="44"/>
        </w:rPr>
        <w:t>种粮大户补贴政策执行情况统计表</w:t>
      </w:r>
    </w:p>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填报单位（盖章）：日期：</w:t>
      </w:r>
    </w:p>
    <w:tbl>
      <w:tblPr>
        <w:tblStyle w:val="5"/>
        <w:tblW w:w="11610"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733"/>
        <w:gridCol w:w="997"/>
        <w:gridCol w:w="988"/>
        <w:gridCol w:w="965"/>
        <w:gridCol w:w="936"/>
        <w:gridCol w:w="1117"/>
        <w:gridCol w:w="807"/>
        <w:gridCol w:w="959"/>
        <w:gridCol w:w="764"/>
        <w:gridCol w:w="1408"/>
        <w:gridCol w:w="93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173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区县</w:t>
            </w:r>
          </w:p>
        </w:tc>
        <w:tc>
          <w:tcPr>
            <w:tcW w:w="99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补贴户数（户）</w:t>
            </w:r>
          </w:p>
        </w:tc>
        <w:tc>
          <w:tcPr>
            <w:tcW w:w="98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补贴面积（万亩，保留两位小数）</w:t>
            </w:r>
          </w:p>
        </w:tc>
        <w:tc>
          <w:tcPr>
            <w:tcW w:w="1901"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补贴标准（元</w:t>
            </w:r>
            <w:r>
              <w:rPr>
                <w:sz w:val="20"/>
                <w:szCs w:val="20"/>
              </w:rPr>
              <w:t>/</w:t>
            </w:r>
            <w:r>
              <w:rPr>
                <w:rFonts w:hint="eastAsia" w:ascii="方正仿宋_GBK" w:hAnsi="方正仿宋_GBK" w:eastAsia="方正仿宋_GBK" w:cs="方正仿宋_GBK"/>
                <w:sz w:val="20"/>
                <w:szCs w:val="20"/>
              </w:rPr>
              <w:t>亩）</w:t>
            </w:r>
          </w:p>
        </w:tc>
        <w:tc>
          <w:tcPr>
            <w:tcW w:w="111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实际兑现补贴金额（万元）</w:t>
            </w:r>
          </w:p>
        </w:tc>
        <w:tc>
          <w:tcPr>
            <w:tcW w:w="3938"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种粮大户性质（户）</w:t>
            </w:r>
          </w:p>
        </w:tc>
        <w:tc>
          <w:tcPr>
            <w:tcW w:w="93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73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9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8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一般农户耕地地力保护补贴</w:t>
            </w:r>
          </w:p>
        </w:tc>
        <w:tc>
          <w:tcPr>
            <w:tcW w:w="93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种粮大户补贴</w:t>
            </w:r>
          </w:p>
        </w:tc>
        <w:tc>
          <w:tcPr>
            <w:tcW w:w="111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80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自然人</w:t>
            </w:r>
          </w:p>
        </w:tc>
        <w:tc>
          <w:tcPr>
            <w:tcW w:w="959"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法人（企业、农场）</w:t>
            </w:r>
          </w:p>
        </w:tc>
        <w:tc>
          <w:tcPr>
            <w:tcW w:w="764"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专业合作组织</w:t>
            </w:r>
          </w:p>
        </w:tc>
        <w:tc>
          <w:tcPr>
            <w:tcW w:w="14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其他组织</w:t>
            </w:r>
          </w:p>
        </w:tc>
        <w:tc>
          <w:tcPr>
            <w:tcW w:w="93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73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9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8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3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11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80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59"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764"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4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93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11"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合计</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一般农户耕地地力保护补贴</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241"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种粮大户补贴</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4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2000</w:t>
            </w:r>
            <w:r>
              <w:rPr>
                <w:rFonts w:hint="eastAsia" w:ascii="方正仿宋_GBK" w:hAnsi="方正仿宋_GBK" w:eastAsia="方正仿宋_GBK" w:cs="方正仿宋_GBK"/>
                <w:sz w:val="20"/>
                <w:szCs w:val="20"/>
              </w:rPr>
              <w:t>亩至</w:t>
            </w:r>
            <w:r>
              <w:rPr>
                <w:sz w:val="20"/>
                <w:szCs w:val="20"/>
              </w:rPr>
              <w:t>3000</w:t>
            </w:r>
            <w:r>
              <w:rPr>
                <w:rFonts w:hint="eastAsia" w:ascii="方正仿宋_GBK" w:hAnsi="方正仿宋_GBK" w:eastAsia="方正仿宋_GBK" w:cs="方正仿宋_GBK"/>
                <w:sz w:val="20"/>
                <w:szCs w:val="20"/>
              </w:rPr>
              <w:t>亩（含</w:t>
            </w:r>
            <w:r>
              <w:rPr>
                <w:sz w:val="20"/>
                <w:szCs w:val="20"/>
              </w:rPr>
              <w:t>2000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1000</w:t>
            </w:r>
            <w:r>
              <w:rPr>
                <w:rFonts w:hint="eastAsia" w:ascii="方正仿宋_GBK" w:hAnsi="方正仿宋_GBK" w:eastAsia="方正仿宋_GBK" w:cs="方正仿宋_GBK"/>
                <w:sz w:val="20"/>
                <w:szCs w:val="20"/>
              </w:rPr>
              <w:t>亩至</w:t>
            </w:r>
            <w:r>
              <w:rPr>
                <w:sz w:val="20"/>
                <w:szCs w:val="20"/>
              </w:rPr>
              <w:t>2000</w:t>
            </w:r>
            <w:r>
              <w:rPr>
                <w:rFonts w:hint="eastAsia" w:ascii="方正仿宋_GBK" w:hAnsi="方正仿宋_GBK" w:eastAsia="方正仿宋_GBK" w:cs="方正仿宋_GBK"/>
                <w:sz w:val="20"/>
                <w:szCs w:val="20"/>
              </w:rPr>
              <w:t>亩（含</w:t>
            </w:r>
            <w:r>
              <w:rPr>
                <w:sz w:val="20"/>
                <w:szCs w:val="20"/>
              </w:rPr>
              <w:t>1000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500</w:t>
            </w:r>
            <w:r>
              <w:rPr>
                <w:rFonts w:hint="eastAsia" w:ascii="方正仿宋_GBK" w:hAnsi="方正仿宋_GBK" w:eastAsia="方正仿宋_GBK" w:cs="方正仿宋_GBK"/>
                <w:sz w:val="20"/>
                <w:szCs w:val="20"/>
              </w:rPr>
              <w:t>亩至</w:t>
            </w:r>
            <w:r>
              <w:rPr>
                <w:sz w:val="20"/>
                <w:szCs w:val="20"/>
              </w:rPr>
              <w:t>1000</w:t>
            </w:r>
            <w:r>
              <w:rPr>
                <w:rFonts w:hint="eastAsia" w:ascii="方正仿宋_GBK" w:hAnsi="方正仿宋_GBK" w:eastAsia="方正仿宋_GBK" w:cs="方正仿宋_GBK"/>
                <w:sz w:val="20"/>
                <w:szCs w:val="20"/>
              </w:rPr>
              <w:t>亩（含</w:t>
            </w:r>
            <w:r>
              <w:rPr>
                <w:sz w:val="20"/>
                <w:szCs w:val="20"/>
              </w:rPr>
              <w:t>500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60"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200</w:t>
            </w:r>
            <w:r>
              <w:rPr>
                <w:rFonts w:hint="eastAsia" w:ascii="方正仿宋_GBK" w:hAnsi="方正仿宋_GBK" w:eastAsia="方正仿宋_GBK" w:cs="方正仿宋_GBK"/>
                <w:sz w:val="20"/>
                <w:szCs w:val="20"/>
              </w:rPr>
              <w:t>亩至</w:t>
            </w:r>
            <w:r>
              <w:rPr>
                <w:sz w:val="20"/>
                <w:szCs w:val="20"/>
              </w:rPr>
              <w:t>500</w:t>
            </w:r>
            <w:r>
              <w:rPr>
                <w:rFonts w:hint="eastAsia" w:ascii="方正仿宋_GBK" w:hAnsi="方正仿宋_GBK" w:eastAsia="方正仿宋_GBK" w:cs="方正仿宋_GBK"/>
                <w:sz w:val="20"/>
                <w:szCs w:val="20"/>
              </w:rPr>
              <w:t>亩（含</w:t>
            </w:r>
            <w:r>
              <w:rPr>
                <w:sz w:val="20"/>
                <w:szCs w:val="20"/>
              </w:rPr>
              <w:t>200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100</w:t>
            </w:r>
            <w:r>
              <w:rPr>
                <w:rFonts w:hint="eastAsia" w:ascii="方正仿宋_GBK" w:hAnsi="方正仿宋_GBK" w:eastAsia="方正仿宋_GBK" w:cs="方正仿宋_GBK"/>
                <w:sz w:val="20"/>
                <w:szCs w:val="20"/>
              </w:rPr>
              <w:t>亩至</w:t>
            </w:r>
            <w:r>
              <w:rPr>
                <w:sz w:val="20"/>
                <w:szCs w:val="20"/>
              </w:rPr>
              <w:t>200</w:t>
            </w:r>
            <w:r>
              <w:rPr>
                <w:rFonts w:hint="eastAsia" w:ascii="方正仿宋_GBK" w:hAnsi="方正仿宋_GBK" w:eastAsia="方正仿宋_GBK" w:cs="方正仿宋_GBK"/>
                <w:sz w:val="20"/>
                <w:szCs w:val="20"/>
              </w:rPr>
              <w:t>亩（含</w:t>
            </w:r>
            <w:r>
              <w:rPr>
                <w:sz w:val="20"/>
                <w:szCs w:val="20"/>
              </w:rPr>
              <w:t>100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60" w:hRule="atLeast"/>
          <w:jc w:val="center"/>
        </w:trPr>
        <w:tc>
          <w:tcPr>
            <w:tcW w:w="173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sz w:val="20"/>
                <w:szCs w:val="20"/>
              </w:rPr>
              <w:t>50</w:t>
            </w:r>
            <w:r>
              <w:rPr>
                <w:rFonts w:hint="eastAsia" w:ascii="方正仿宋_GBK" w:hAnsi="方正仿宋_GBK" w:eastAsia="方正仿宋_GBK" w:cs="方正仿宋_GBK"/>
                <w:sz w:val="20"/>
                <w:szCs w:val="20"/>
              </w:rPr>
              <w:t>亩至</w:t>
            </w:r>
            <w:r>
              <w:rPr>
                <w:sz w:val="20"/>
                <w:szCs w:val="20"/>
              </w:rPr>
              <w:t>100</w:t>
            </w:r>
            <w:r>
              <w:rPr>
                <w:rFonts w:hint="eastAsia" w:ascii="方正仿宋_GBK" w:hAnsi="方正仿宋_GBK" w:eastAsia="方正仿宋_GBK" w:cs="方正仿宋_GBK"/>
                <w:sz w:val="20"/>
                <w:szCs w:val="20"/>
              </w:rPr>
              <w:t>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0"/>
                <w:szCs w:val="20"/>
              </w:rPr>
              <w:t>（含</w:t>
            </w:r>
            <w:r>
              <w:rPr>
                <w:sz w:val="20"/>
                <w:szCs w:val="20"/>
              </w:rPr>
              <w:t>50</w:t>
            </w:r>
            <w:r>
              <w:rPr>
                <w:rFonts w:hint="eastAsia" w:ascii="方正仿宋_GBK" w:hAnsi="方正仿宋_GBK" w:eastAsia="方正仿宋_GBK" w:cs="方正仿宋_GBK"/>
                <w:sz w:val="20"/>
                <w:szCs w:val="20"/>
              </w:rPr>
              <w:t>亩）</w:t>
            </w:r>
          </w:p>
        </w:tc>
        <w:tc>
          <w:tcPr>
            <w:tcW w:w="99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8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6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59"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76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bl>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0"/>
          <w:szCs w:val="20"/>
        </w:rPr>
        <w:t>主要领导</w:t>
      </w:r>
      <w:r>
        <w:rPr>
          <w:sz w:val="20"/>
          <w:szCs w:val="20"/>
        </w:rPr>
        <w:t>(</w:t>
      </w:r>
      <w:r>
        <w:rPr>
          <w:rFonts w:hint="eastAsia" w:ascii="方正仿宋_GBK" w:hAnsi="方正仿宋_GBK" w:eastAsia="方正仿宋_GBK" w:cs="方正仿宋_GBK"/>
          <w:sz w:val="20"/>
          <w:szCs w:val="20"/>
        </w:rPr>
        <w:t>签字</w:t>
      </w:r>
      <w:r>
        <w:rPr>
          <w:sz w:val="20"/>
          <w:szCs w:val="20"/>
        </w:rPr>
        <w:t>)</w:t>
      </w:r>
      <w:r>
        <w:rPr>
          <w:rFonts w:hint="eastAsia" w:ascii="方正仿宋_GBK" w:hAnsi="方正仿宋_GBK" w:eastAsia="方正仿宋_GBK" w:cs="方正仿宋_GBK"/>
          <w:sz w:val="20"/>
          <w:szCs w:val="20"/>
        </w:rPr>
        <w:t>：</w:t>
      </w:r>
      <w:r>
        <w:rPr>
          <w:rFonts w:hint="eastAsia" w:ascii="方正仿宋_GBK" w:hAnsi="方正仿宋_GBK" w:eastAsia="方正仿宋_GBK" w:cs="方正仿宋_GBK"/>
          <w:sz w:val="24"/>
          <w:szCs w:val="24"/>
        </w:rPr>
        <w:t>审核人</w:t>
      </w:r>
      <w:r>
        <w:rPr>
          <w:sz w:val="24"/>
          <w:szCs w:val="24"/>
        </w:rPr>
        <w:t>(</w:t>
      </w:r>
      <w:r>
        <w:rPr>
          <w:rFonts w:hint="eastAsia" w:ascii="方正仿宋_GBK" w:hAnsi="方正仿宋_GBK" w:eastAsia="方正仿宋_GBK" w:cs="方正仿宋_GBK"/>
          <w:sz w:val="24"/>
          <w:szCs w:val="24"/>
        </w:rPr>
        <w:t>签字</w:t>
      </w:r>
      <w:r>
        <w:rPr>
          <w:sz w:val="24"/>
          <w:szCs w:val="24"/>
        </w:rPr>
        <w:t>)</w:t>
      </w:r>
      <w:r>
        <w:rPr>
          <w:rFonts w:hint="eastAsia" w:ascii="方正仿宋_GBK" w:hAnsi="方正仿宋_GBK" w:eastAsia="方正仿宋_GBK" w:cs="方正仿宋_GBK"/>
          <w:sz w:val="24"/>
          <w:szCs w:val="24"/>
        </w:rPr>
        <w:t>：填表人</w:t>
      </w:r>
      <w:r>
        <w:rPr>
          <w:sz w:val="24"/>
          <w:szCs w:val="24"/>
        </w:rPr>
        <w:t>(</w:t>
      </w:r>
      <w:r>
        <w:rPr>
          <w:rFonts w:hint="eastAsia" w:ascii="方正仿宋_GBK" w:hAnsi="方正仿宋_GBK" w:eastAsia="方正仿宋_GBK" w:cs="方正仿宋_GBK"/>
          <w:sz w:val="24"/>
          <w:szCs w:val="24"/>
        </w:rPr>
        <w:t>签字</w:t>
      </w:r>
      <w:r>
        <w:rPr>
          <w:sz w:val="24"/>
          <w:szCs w:val="24"/>
        </w:rPr>
        <w:t>)</w:t>
      </w:r>
      <w:r>
        <w:rPr>
          <w:rFonts w:hint="eastAsia" w:ascii="方正仿宋_GBK" w:hAnsi="方正仿宋_GBK" w:eastAsia="方正仿宋_GBK" w:cs="方正仿宋_GBK"/>
          <w:sz w:val="24"/>
          <w:szCs w:val="24"/>
        </w:rPr>
        <w:t>：</w:t>
      </w:r>
    </w:p>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2</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44"/>
          <w:szCs w:val="44"/>
        </w:rPr>
        <w:t>重庆市种粮大户补贴申报表</w:t>
      </w:r>
    </w:p>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申报日期：年月日</w:t>
      </w:r>
    </w:p>
    <w:tbl>
      <w:tblPr>
        <w:tblStyle w:val="5"/>
        <w:tblW w:w="11610"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108"/>
        <w:gridCol w:w="647"/>
        <w:gridCol w:w="595"/>
        <w:gridCol w:w="17"/>
        <w:gridCol w:w="1095"/>
        <w:gridCol w:w="1108"/>
        <w:gridCol w:w="1610"/>
        <w:gridCol w:w="548"/>
        <w:gridCol w:w="548"/>
        <w:gridCol w:w="348"/>
        <w:gridCol w:w="201"/>
        <w:gridCol w:w="892"/>
        <w:gridCol w:w="548"/>
        <w:gridCol w:w="805"/>
        <w:gridCol w:w="15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11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基本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情况</w:t>
            </w:r>
          </w:p>
        </w:tc>
        <w:tc>
          <w:tcPr>
            <w:tcW w:w="23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姓名</w:t>
            </w:r>
          </w:p>
        </w:tc>
        <w:tc>
          <w:tcPr>
            <w:tcW w:w="326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253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联系电话</w:t>
            </w:r>
          </w:p>
        </w:tc>
        <w:tc>
          <w:tcPr>
            <w:tcW w:w="234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身份证号</w:t>
            </w:r>
          </w:p>
        </w:tc>
        <w:tc>
          <w:tcPr>
            <w:tcW w:w="3266"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253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家庭住址</w:t>
            </w:r>
          </w:p>
        </w:tc>
        <w:tc>
          <w:tcPr>
            <w:tcW w:w="234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方正仿宋_GBK"/>
                <w:sz w:val="31"/>
                <w:szCs w:val="31"/>
                <w:lang w:eastAsia="zh-CN"/>
              </w:rPr>
            </w:pPr>
            <w:r>
              <w:rPr>
                <w:rFonts w:hint="eastAsia" w:ascii="方正仿宋_GBK" w:hAnsi="方正仿宋_GBK" w:eastAsia="方正仿宋_GBK" w:cs="方正仿宋_GBK"/>
                <w:sz w:val="24"/>
                <w:szCs w:val="24"/>
              </w:rPr>
              <w:t>一卡通（折）</w:t>
            </w:r>
            <w:r>
              <w:rPr>
                <w:rFonts w:hint="eastAsia" w:ascii="方正仿宋_GBK" w:hAnsi="方正仿宋_GBK" w:eastAsia="方正仿宋_GBK" w:cs="方正仿宋_GBK"/>
                <w:sz w:val="24"/>
                <w:szCs w:val="24"/>
                <w:lang w:eastAsia="zh-CN"/>
              </w:rPr>
              <w:t>账号</w:t>
            </w:r>
          </w:p>
        </w:tc>
        <w:tc>
          <w:tcPr>
            <w:tcW w:w="8148" w:type="dxa"/>
            <w:gridSpan w:val="10"/>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种粮地点</w:t>
            </w:r>
          </w:p>
        </w:tc>
        <w:tc>
          <w:tcPr>
            <w:tcW w:w="8148" w:type="dxa"/>
            <w:gridSpan w:val="10"/>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耕地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面积</w:t>
            </w:r>
          </w:p>
        </w:tc>
        <w:tc>
          <w:tcPr>
            <w:tcW w:w="2354" w:type="dxa"/>
            <w:gridSpan w:val="4"/>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承包耕地面积（亩）</w:t>
            </w:r>
          </w:p>
        </w:tc>
        <w:tc>
          <w:tcPr>
            <w:tcW w:w="271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5430" w:type="dxa"/>
            <w:gridSpan w:val="8"/>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其中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71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253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田：</w:t>
            </w:r>
          </w:p>
        </w:tc>
        <w:tc>
          <w:tcPr>
            <w:tcW w:w="289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租种耕地面积（亩）</w:t>
            </w:r>
          </w:p>
        </w:tc>
        <w:tc>
          <w:tcPr>
            <w:tcW w:w="271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5430" w:type="dxa"/>
            <w:gridSpan w:val="8"/>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其中</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354" w:type="dxa"/>
            <w:gridSpan w:val="4"/>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2718"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2537"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田：</w:t>
            </w:r>
          </w:p>
        </w:tc>
        <w:tc>
          <w:tcPr>
            <w:tcW w:w="2893"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农资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购买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情况</w:t>
            </w:r>
          </w:p>
        </w:tc>
        <w:tc>
          <w:tcPr>
            <w:tcW w:w="124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c>
          <w:tcPr>
            <w:tcW w:w="111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c>
          <w:tcPr>
            <w:tcW w:w="161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pacing w:val="-20"/>
                <w:sz w:val="31"/>
                <w:szCs w:val="31"/>
              </w:rPr>
            </w:pPr>
            <w:r>
              <w:rPr>
                <w:rFonts w:hint="eastAsia" w:ascii="方正仿宋_GBK" w:hAnsi="方正仿宋_GBK" w:eastAsia="方正仿宋_GBK" w:cs="方正仿宋_GBK"/>
                <w:spacing w:val="-20"/>
                <w:sz w:val="24"/>
                <w:szCs w:val="24"/>
              </w:rPr>
              <w:t>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pacing w:val="-20"/>
                <w:sz w:val="31"/>
                <w:szCs w:val="31"/>
              </w:rPr>
            </w:pPr>
            <w:r>
              <w:rPr>
                <w:rFonts w:hint="eastAsia" w:ascii="方正仿宋_GBK" w:hAnsi="方正仿宋_GBK" w:eastAsia="方正仿宋_GBK" w:cs="方正仿宋_GBK"/>
                <w:spacing w:val="-20"/>
                <w:sz w:val="24"/>
                <w:szCs w:val="24"/>
              </w:rPr>
              <w:t>（元）</w:t>
            </w:r>
          </w:p>
        </w:tc>
        <w:tc>
          <w:tcPr>
            <w:tcW w:w="1444" w:type="dxa"/>
            <w:gridSpan w:val="3"/>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自有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农机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具（台）</w:t>
            </w:r>
          </w:p>
        </w:tc>
        <w:tc>
          <w:tcPr>
            <w:tcW w:w="109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机</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秧</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机</w:t>
            </w:r>
          </w:p>
        </w:tc>
        <w:tc>
          <w:tcPr>
            <w:tcW w:w="8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机</w:t>
            </w:r>
          </w:p>
        </w:tc>
        <w:tc>
          <w:tcPr>
            <w:tcW w:w="154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灌溉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设备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24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1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61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444"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09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54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粮食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（亩）</w:t>
            </w:r>
          </w:p>
        </w:tc>
        <w:tc>
          <w:tcPr>
            <w:tcW w:w="64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水稻</w:t>
            </w:r>
          </w:p>
        </w:tc>
        <w:tc>
          <w:tcPr>
            <w:tcW w:w="61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玉米</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小麦</w:t>
            </w: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pacing w:val="-20"/>
                <w:sz w:val="31"/>
                <w:szCs w:val="31"/>
              </w:rPr>
            </w:pPr>
            <w:r>
              <w:rPr>
                <w:rFonts w:hint="eastAsia" w:ascii="方正仿宋_GBK" w:hAnsi="方正仿宋_GBK" w:eastAsia="方正仿宋_GBK" w:cs="方正仿宋_GBK"/>
                <w:spacing w:val="-20"/>
                <w:sz w:val="24"/>
                <w:szCs w:val="24"/>
              </w:rPr>
              <w:t>马铃薯</w:t>
            </w:r>
          </w:p>
        </w:tc>
        <w:tc>
          <w:tcPr>
            <w:tcW w:w="161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红苕</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大豆</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绿豆</w:t>
            </w:r>
          </w:p>
        </w:tc>
        <w:tc>
          <w:tcPr>
            <w:tcW w:w="54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豌葫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豆</w:t>
            </w: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高粱</w:t>
            </w: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荞麦</w:t>
            </w:r>
          </w:p>
        </w:tc>
        <w:tc>
          <w:tcPr>
            <w:tcW w:w="8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肾豆</w:t>
            </w:r>
          </w:p>
        </w:tc>
        <w:tc>
          <w:tcPr>
            <w:tcW w:w="154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红小豆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4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612"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10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61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548"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805"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c>
          <w:tcPr>
            <w:tcW w:w="154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1108"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0502" w:type="dxa"/>
            <w:gridSpan w:val="14"/>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540" w:hRule="atLeast"/>
          <w:jc w:val="center"/>
        </w:trPr>
        <w:tc>
          <w:tcPr>
            <w:tcW w:w="6180"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村委会审核意见：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驻村干部审核意见：</w:t>
            </w:r>
          </w:p>
        </w:tc>
        <w:tc>
          <w:tcPr>
            <w:tcW w:w="5430" w:type="dxa"/>
            <w:gridSpan w:val="8"/>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镇（街道）审核意见：</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95" w:hRule="atLeast"/>
          <w:jc w:val="center"/>
        </w:trPr>
        <w:tc>
          <w:tcPr>
            <w:tcW w:w="6180"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村委会负责人签名：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驻村干部组长签名：</w:t>
            </w:r>
          </w:p>
        </w:tc>
        <w:tc>
          <w:tcPr>
            <w:tcW w:w="5430" w:type="dxa"/>
            <w:gridSpan w:val="8"/>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主要负责人签名：</w:t>
            </w:r>
          </w:p>
        </w:tc>
      </w:tr>
    </w:tbl>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备注：本表内容要据实填报，一式两份，一份报乡镇审核，一份由乡镇报区县农业行政主管部门。</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3</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44"/>
          <w:szCs w:val="44"/>
        </w:rPr>
        <w:t>重庆市种粮大户补贴分户统计乡镇表</w:t>
      </w:r>
    </w:p>
    <w:p>
      <w:pPr>
        <w:pStyle w:val="2"/>
        <w:keepNext w:val="0"/>
        <w:keepLines w:val="0"/>
        <w:widowControl/>
        <w:suppressLineNumbers w:val="0"/>
        <w:spacing w:before="0" w:beforeAutospacing="0" w:after="0" w:afterAutospacing="0" w:line="302" w:lineRule="atLeast"/>
        <w:ind w:left="0" w:right="0"/>
        <w:jc w:val="left"/>
        <w:rPr>
          <w:sz w:val="31"/>
          <w:szCs w:val="31"/>
        </w:rPr>
      </w:pPr>
      <w:r>
        <w:rPr>
          <w:rFonts w:hint="eastAsia" w:ascii="方正仿宋_GBK" w:hAnsi="方正仿宋_GBK" w:eastAsia="方正仿宋_GBK" w:cs="方正仿宋_GBK"/>
          <w:sz w:val="24"/>
          <w:szCs w:val="24"/>
        </w:rPr>
        <w:t>填报单位（盖章）：填报日期：</w:t>
      </w:r>
    </w:p>
    <w:tbl>
      <w:tblPr>
        <w:tblStyle w:val="5"/>
        <w:tblW w:w="12345"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473"/>
        <w:gridCol w:w="476"/>
        <w:gridCol w:w="487"/>
        <w:gridCol w:w="473"/>
        <w:gridCol w:w="487"/>
        <w:gridCol w:w="470"/>
        <w:gridCol w:w="470"/>
        <w:gridCol w:w="491"/>
        <w:gridCol w:w="470"/>
        <w:gridCol w:w="470"/>
        <w:gridCol w:w="470"/>
        <w:gridCol w:w="470"/>
        <w:gridCol w:w="470"/>
        <w:gridCol w:w="470"/>
        <w:gridCol w:w="470"/>
        <w:gridCol w:w="470"/>
        <w:gridCol w:w="470"/>
        <w:gridCol w:w="470"/>
        <w:gridCol w:w="470"/>
        <w:gridCol w:w="470"/>
        <w:gridCol w:w="651"/>
        <w:gridCol w:w="950"/>
        <w:gridCol w:w="127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jc w:val="center"/>
        </w:trPr>
        <w:tc>
          <w:tcPr>
            <w:tcW w:w="47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大户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性质</w:t>
            </w:r>
          </w:p>
        </w:tc>
        <w:tc>
          <w:tcPr>
            <w:tcW w:w="47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大户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姓名</w:t>
            </w:r>
          </w:p>
        </w:tc>
        <w:tc>
          <w:tcPr>
            <w:tcW w:w="48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种粮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地点</w:t>
            </w:r>
          </w:p>
        </w:tc>
        <w:tc>
          <w:tcPr>
            <w:tcW w:w="473"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身份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证号</w:t>
            </w:r>
          </w:p>
        </w:tc>
        <w:tc>
          <w:tcPr>
            <w:tcW w:w="48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电话</w:t>
            </w:r>
          </w:p>
        </w:tc>
        <w:tc>
          <w:tcPr>
            <w:tcW w:w="143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耕地面积（亩）</w:t>
            </w:r>
          </w:p>
        </w:tc>
        <w:tc>
          <w:tcPr>
            <w:tcW w:w="6291" w:type="dxa"/>
            <w:gridSpan w:val="13"/>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粮食种植面积（亩）</w:t>
            </w:r>
          </w:p>
        </w:tc>
        <w:tc>
          <w:tcPr>
            <w:tcW w:w="95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c>
          <w:tcPr>
            <w:tcW w:w="127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jc w:val="center"/>
        </w:trPr>
        <w:tc>
          <w:tcPr>
            <w:tcW w:w="4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8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73"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8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承包耕地</w:t>
            </w: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租种耕地</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水稻</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玉米</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小麦</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红苕</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马铃薯</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大豆</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绿豆</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豌葫豆</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高粱</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荞麦</w:t>
            </w: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肾豆</w:t>
            </w: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红小豆</w:t>
            </w:r>
          </w:p>
        </w:tc>
        <w:tc>
          <w:tcPr>
            <w:tcW w:w="95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127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405" w:hRule="atLeast"/>
          <w:jc w:val="center"/>
        </w:trPr>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3"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8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9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47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65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950"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1170" w:hRule="atLeast"/>
          <w:jc w:val="center"/>
        </w:trPr>
        <w:tc>
          <w:tcPr>
            <w:tcW w:w="12345" w:type="dxa"/>
            <w:gridSpan w:val="23"/>
            <w:tcBorders>
              <w:top w:val="single" w:color="000000" w:sz="6" w:space="0"/>
              <w:left w:val="nil"/>
              <w:bottom w:val="nil"/>
              <w:right w:val="nil"/>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31"/>
                <w:szCs w:val="31"/>
              </w:rPr>
            </w:pPr>
            <w:r>
              <w:rPr>
                <w:rFonts w:hint="eastAsia" w:ascii="方正仿宋_GBK" w:hAnsi="方正仿宋_GBK" w:eastAsia="方正仿宋_GBK" w:cs="方正仿宋_GBK"/>
                <w:sz w:val="24"/>
                <w:szCs w:val="24"/>
              </w:rPr>
              <w:t>填表人：乡镇主要领导签字：</w:t>
            </w:r>
          </w:p>
        </w:tc>
      </w:tr>
    </w:tbl>
    <w:p>
      <w:pPr>
        <w:pStyle w:val="2"/>
        <w:keepNext w:val="0"/>
        <w:keepLines w:val="0"/>
        <w:widowControl/>
        <w:suppressLineNumbers w:val="0"/>
        <w:spacing w:before="0" w:beforeAutospacing="0" w:after="0" w:afterAutospacing="0" w:line="315" w:lineRule="atLeast"/>
        <w:ind w:left="0" w:right="0"/>
        <w:rPr>
          <w:sz w:val="31"/>
          <w:szCs w:val="31"/>
        </w:rPr>
      </w:pPr>
      <w:r>
        <w:rPr>
          <w:rFonts w:hint="eastAsia" w:ascii="方正黑体_GBK" w:hAnsi="方正黑体_GBK" w:eastAsia="方正黑体_GBK" w:cs="方正黑体_GBK"/>
          <w:sz w:val="31"/>
          <w:szCs w:val="31"/>
        </w:rPr>
        <w:t>附件</w:t>
      </w:r>
      <w:r>
        <w:rPr>
          <w:sz w:val="31"/>
          <w:szCs w:val="31"/>
        </w:rPr>
        <w:t>4</w:t>
      </w:r>
    </w:p>
    <w:p>
      <w:pPr>
        <w:pStyle w:val="2"/>
        <w:keepNext w:val="0"/>
        <w:keepLines w:val="0"/>
        <w:widowControl/>
        <w:suppressLineNumbers w:val="0"/>
        <w:spacing w:before="0" w:beforeAutospacing="0" w:after="0" w:afterAutospacing="0" w:line="315" w:lineRule="atLeast"/>
        <w:ind w:left="0" w:right="0"/>
        <w:rPr>
          <w:sz w:val="31"/>
          <w:szCs w:val="31"/>
        </w:rPr>
      </w:pPr>
    </w:p>
    <w:p>
      <w:pPr>
        <w:pStyle w:val="2"/>
        <w:keepNext w:val="0"/>
        <w:keepLines w:val="0"/>
        <w:widowControl/>
        <w:suppressLineNumbers w:val="0"/>
        <w:spacing w:before="0" w:beforeAutospacing="0" w:after="0" w:afterAutospacing="0" w:line="605" w:lineRule="atLeast"/>
        <w:ind w:left="0" w:right="0"/>
        <w:jc w:val="center"/>
        <w:rPr>
          <w:sz w:val="31"/>
          <w:szCs w:val="31"/>
        </w:rPr>
      </w:pPr>
      <w:r>
        <w:rPr>
          <w:sz w:val="44"/>
          <w:szCs w:val="44"/>
        </w:rPr>
        <w:t>××××</w:t>
      </w:r>
      <w:r>
        <w:rPr>
          <w:rFonts w:hint="eastAsia" w:ascii="方正小标宋_GBK" w:hAnsi="方正小标宋_GBK" w:eastAsia="方正小标宋_GBK" w:cs="方正小标宋_GBK"/>
          <w:sz w:val="44"/>
          <w:szCs w:val="44"/>
        </w:rPr>
        <w:t>年</w:t>
      </w:r>
      <w:r>
        <w:rPr>
          <w:sz w:val="44"/>
          <w:szCs w:val="44"/>
        </w:rPr>
        <w:t>××</w:t>
      </w:r>
      <w:r>
        <w:rPr>
          <w:rFonts w:hint="eastAsia" w:ascii="方正小标宋_GBK" w:hAnsi="方正小标宋_GBK" w:eastAsia="方正小标宋_GBK" w:cs="方正小标宋_GBK"/>
          <w:sz w:val="44"/>
          <w:szCs w:val="44"/>
        </w:rPr>
        <w:t>镇（街道）耕地地力保护补贴数据</w:t>
      </w:r>
    </w:p>
    <w:p>
      <w:pPr>
        <w:pStyle w:val="2"/>
        <w:keepNext w:val="0"/>
        <w:keepLines w:val="0"/>
        <w:widowControl/>
        <w:suppressLineNumbers w:val="0"/>
        <w:spacing w:before="0" w:beforeAutospacing="0" w:after="0" w:afterAutospacing="0" w:line="605" w:lineRule="atLeast"/>
        <w:ind w:left="0" w:right="0"/>
        <w:jc w:val="center"/>
        <w:rPr>
          <w:sz w:val="31"/>
          <w:szCs w:val="31"/>
        </w:rPr>
      </w:pPr>
      <w:r>
        <w:rPr>
          <w:rFonts w:hint="eastAsia" w:ascii="方正小标宋_GBK" w:hAnsi="方正小标宋_GBK" w:eastAsia="方正小标宋_GBK" w:cs="方正小标宋_GBK"/>
          <w:sz w:val="44"/>
          <w:szCs w:val="44"/>
        </w:rPr>
        <w:t>备案表</w:t>
      </w:r>
    </w:p>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填报单位（盖章）：时间：</w:t>
      </w:r>
    </w:p>
    <w:tbl>
      <w:tblPr>
        <w:tblStyle w:val="5"/>
        <w:tblW w:w="9675"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1861"/>
        <w:gridCol w:w="2096"/>
        <w:gridCol w:w="3974"/>
        <w:gridCol w:w="174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Ex>
        <w:trPr>
          <w:trHeight w:val="58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乡镇</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补贴户数（户）</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补贴面积（万亩，保留两位小数）</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75"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75" w:type="dxa"/>
            <w:left w:w="150" w:type="dxa"/>
            <w:bottom w:w="75" w:type="dxa"/>
            <w:right w:w="150" w:type="dxa"/>
          </w:tblCellMar>
        </w:tblPrEx>
        <w:trPr>
          <w:trHeight w:val="360" w:hRule="atLeast"/>
          <w:jc w:val="center"/>
        </w:trPr>
        <w:tc>
          <w:tcPr>
            <w:tcW w:w="1861"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31"/>
                <w:szCs w:val="31"/>
              </w:rPr>
            </w:pPr>
            <w:r>
              <w:rPr>
                <w:rFonts w:hint="eastAsia" w:ascii="方正仿宋_GBK" w:hAnsi="方正仿宋_GBK" w:eastAsia="方正仿宋_GBK" w:cs="方正仿宋_GBK"/>
                <w:sz w:val="24"/>
                <w:szCs w:val="24"/>
              </w:rPr>
              <w:t>合计</w:t>
            </w:r>
          </w:p>
        </w:tc>
        <w:tc>
          <w:tcPr>
            <w:tcW w:w="2096"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397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c>
          <w:tcPr>
            <w:tcW w:w="1744" w:type="dxa"/>
            <w:tcBorders>
              <w:top w:val="single" w:color="000000" w:sz="6" w:space="0"/>
              <w:left w:val="single" w:color="000000" w:sz="6" w:space="0"/>
              <w:bottom w:val="single" w:color="000000" w:sz="6" w:space="0"/>
              <w:right w:val="single" w:color="000000"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31"/>
                <w:szCs w:val="31"/>
              </w:rPr>
            </w:pPr>
            <w:r>
              <w:rPr>
                <w:rFonts w:hint="eastAsia" w:ascii="方正仿宋_GBK" w:hAnsi="方正仿宋_GBK" w:eastAsia="方正仿宋_GBK" w:cs="方正仿宋_GBK"/>
                <w:sz w:val="24"/>
                <w:szCs w:val="24"/>
              </w:rPr>
              <w:t>　</w:t>
            </w:r>
          </w:p>
        </w:tc>
      </w:tr>
    </w:tbl>
    <w:p>
      <w:pPr>
        <w:pStyle w:val="2"/>
        <w:keepNext w:val="0"/>
        <w:keepLines w:val="0"/>
        <w:widowControl/>
        <w:suppressLineNumbers w:val="0"/>
        <w:spacing w:before="0" w:beforeAutospacing="0" w:after="0" w:afterAutospacing="0" w:line="403" w:lineRule="atLeast"/>
        <w:ind w:left="0" w:right="0"/>
        <w:rPr>
          <w:sz w:val="31"/>
          <w:szCs w:val="31"/>
        </w:rPr>
      </w:pPr>
      <w:r>
        <w:rPr>
          <w:rFonts w:hint="eastAsia" w:ascii="方正仿宋_GBK" w:hAnsi="方正仿宋_GBK" w:eastAsia="方正仿宋_GBK" w:cs="方正仿宋_GBK"/>
          <w:sz w:val="24"/>
          <w:szCs w:val="24"/>
        </w:rPr>
        <w:t>填报人：联系方式：</w:t>
      </w:r>
    </w:p>
    <w:p>
      <w:pPr>
        <w:pStyle w:val="2"/>
        <w:keepNext w:val="0"/>
        <w:keepLines w:val="0"/>
        <w:widowControl/>
        <w:suppressLineNumbers w:val="0"/>
        <w:spacing w:before="0" w:beforeAutospacing="0" w:after="0" w:afterAutospacing="0" w:line="315" w:lineRule="atLeast"/>
        <w:ind w:left="0" w:right="0"/>
        <w:jc w:val="left"/>
        <w:rPr>
          <w:spacing w:val="20"/>
          <w:sz w:val="31"/>
          <w:szCs w:val="31"/>
        </w:rPr>
      </w:pPr>
    </w:p>
    <w:p>
      <w:pPr>
        <w:pStyle w:val="2"/>
        <w:keepNext w:val="0"/>
        <w:keepLines w:val="0"/>
        <w:widowControl/>
        <w:suppressLineNumbers w:val="0"/>
        <w:spacing w:before="0" w:beforeAutospacing="0" w:after="0" w:afterAutospacing="0" w:line="605" w:lineRule="atLeast"/>
        <w:ind w:left="0" w:right="0"/>
        <w:rPr>
          <w:spacing w:val="20"/>
          <w:sz w:val="31"/>
          <w:szCs w:val="31"/>
        </w:rPr>
      </w:pP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19B54D6F"/>
    <w:rsid w:val="42817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2025-03-21T03:19:02Z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