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6B73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綦江区2026年展演信息统计表（九）</w:t>
      </w:r>
    </w:p>
    <w:p w14:paraId="734980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tbl>
      <w:tblPr>
        <w:tblStyle w:val="10"/>
        <w:tblW w:w="15665" w:type="dxa"/>
        <w:tblInd w:w="-15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7"/>
        <w:gridCol w:w="4185"/>
        <w:gridCol w:w="2002"/>
        <w:gridCol w:w="1017"/>
        <w:gridCol w:w="1634"/>
        <w:gridCol w:w="3507"/>
        <w:gridCol w:w="900"/>
        <w:gridCol w:w="1613"/>
      </w:tblGrid>
      <w:tr w14:paraId="281BAE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exact"/>
          <w:tblHeader/>
        </w:trPr>
        <w:tc>
          <w:tcPr>
            <w:tcW w:w="807" w:type="dxa"/>
            <w:vAlign w:val="center"/>
          </w:tcPr>
          <w:p w14:paraId="130ADB7F">
            <w:pPr>
              <w:jc w:val="center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4185" w:type="dxa"/>
            <w:vAlign w:val="center"/>
          </w:tcPr>
          <w:p w14:paraId="11BEAABE">
            <w:pPr>
              <w:jc w:val="center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活动名称</w:t>
            </w:r>
          </w:p>
        </w:tc>
        <w:tc>
          <w:tcPr>
            <w:tcW w:w="2002" w:type="dxa"/>
            <w:vAlign w:val="center"/>
          </w:tcPr>
          <w:p w14:paraId="08D68A49">
            <w:pPr>
              <w:jc w:val="center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活动时间</w:t>
            </w:r>
          </w:p>
        </w:tc>
        <w:tc>
          <w:tcPr>
            <w:tcW w:w="1017" w:type="dxa"/>
            <w:vAlign w:val="center"/>
          </w:tcPr>
          <w:p w14:paraId="27821F3F">
            <w:pPr>
              <w:jc w:val="center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种类</w:t>
            </w:r>
          </w:p>
        </w:tc>
        <w:tc>
          <w:tcPr>
            <w:tcW w:w="1634" w:type="dxa"/>
            <w:vAlign w:val="center"/>
          </w:tcPr>
          <w:p w14:paraId="0F860E47">
            <w:pPr>
              <w:jc w:val="center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活动地点</w:t>
            </w:r>
          </w:p>
        </w:tc>
        <w:tc>
          <w:tcPr>
            <w:tcW w:w="3507" w:type="dxa"/>
            <w:vAlign w:val="center"/>
          </w:tcPr>
          <w:p w14:paraId="41906E4B">
            <w:pPr>
              <w:jc w:val="center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承办单位</w:t>
            </w:r>
          </w:p>
        </w:tc>
        <w:tc>
          <w:tcPr>
            <w:tcW w:w="900" w:type="dxa"/>
            <w:vAlign w:val="center"/>
          </w:tcPr>
          <w:p w14:paraId="635C58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演出票价</w:t>
            </w:r>
          </w:p>
        </w:tc>
        <w:tc>
          <w:tcPr>
            <w:tcW w:w="1613" w:type="dxa"/>
            <w:vAlign w:val="center"/>
          </w:tcPr>
          <w:p w14:paraId="0711409F">
            <w:pPr>
              <w:jc w:val="center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咨询电话</w:t>
            </w:r>
          </w:p>
        </w:tc>
      </w:tr>
      <w:tr w14:paraId="23253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807" w:type="dxa"/>
            <w:vAlign w:val="center"/>
          </w:tcPr>
          <w:p w14:paraId="3399F06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25" w:leftChars="0" w:hanging="425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</w:pPr>
          </w:p>
        </w:tc>
        <w:tc>
          <w:tcPr>
            <w:tcW w:w="4185" w:type="dxa"/>
            <w:shd w:val="clear"/>
            <w:vAlign w:val="center"/>
          </w:tcPr>
          <w:p w14:paraId="60FE52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第十二届重庆乡村艺术节綦江区展演</w:t>
            </w:r>
          </w:p>
        </w:tc>
        <w:tc>
          <w:tcPr>
            <w:tcW w:w="2002" w:type="dxa"/>
            <w:shd w:val="clear"/>
            <w:vAlign w:val="center"/>
          </w:tcPr>
          <w:p w14:paraId="77B82C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  <w:t>9月上旬</w:t>
            </w:r>
          </w:p>
        </w:tc>
        <w:tc>
          <w:tcPr>
            <w:tcW w:w="1017" w:type="dxa"/>
            <w:shd w:val="clear"/>
            <w:vAlign w:val="center"/>
          </w:tcPr>
          <w:p w14:paraId="4D3C2A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  <w:t>文艺</w:t>
            </w:r>
          </w:p>
          <w:p w14:paraId="2B280D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  <w:t>展演</w:t>
            </w:r>
          </w:p>
        </w:tc>
        <w:tc>
          <w:tcPr>
            <w:tcW w:w="1634" w:type="dxa"/>
            <w:shd w:val="clear"/>
            <w:vAlign w:val="center"/>
          </w:tcPr>
          <w:p w14:paraId="2522E3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  <w:t>线上</w:t>
            </w:r>
          </w:p>
        </w:tc>
        <w:tc>
          <w:tcPr>
            <w:tcW w:w="3507" w:type="dxa"/>
            <w:shd w:val="clear"/>
            <w:vAlign w:val="center"/>
          </w:tcPr>
          <w:p w14:paraId="124450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color w:val="auto"/>
                <w:sz w:val="22"/>
                <w:szCs w:val="22"/>
                <w:lang w:val="en-US" w:eastAsia="zh-CN"/>
              </w:rPr>
              <w:t>重庆市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  <w:t>綦江区文化馆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A32DB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  <w:t>免费</w:t>
            </w:r>
          </w:p>
        </w:tc>
        <w:tc>
          <w:tcPr>
            <w:tcW w:w="1613" w:type="dxa"/>
            <w:shd w:val="clear"/>
            <w:vAlign w:val="center"/>
          </w:tcPr>
          <w:p w14:paraId="0BB854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color w:val="auto"/>
                <w:sz w:val="22"/>
                <w:szCs w:val="22"/>
                <w:lang w:val="en-US" w:eastAsia="zh-CN"/>
              </w:rPr>
              <w:t>023-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  <w:t>48618059</w:t>
            </w:r>
          </w:p>
        </w:tc>
      </w:tr>
      <w:tr w14:paraId="170B63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807" w:type="dxa"/>
            <w:vAlign w:val="center"/>
          </w:tcPr>
          <w:p w14:paraId="1091E1E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25" w:leftChars="0" w:hanging="425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</w:pPr>
          </w:p>
        </w:tc>
        <w:tc>
          <w:tcPr>
            <w:tcW w:w="4185" w:type="dxa"/>
            <w:shd w:val="clear"/>
            <w:vAlign w:val="center"/>
          </w:tcPr>
          <w:p w14:paraId="730660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2026年秋季全民艺术普及</w:t>
            </w:r>
          </w:p>
          <w:p w14:paraId="51958D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免费开放培训班</w:t>
            </w:r>
          </w:p>
        </w:tc>
        <w:tc>
          <w:tcPr>
            <w:tcW w:w="2002" w:type="dxa"/>
            <w:shd w:val="clear"/>
            <w:vAlign w:val="center"/>
          </w:tcPr>
          <w:p w14:paraId="32892F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  <w:t>9月-11月</w:t>
            </w:r>
          </w:p>
        </w:tc>
        <w:tc>
          <w:tcPr>
            <w:tcW w:w="1017" w:type="dxa"/>
            <w:shd w:val="clear"/>
            <w:vAlign w:val="center"/>
          </w:tcPr>
          <w:p w14:paraId="3D9465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  <w:t>文艺</w:t>
            </w:r>
          </w:p>
          <w:p w14:paraId="0E0BC6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  <w:t>培训</w:t>
            </w:r>
          </w:p>
        </w:tc>
        <w:tc>
          <w:tcPr>
            <w:tcW w:w="1634" w:type="dxa"/>
            <w:shd w:val="clear"/>
            <w:vAlign w:val="center"/>
          </w:tcPr>
          <w:p w14:paraId="7FB83D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  <w:t>綦江区文化馆</w:t>
            </w:r>
          </w:p>
        </w:tc>
        <w:tc>
          <w:tcPr>
            <w:tcW w:w="3507" w:type="dxa"/>
            <w:shd w:val="clear"/>
            <w:vAlign w:val="center"/>
          </w:tcPr>
          <w:p w14:paraId="1B92F0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color w:val="auto"/>
                <w:sz w:val="22"/>
                <w:szCs w:val="22"/>
                <w:lang w:val="en-US" w:eastAsia="zh-CN"/>
              </w:rPr>
              <w:t>重庆市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  <w:t>綦江区文化馆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1233F7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  <w:t>免费</w:t>
            </w:r>
          </w:p>
        </w:tc>
        <w:tc>
          <w:tcPr>
            <w:tcW w:w="1613" w:type="dxa"/>
            <w:shd w:val="clear"/>
            <w:vAlign w:val="center"/>
          </w:tcPr>
          <w:p w14:paraId="47701B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color w:val="auto"/>
                <w:sz w:val="22"/>
                <w:szCs w:val="22"/>
                <w:lang w:val="en-US" w:eastAsia="zh-CN"/>
              </w:rPr>
              <w:t>023-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  <w:t>48618059</w:t>
            </w:r>
          </w:p>
        </w:tc>
      </w:tr>
      <w:tr w14:paraId="0E168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807" w:type="dxa"/>
            <w:vAlign w:val="center"/>
          </w:tcPr>
          <w:p w14:paraId="75964A4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25" w:leftChars="0" w:hanging="425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</w:pPr>
          </w:p>
        </w:tc>
        <w:tc>
          <w:tcPr>
            <w:tcW w:w="4185" w:type="dxa"/>
            <w:shd w:val="clear" w:color="auto" w:fill="auto"/>
            <w:vAlign w:val="center"/>
          </w:tcPr>
          <w:p w14:paraId="74E5D5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“綦攀自”成渝双城经济圈</w:t>
            </w:r>
          </w:p>
          <w:p w14:paraId="14F66F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地方文献巡展</w:t>
            </w:r>
          </w:p>
        </w:tc>
        <w:tc>
          <w:tcPr>
            <w:tcW w:w="2002" w:type="dxa"/>
            <w:shd w:val="clear" w:color="auto" w:fill="auto"/>
            <w:vAlign w:val="center"/>
          </w:tcPr>
          <w:p w14:paraId="021544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color w:val="auto"/>
                <w:sz w:val="22"/>
                <w:szCs w:val="22"/>
                <w:lang w:val="en-US" w:eastAsia="zh-CN"/>
              </w:rPr>
              <w:t>2026年9月</w:t>
            </w:r>
          </w:p>
        </w:tc>
        <w:tc>
          <w:tcPr>
            <w:tcW w:w="1017" w:type="dxa"/>
            <w:shd w:val="clear" w:color="auto" w:fill="auto"/>
            <w:vAlign w:val="center"/>
          </w:tcPr>
          <w:p w14:paraId="216D35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color w:val="auto"/>
                <w:sz w:val="22"/>
                <w:szCs w:val="22"/>
                <w:lang w:val="en-US" w:eastAsia="zh-CN"/>
              </w:rPr>
              <w:t>展览</w:t>
            </w:r>
          </w:p>
        </w:tc>
        <w:tc>
          <w:tcPr>
            <w:tcW w:w="1634" w:type="dxa"/>
            <w:shd w:val="clear" w:color="auto" w:fill="auto"/>
            <w:vAlign w:val="center"/>
          </w:tcPr>
          <w:p w14:paraId="2FD191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綦江区图书馆（总馆）</w:t>
            </w:r>
          </w:p>
        </w:tc>
        <w:tc>
          <w:tcPr>
            <w:tcW w:w="3507" w:type="dxa"/>
            <w:shd w:val="clear" w:color="auto" w:fill="auto"/>
            <w:vAlign w:val="center"/>
          </w:tcPr>
          <w:p w14:paraId="30D690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color w:val="auto"/>
                <w:sz w:val="22"/>
                <w:szCs w:val="22"/>
                <w:lang w:val="en-US" w:eastAsia="zh-CN"/>
              </w:rPr>
              <w:t>重庆市綦江区图书馆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4D55B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  <w:t>免费</w:t>
            </w:r>
          </w:p>
        </w:tc>
        <w:tc>
          <w:tcPr>
            <w:tcW w:w="1613" w:type="dxa"/>
            <w:shd w:val="clear" w:color="auto" w:fill="auto"/>
            <w:vAlign w:val="center"/>
          </w:tcPr>
          <w:p w14:paraId="4DA446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K" w:hAnsi="方正仿宋_GBK" w:cs="方正仿宋_GBK"/>
                <w:color w:val="auto"/>
                <w:sz w:val="22"/>
                <w:szCs w:val="22"/>
                <w:vertAlign w:val="baseline"/>
                <w:lang w:val="en-US" w:eastAsia="zh-CN"/>
              </w:rPr>
              <w:t>023-48343049</w:t>
            </w:r>
          </w:p>
        </w:tc>
      </w:tr>
      <w:tr w14:paraId="18C22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807" w:type="dxa"/>
            <w:shd w:val="clear" w:color="auto" w:fill="auto"/>
            <w:vAlign w:val="center"/>
          </w:tcPr>
          <w:p w14:paraId="7B52D2D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25" w:leftChars="0" w:hanging="425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4185" w:type="dxa"/>
            <w:shd w:val="clear" w:color="auto" w:fill="auto"/>
            <w:vAlign w:val="center"/>
          </w:tcPr>
          <w:p w14:paraId="42DEA7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color w:val="auto"/>
                <w:sz w:val="24"/>
                <w:szCs w:val="24"/>
                <w:lang w:val="en-US" w:eastAsia="zh-CN"/>
              </w:rPr>
              <w:t>“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非遗魅力 享文化活力”</w:t>
            </w:r>
          </w:p>
          <w:p w14:paraId="7CC321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——綦攀非物质文化遗产图片展</w:t>
            </w:r>
          </w:p>
        </w:tc>
        <w:tc>
          <w:tcPr>
            <w:tcW w:w="2002" w:type="dxa"/>
            <w:shd w:val="clear" w:color="auto" w:fill="auto"/>
            <w:vAlign w:val="center"/>
          </w:tcPr>
          <w:p w14:paraId="55ECE6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cs="方正仿宋_GBK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color w:val="auto"/>
                <w:sz w:val="22"/>
                <w:szCs w:val="22"/>
                <w:lang w:val="en-US" w:eastAsia="zh-CN"/>
              </w:rPr>
              <w:t>2026年9月</w:t>
            </w:r>
          </w:p>
        </w:tc>
        <w:tc>
          <w:tcPr>
            <w:tcW w:w="1017" w:type="dxa"/>
            <w:shd w:val="clear" w:color="auto" w:fill="auto"/>
            <w:vAlign w:val="center"/>
          </w:tcPr>
          <w:p w14:paraId="1BDE5F59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color w:val="auto"/>
                <w:sz w:val="22"/>
                <w:szCs w:val="22"/>
                <w:vertAlign w:val="baseline"/>
                <w:lang w:val="en-US" w:eastAsia="zh-CN"/>
              </w:rPr>
              <w:t>展览</w:t>
            </w:r>
          </w:p>
        </w:tc>
        <w:tc>
          <w:tcPr>
            <w:tcW w:w="1634" w:type="dxa"/>
            <w:shd w:val="clear" w:color="auto" w:fill="auto"/>
            <w:vAlign w:val="center"/>
          </w:tcPr>
          <w:p w14:paraId="674C3B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綦江区图书馆（总馆）</w:t>
            </w:r>
          </w:p>
        </w:tc>
        <w:tc>
          <w:tcPr>
            <w:tcW w:w="3507" w:type="dxa"/>
            <w:shd w:val="clear" w:color="auto" w:fill="auto"/>
            <w:vAlign w:val="center"/>
          </w:tcPr>
          <w:p w14:paraId="00ED39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color w:val="auto"/>
                <w:sz w:val="22"/>
                <w:szCs w:val="22"/>
                <w:lang w:val="en-US" w:eastAsia="zh-CN"/>
              </w:rPr>
              <w:t>重庆市綦江区图书馆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C31BDDB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color w:val="auto"/>
                <w:sz w:val="22"/>
                <w:szCs w:val="22"/>
                <w:vertAlign w:val="baseline"/>
                <w:lang w:val="en-US" w:eastAsia="zh-CN"/>
              </w:rPr>
              <w:t>免费</w:t>
            </w:r>
          </w:p>
        </w:tc>
        <w:tc>
          <w:tcPr>
            <w:tcW w:w="1613" w:type="dxa"/>
            <w:shd w:val="clear" w:color="auto" w:fill="auto"/>
            <w:vAlign w:val="center"/>
          </w:tcPr>
          <w:p w14:paraId="4DF15F76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color w:val="auto"/>
                <w:sz w:val="22"/>
                <w:szCs w:val="22"/>
                <w:vertAlign w:val="baseline"/>
                <w:lang w:val="en-US" w:eastAsia="zh-CN"/>
              </w:rPr>
              <w:t>023-48343049</w:t>
            </w:r>
          </w:p>
        </w:tc>
      </w:tr>
      <w:tr w14:paraId="071B8C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807" w:type="dxa"/>
            <w:shd w:val="clear" w:color="auto" w:fill="auto"/>
            <w:vAlign w:val="center"/>
          </w:tcPr>
          <w:p w14:paraId="09CF4B1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25" w:leftChars="0" w:hanging="425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4185" w:type="dxa"/>
            <w:shd w:val="clear" w:color="auto" w:fill="auto"/>
            <w:vAlign w:val="center"/>
          </w:tcPr>
          <w:p w14:paraId="47C1B4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人因道立 道以人传</w:t>
            </w:r>
          </w:p>
          <w:p w14:paraId="62CA33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方正仿宋_GBK" w:hAnsi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——中国书院文化展</w:t>
            </w:r>
          </w:p>
        </w:tc>
        <w:tc>
          <w:tcPr>
            <w:tcW w:w="2002" w:type="dxa"/>
            <w:shd w:val="clear" w:color="auto" w:fill="auto"/>
            <w:vAlign w:val="center"/>
          </w:tcPr>
          <w:p w14:paraId="78224B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K" w:hAnsi="方正仿宋_GBK" w:cs="方正仿宋_GBK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color w:val="auto"/>
                <w:sz w:val="22"/>
                <w:szCs w:val="22"/>
                <w:lang w:val="en-US" w:eastAsia="zh-CN"/>
              </w:rPr>
              <w:t>2026年9月</w:t>
            </w:r>
          </w:p>
        </w:tc>
        <w:tc>
          <w:tcPr>
            <w:tcW w:w="1017" w:type="dxa"/>
            <w:shd w:val="clear" w:color="auto" w:fill="auto"/>
            <w:vAlign w:val="center"/>
          </w:tcPr>
          <w:p w14:paraId="6AA6587D">
            <w:pPr>
              <w:jc w:val="center"/>
              <w:rPr>
                <w:rFonts w:hint="eastAsia" w:ascii="方正仿宋_GBK" w:hAnsi="方正仿宋_GBK" w:cs="方正仿宋_GBK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color w:val="auto"/>
                <w:sz w:val="22"/>
                <w:szCs w:val="22"/>
                <w:vertAlign w:val="baseline"/>
                <w:lang w:val="en-US" w:eastAsia="zh-CN"/>
              </w:rPr>
              <w:t>展览</w:t>
            </w:r>
          </w:p>
        </w:tc>
        <w:tc>
          <w:tcPr>
            <w:tcW w:w="1634" w:type="dxa"/>
            <w:shd w:val="clear" w:color="auto" w:fill="auto"/>
            <w:vAlign w:val="center"/>
          </w:tcPr>
          <w:p w14:paraId="09B32A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綦江区图书馆（总馆）</w:t>
            </w:r>
          </w:p>
        </w:tc>
        <w:tc>
          <w:tcPr>
            <w:tcW w:w="3507" w:type="dxa"/>
            <w:shd w:val="clear" w:color="auto" w:fill="auto"/>
            <w:vAlign w:val="center"/>
          </w:tcPr>
          <w:p w14:paraId="45CCE7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K" w:hAnsi="方正仿宋_GBK" w:cs="方正仿宋_GBK"/>
                <w:color w:val="auto"/>
                <w:sz w:val="22"/>
                <w:szCs w:val="22"/>
                <w:lang w:val="en-US" w:eastAsia="zh-CN"/>
              </w:rPr>
              <w:t>重庆市綦江区图书馆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3567D0EC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K" w:hAnsi="方正仿宋_GBK" w:cs="方正仿宋_GBK"/>
                <w:color w:val="auto"/>
                <w:sz w:val="22"/>
                <w:szCs w:val="22"/>
                <w:vertAlign w:val="baseline"/>
                <w:lang w:val="en-US" w:eastAsia="zh-CN"/>
              </w:rPr>
              <w:t>免费</w:t>
            </w:r>
          </w:p>
        </w:tc>
        <w:tc>
          <w:tcPr>
            <w:tcW w:w="1613" w:type="dxa"/>
            <w:shd w:val="clear" w:color="auto" w:fill="auto"/>
            <w:vAlign w:val="center"/>
          </w:tcPr>
          <w:p w14:paraId="2D48E39B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K" w:hAnsi="方正仿宋_GBK" w:cs="方正仿宋_GBK"/>
                <w:color w:val="auto"/>
                <w:sz w:val="22"/>
                <w:szCs w:val="22"/>
                <w:vertAlign w:val="baseline"/>
                <w:lang w:val="en-US" w:eastAsia="zh-CN"/>
              </w:rPr>
              <w:t>023-48343049</w:t>
            </w:r>
          </w:p>
        </w:tc>
      </w:tr>
      <w:tr w14:paraId="42851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807" w:type="dxa"/>
            <w:shd w:val="clear" w:color="auto" w:fill="auto"/>
            <w:vAlign w:val="center"/>
          </w:tcPr>
          <w:p w14:paraId="4973C34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25" w:leftChars="0" w:hanging="425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4185" w:type="dxa"/>
            <w:shd w:val="clear" w:color="auto" w:fill="auto"/>
            <w:vAlign w:val="center"/>
          </w:tcPr>
          <w:p w14:paraId="2E2EA1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汉字</w:t>
            </w:r>
          </w:p>
          <w:p w14:paraId="3F99AF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——中华文化的津梁</w:t>
            </w:r>
          </w:p>
        </w:tc>
        <w:tc>
          <w:tcPr>
            <w:tcW w:w="2002" w:type="dxa"/>
            <w:shd w:val="clear" w:color="auto" w:fill="auto"/>
            <w:vAlign w:val="center"/>
          </w:tcPr>
          <w:p w14:paraId="40881A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K" w:hAnsi="方正仿宋_GBK" w:cs="方正仿宋_GBK"/>
                <w:color w:val="auto"/>
                <w:sz w:val="22"/>
                <w:szCs w:val="22"/>
                <w:lang w:val="en-US" w:eastAsia="zh-CN"/>
              </w:rPr>
              <w:t>2026年9月</w:t>
            </w:r>
          </w:p>
        </w:tc>
        <w:tc>
          <w:tcPr>
            <w:tcW w:w="1017" w:type="dxa"/>
            <w:shd w:val="clear" w:color="auto" w:fill="auto"/>
            <w:vAlign w:val="center"/>
          </w:tcPr>
          <w:p w14:paraId="23EDE18A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cs="方正仿宋_GBK"/>
                <w:color w:val="auto"/>
                <w:sz w:val="22"/>
                <w:szCs w:val="22"/>
                <w:vertAlign w:val="baseline"/>
                <w:lang w:val="en-US" w:eastAsia="zh-CN"/>
              </w:rPr>
              <w:t>展览</w:t>
            </w:r>
          </w:p>
        </w:tc>
        <w:tc>
          <w:tcPr>
            <w:tcW w:w="1634" w:type="dxa"/>
            <w:shd w:val="clear" w:color="auto" w:fill="auto"/>
            <w:vAlign w:val="center"/>
          </w:tcPr>
          <w:p w14:paraId="76DC96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綦江区图书馆（总馆）</w:t>
            </w:r>
          </w:p>
        </w:tc>
        <w:tc>
          <w:tcPr>
            <w:tcW w:w="3507" w:type="dxa"/>
            <w:shd w:val="clear" w:color="auto" w:fill="auto"/>
            <w:vAlign w:val="center"/>
          </w:tcPr>
          <w:p w14:paraId="2D4B6E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K" w:hAnsi="方正仿宋_GBK" w:cs="方正仿宋_GBK"/>
                <w:color w:val="auto"/>
                <w:sz w:val="22"/>
                <w:szCs w:val="22"/>
                <w:lang w:val="en-US" w:eastAsia="zh-CN"/>
              </w:rPr>
              <w:t>重庆市綦江区图书馆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7321617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K" w:hAnsi="方正仿宋_GBK" w:cs="方正仿宋_GBK"/>
                <w:color w:val="auto"/>
                <w:sz w:val="22"/>
                <w:szCs w:val="22"/>
                <w:vertAlign w:val="baseline"/>
                <w:lang w:val="en-US" w:eastAsia="zh-CN"/>
              </w:rPr>
              <w:t>免费</w:t>
            </w:r>
          </w:p>
        </w:tc>
        <w:tc>
          <w:tcPr>
            <w:tcW w:w="1613" w:type="dxa"/>
            <w:shd w:val="clear" w:color="auto" w:fill="auto"/>
            <w:vAlign w:val="center"/>
          </w:tcPr>
          <w:p w14:paraId="250FB622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方正仿宋_GBK" w:hAnsi="方正仿宋_GBK" w:cs="方正仿宋_GBK"/>
                <w:color w:val="auto"/>
                <w:sz w:val="22"/>
                <w:szCs w:val="22"/>
                <w:vertAlign w:val="baseline"/>
                <w:lang w:val="en-US" w:eastAsia="zh-CN"/>
              </w:rPr>
              <w:t>023-48343049</w:t>
            </w:r>
          </w:p>
        </w:tc>
      </w:tr>
      <w:tr w14:paraId="087EF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807" w:type="dxa"/>
            <w:shd w:val="clear" w:color="auto" w:fill="auto"/>
            <w:vAlign w:val="center"/>
          </w:tcPr>
          <w:p w14:paraId="1FA9F7E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25" w:leftChars="0" w:hanging="425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4185" w:type="dxa"/>
            <w:shd w:val="clear" w:color="auto" w:fill="auto"/>
            <w:vAlign w:val="center"/>
          </w:tcPr>
          <w:p w14:paraId="2FA2A5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綦江版画馆藏精品展</w:t>
            </w:r>
          </w:p>
        </w:tc>
        <w:tc>
          <w:tcPr>
            <w:tcW w:w="2002" w:type="dxa"/>
            <w:shd w:val="clear" w:color="auto" w:fill="auto"/>
            <w:vAlign w:val="center"/>
          </w:tcPr>
          <w:p w14:paraId="751F08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"/>
              </w:rPr>
              <w:t>2026年7月1日</w:t>
            </w:r>
          </w:p>
          <w:p w14:paraId="0A2831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"/>
              </w:rPr>
              <w:t>——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  <w:t>12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"/>
              </w:rPr>
              <w:t>月</w:t>
            </w:r>
          </w:p>
        </w:tc>
        <w:tc>
          <w:tcPr>
            <w:tcW w:w="1017" w:type="dxa"/>
            <w:shd w:val="clear" w:color="auto" w:fill="auto"/>
            <w:vAlign w:val="center"/>
          </w:tcPr>
          <w:p w14:paraId="774342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  <w:t>展览</w:t>
            </w:r>
          </w:p>
        </w:tc>
        <w:tc>
          <w:tcPr>
            <w:tcW w:w="1634" w:type="dxa"/>
            <w:shd w:val="clear" w:color="auto" w:fill="auto"/>
            <w:vAlign w:val="center"/>
          </w:tcPr>
          <w:p w14:paraId="2D1B75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  <w:t>綦江农民版画院（綦江区美术馆）</w:t>
            </w:r>
          </w:p>
        </w:tc>
        <w:tc>
          <w:tcPr>
            <w:tcW w:w="3507" w:type="dxa"/>
            <w:shd w:val="clear" w:color="auto" w:fill="auto"/>
            <w:vAlign w:val="center"/>
          </w:tcPr>
          <w:p w14:paraId="320389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"/>
              </w:rPr>
              <w:t>重庆市綦江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  <w:t>农民版画院（重庆市綦江区美术馆）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DE269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  <w:t>免费</w:t>
            </w:r>
          </w:p>
        </w:tc>
        <w:tc>
          <w:tcPr>
            <w:tcW w:w="1613" w:type="dxa"/>
            <w:shd w:val="clear" w:color="auto" w:fill="auto"/>
            <w:vAlign w:val="center"/>
          </w:tcPr>
          <w:p w14:paraId="1D1D57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  <w:t>023-48678133</w:t>
            </w:r>
          </w:p>
        </w:tc>
      </w:tr>
      <w:tr w14:paraId="5E5957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0" w:type="auto"/>
            <w:vAlign w:val="center"/>
          </w:tcPr>
          <w:p w14:paraId="372D6B9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25" w:leftChars="0" w:hanging="425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4D922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“从田野到展厅”</w:t>
            </w:r>
          </w:p>
          <w:p w14:paraId="568AC2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全国乡土绘画精品展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37FC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  <w:t>2026年7月1日</w:t>
            </w:r>
          </w:p>
          <w:p w14:paraId="34B6C3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  <w:t>——12月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186D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  <w:t>展览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B2DF1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  <w:t>綦江农民版画院（綦江区美术馆）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88BD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"/>
              </w:rPr>
              <w:t>重庆市綦江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  <w:t>农民版画院（重庆市綦江区美术馆）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FAC7A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  <w:t>免费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FB7BD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  <w:t>023-48678133</w:t>
            </w:r>
          </w:p>
        </w:tc>
      </w:tr>
      <w:tr w14:paraId="4C783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1" w:hRule="exact"/>
        </w:trPr>
        <w:tc>
          <w:tcPr>
            <w:tcW w:w="0" w:type="auto"/>
            <w:vAlign w:val="center"/>
          </w:tcPr>
          <w:p w14:paraId="146B9B8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25" w:leftChars="0" w:hanging="425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1932D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大地生长</w:t>
            </w:r>
          </w:p>
          <w:p w14:paraId="4CC55A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——新时代全国农民画巡展</w:t>
            </w:r>
          </w:p>
          <w:p w14:paraId="32AE6F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暨綦江版画联展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8FED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  <w:t>2026年9月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5A72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  <w:t>展览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A0003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  <w:t>綦江农民版画院（綦江区美术馆）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66C80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color w:val="auto"/>
                <w:sz w:val="22"/>
                <w:szCs w:val="22"/>
                <w:lang w:val="en-US" w:eastAsia="zh-CN"/>
              </w:rPr>
              <w:t>重庆市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  <w:t>綦江农民版画院</w:t>
            </w:r>
          </w:p>
          <w:p w14:paraId="12CBAC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  <w:t>（綦江区美术馆）、</w:t>
            </w:r>
          </w:p>
          <w:p w14:paraId="7E6092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color w:val="auto"/>
                <w:sz w:val="22"/>
                <w:szCs w:val="22"/>
                <w:lang w:val="en-US" w:eastAsia="zh-CN"/>
              </w:rPr>
              <w:t>重庆市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  <w:t>綦江区文化馆、</w:t>
            </w:r>
          </w:p>
          <w:p w14:paraId="386BA3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color w:val="auto"/>
                <w:sz w:val="22"/>
                <w:szCs w:val="22"/>
                <w:lang w:val="en-US" w:eastAsia="zh-CN"/>
              </w:rPr>
              <w:t>重庆市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  <w:t>綦江区图书馆、</w:t>
            </w:r>
          </w:p>
          <w:p w14:paraId="64F4C6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color w:val="auto"/>
                <w:sz w:val="22"/>
                <w:szCs w:val="22"/>
                <w:lang w:val="en-US" w:eastAsia="zh-CN"/>
              </w:rPr>
              <w:t>重庆市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  <w:t>綦江</w:t>
            </w:r>
            <w:r>
              <w:rPr>
                <w:rFonts w:hint="eastAsia" w:ascii="方正仿宋_GBK" w:hAnsi="方正仿宋_GBK" w:cs="方正仿宋_GBK"/>
                <w:color w:val="auto"/>
                <w:sz w:val="22"/>
                <w:szCs w:val="22"/>
                <w:lang w:val="en-US" w:eastAsia="zh-CN"/>
              </w:rPr>
              <w:t>区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  <w:t>博物馆、</w:t>
            </w:r>
          </w:p>
          <w:p w14:paraId="6AC226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color w:val="auto"/>
                <w:sz w:val="22"/>
                <w:szCs w:val="22"/>
                <w:lang w:val="en-US" w:eastAsia="zh-CN"/>
              </w:rPr>
              <w:t>重庆市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  <w:t>綦江区美术家协会、</w:t>
            </w:r>
          </w:p>
          <w:p w14:paraId="09562D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"/>
              </w:rPr>
              <w:t>衢州市柯城区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  <w:t>美术家协会、</w:t>
            </w:r>
          </w:p>
          <w:p w14:paraId="041603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  <w:t>衢州市柯城区沟溪乡人民政府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2D60B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  <w:t>免费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9E841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  <w:t>023-48678133</w:t>
            </w:r>
          </w:p>
        </w:tc>
      </w:tr>
    </w:tbl>
    <w:p w14:paraId="51B008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/>
          <w:sz w:val="22"/>
          <w:szCs w:val="20"/>
          <w:lang w:val="en-US" w:eastAsia="zh-CN"/>
        </w:rPr>
      </w:pPr>
    </w:p>
    <w:sectPr>
      <w:pgSz w:w="16838" w:h="11906" w:orient="landscape"/>
      <w:pgMar w:top="1191" w:right="2098" w:bottom="1077" w:left="198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2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2AB6CF3"/>
    <w:multiLevelType w:val="singleLevel"/>
    <w:tmpl w:val="22AB6CF3"/>
    <w:lvl w:ilvl="0" w:tentative="0">
      <w:start w:val="1"/>
      <w:numFmt w:val="decimal"/>
      <w:suff w:val="nothing"/>
      <w:lvlText w:val="%1"/>
      <w:lvlJc w:val="left"/>
      <w:pPr>
        <w:ind w:left="4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5ZWMxMTQ5MzEzODZkOTg4NmQxZTUwZmRkMjQ4OTMifQ=="/>
  </w:docVars>
  <w:rsids>
    <w:rsidRoot w:val="40C53356"/>
    <w:rsid w:val="00ED7E9B"/>
    <w:rsid w:val="01C506B1"/>
    <w:rsid w:val="02491CB6"/>
    <w:rsid w:val="029167E5"/>
    <w:rsid w:val="03B32285"/>
    <w:rsid w:val="07061550"/>
    <w:rsid w:val="084F6C8A"/>
    <w:rsid w:val="09523C57"/>
    <w:rsid w:val="0B065215"/>
    <w:rsid w:val="0B0F0B7F"/>
    <w:rsid w:val="0DA06EEA"/>
    <w:rsid w:val="0F2B7270"/>
    <w:rsid w:val="0FA364D6"/>
    <w:rsid w:val="114809B7"/>
    <w:rsid w:val="12383603"/>
    <w:rsid w:val="130C25E4"/>
    <w:rsid w:val="15580B53"/>
    <w:rsid w:val="15680D6B"/>
    <w:rsid w:val="16E83339"/>
    <w:rsid w:val="18027C7E"/>
    <w:rsid w:val="18111B3B"/>
    <w:rsid w:val="1A6C79BA"/>
    <w:rsid w:val="1AAD734D"/>
    <w:rsid w:val="1B672584"/>
    <w:rsid w:val="1B707488"/>
    <w:rsid w:val="1CB52C99"/>
    <w:rsid w:val="1CE95744"/>
    <w:rsid w:val="1E2E467B"/>
    <w:rsid w:val="1F4F2199"/>
    <w:rsid w:val="20AE6A88"/>
    <w:rsid w:val="212E5A94"/>
    <w:rsid w:val="221B4E3E"/>
    <w:rsid w:val="22623220"/>
    <w:rsid w:val="22775899"/>
    <w:rsid w:val="255A71DF"/>
    <w:rsid w:val="275639D6"/>
    <w:rsid w:val="277A7195"/>
    <w:rsid w:val="27D668C5"/>
    <w:rsid w:val="29C101EC"/>
    <w:rsid w:val="2B9176D3"/>
    <w:rsid w:val="2C3A1B18"/>
    <w:rsid w:val="2C7F747C"/>
    <w:rsid w:val="2D6A01DB"/>
    <w:rsid w:val="2DBB4593"/>
    <w:rsid w:val="2DEB71E0"/>
    <w:rsid w:val="322841C1"/>
    <w:rsid w:val="32B83797"/>
    <w:rsid w:val="35431A3E"/>
    <w:rsid w:val="360175AB"/>
    <w:rsid w:val="37373DA4"/>
    <w:rsid w:val="389E4C76"/>
    <w:rsid w:val="3B3E74C2"/>
    <w:rsid w:val="3C1A4D89"/>
    <w:rsid w:val="3C340332"/>
    <w:rsid w:val="3DCE3E6E"/>
    <w:rsid w:val="3DF06A2B"/>
    <w:rsid w:val="3E124A1C"/>
    <w:rsid w:val="3EF76763"/>
    <w:rsid w:val="3F055FB6"/>
    <w:rsid w:val="40C53356"/>
    <w:rsid w:val="44863B39"/>
    <w:rsid w:val="450241CA"/>
    <w:rsid w:val="454A4722"/>
    <w:rsid w:val="454E1050"/>
    <w:rsid w:val="461A0599"/>
    <w:rsid w:val="471C15B8"/>
    <w:rsid w:val="4D4941DA"/>
    <w:rsid w:val="50FE4613"/>
    <w:rsid w:val="51B66C9C"/>
    <w:rsid w:val="51EA25EA"/>
    <w:rsid w:val="53B25201"/>
    <w:rsid w:val="540A60C3"/>
    <w:rsid w:val="54205632"/>
    <w:rsid w:val="54841A95"/>
    <w:rsid w:val="54A2511E"/>
    <w:rsid w:val="55CF2B15"/>
    <w:rsid w:val="55D47B88"/>
    <w:rsid w:val="569B5C39"/>
    <w:rsid w:val="56B32F7D"/>
    <w:rsid w:val="56F91215"/>
    <w:rsid w:val="57923DD6"/>
    <w:rsid w:val="591D53C9"/>
    <w:rsid w:val="5B1F58B2"/>
    <w:rsid w:val="5C71038F"/>
    <w:rsid w:val="5D790228"/>
    <w:rsid w:val="605F1D44"/>
    <w:rsid w:val="6109503A"/>
    <w:rsid w:val="61660257"/>
    <w:rsid w:val="620B1465"/>
    <w:rsid w:val="62514EEA"/>
    <w:rsid w:val="652F5490"/>
    <w:rsid w:val="65AE7E7C"/>
    <w:rsid w:val="67310E46"/>
    <w:rsid w:val="6759039D"/>
    <w:rsid w:val="67654F1A"/>
    <w:rsid w:val="67AA607A"/>
    <w:rsid w:val="683926A8"/>
    <w:rsid w:val="6958611A"/>
    <w:rsid w:val="6C184383"/>
    <w:rsid w:val="6C953432"/>
    <w:rsid w:val="6CB70040"/>
    <w:rsid w:val="6CE07597"/>
    <w:rsid w:val="6E894E68"/>
    <w:rsid w:val="6ECE529E"/>
    <w:rsid w:val="6F416B95"/>
    <w:rsid w:val="6F751AEC"/>
    <w:rsid w:val="746D3183"/>
    <w:rsid w:val="74EA0887"/>
    <w:rsid w:val="75D92DD5"/>
    <w:rsid w:val="7BB35E76"/>
    <w:rsid w:val="7BE10C35"/>
    <w:rsid w:val="7DBF4954"/>
    <w:rsid w:val="7DE81972"/>
    <w:rsid w:val="7E880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eastAsia="方正仿宋_GBK" w:asciiTheme="minorAscii" w:hAnsiTheme="minorAscii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11">
    <w:name w:val="Default Paragraph Font"/>
    <w:autoRedefine/>
    <w:semiHidden/>
    <w:qFormat/>
    <w:uiPriority w:val="0"/>
  </w:style>
  <w:style w:type="table" w:default="1" w:styleId="9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able of authorities"/>
    <w:basedOn w:val="1"/>
    <w:next w:val="1"/>
    <w:autoRedefine/>
    <w:qFormat/>
    <w:uiPriority w:val="0"/>
    <w:pPr>
      <w:ind w:left="420" w:leftChars="200"/>
    </w:pPr>
    <w:rPr>
      <w:rFonts w:ascii="Times New Roman" w:hAnsi="Times New Roman"/>
    </w:rPr>
  </w:style>
  <w:style w:type="paragraph" w:styleId="4">
    <w:name w:val="Salutation"/>
    <w:basedOn w:val="1"/>
    <w:next w:val="1"/>
    <w:autoRedefine/>
    <w:qFormat/>
    <w:uiPriority w:val="0"/>
  </w:style>
  <w:style w:type="paragraph" w:styleId="5">
    <w:name w:val="Body Text"/>
    <w:basedOn w:val="1"/>
    <w:next w:val="1"/>
    <w:qFormat/>
    <w:uiPriority w:val="99"/>
    <w:pPr>
      <w:spacing w:after="12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TML Preformatted"/>
    <w:basedOn w:val="1"/>
    <w:autoRedefine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customStyle="1" w:styleId="13">
    <w:name w:val="font31"/>
    <w:basedOn w:val="11"/>
    <w:autoRedefine/>
    <w:qFormat/>
    <w:uiPriority w:val="0"/>
    <w:rPr>
      <w:rFonts w:ascii="方正仿宋_GBK" w:hAnsi="方正仿宋_GBK" w:eastAsia="方正仿宋_GBK" w:cs="方正仿宋_GBK"/>
      <w:color w:val="000000"/>
      <w:sz w:val="16"/>
      <w:szCs w:val="16"/>
      <w:u w:val="none"/>
    </w:rPr>
  </w:style>
  <w:style w:type="character" w:customStyle="1" w:styleId="14">
    <w:name w:val="font21"/>
    <w:basedOn w:val="11"/>
    <w:autoRedefine/>
    <w:qFormat/>
    <w:uiPriority w:val="0"/>
    <w:rPr>
      <w:rFonts w:hint="eastAsia" w:ascii="微软雅黑" w:hAnsi="微软雅黑" w:eastAsia="微软雅黑" w:cs="微软雅黑"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226</Words>
  <Characters>285</Characters>
  <Lines>0</Lines>
  <Paragraphs>0</Paragraphs>
  <TotalTime>3</TotalTime>
  <ScaleCrop>false</ScaleCrop>
  <LinksUpToDate>false</LinksUpToDate>
  <CharactersWithSpaces>287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2023-11-13T03:32:00Z</dcterms:created>
  <dc:creator>Administrator</dc:creator>
  <cp:lastModifiedBy>A0熊瞎子</cp:lastModifiedBy>
  <dcterms:modified xsi:type="dcterms:W3CDTF">2026-08-26T08:54:45Z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6159EB5F94BC4DE99A2A655A6DEE9F50_13</vt:lpwstr>
  </property>
  <property fmtid="{D5CDD505-2E9C-101B-9397-08002B2CF9AE}" pid="4" name="KSOTemplateDocerSaveRecord">
    <vt:lpwstr>eyJoZGlkIjoiNmFmNjA4NzlkZTJlNTMwY2ZjMDEwNGQ5ZDY1YmJjNDEiLCJ1c2VySWQiOiI2MDQxNjgwMTMifQ==</vt:lpwstr>
  </property>
</Properties>
</file>