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1358" w:tblpY="2748"/>
        <w:tblOverlap w:val="never"/>
        <w:tblW w:w="137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2444"/>
        <w:gridCol w:w="1365"/>
        <w:gridCol w:w="1920"/>
        <w:gridCol w:w="1425"/>
        <w:gridCol w:w="2214"/>
        <w:gridCol w:w="1200"/>
        <w:gridCol w:w="1356"/>
        <w:gridCol w:w="1170"/>
      </w:tblGrid>
      <w:tr w14:paraId="6C6A4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676" w:type="dxa"/>
            <w:vAlign w:val="center"/>
          </w:tcPr>
          <w:p w14:paraId="693E2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444" w:type="dxa"/>
            <w:vAlign w:val="center"/>
          </w:tcPr>
          <w:p w14:paraId="2DB40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  <w:t>处罚决定书文号</w:t>
            </w:r>
          </w:p>
        </w:tc>
        <w:tc>
          <w:tcPr>
            <w:tcW w:w="1365" w:type="dxa"/>
            <w:vAlign w:val="center"/>
          </w:tcPr>
          <w:p w14:paraId="4E025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920" w:type="dxa"/>
            <w:vAlign w:val="center"/>
          </w:tcPr>
          <w:p w14:paraId="4D3B5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  <w:t>主要违法事实</w:t>
            </w:r>
          </w:p>
        </w:tc>
        <w:tc>
          <w:tcPr>
            <w:tcW w:w="1425" w:type="dxa"/>
            <w:vAlign w:val="center"/>
          </w:tcPr>
          <w:p w14:paraId="2C07C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  <w:t>处罚依据</w:t>
            </w:r>
          </w:p>
        </w:tc>
        <w:tc>
          <w:tcPr>
            <w:tcW w:w="2214" w:type="dxa"/>
            <w:vAlign w:val="center"/>
          </w:tcPr>
          <w:p w14:paraId="22697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  <w:t>行政处罚类别</w:t>
            </w:r>
          </w:p>
        </w:tc>
        <w:tc>
          <w:tcPr>
            <w:tcW w:w="1200" w:type="dxa"/>
            <w:vAlign w:val="center"/>
          </w:tcPr>
          <w:p w14:paraId="75767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  <w:t>处罚机关名称</w:t>
            </w:r>
          </w:p>
        </w:tc>
        <w:tc>
          <w:tcPr>
            <w:tcW w:w="1356" w:type="dxa"/>
            <w:vAlign w:val="center"/>
          </w:tcPr>
          <w:p w14:paraId="543C9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  <w:t>行政处罚决定日期</w:t>
            </w:r>
          </w:p>
        </w:tc>
        <w:tc>
          <w:tcPr>
            <w:tcW w:w="1170" w:type="dxa"/>
            <w:vAlign w:val="center"/>
          </w:tcPr>
          <w:p w14:paraId="74CEE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3BB17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676" w:type="dxa"/>
            <w:vAlign w:val="center"/>
          </w:tcPr>
          <w:p w14:paraId="549B661B">
            <w:pPr>
              <w:adjustRightInd w:val="0"/>
              <w:snapToGrid w:val="0"/>
              <w:spacing w:line="600" w:lineRule="exact"/>
              <w:jc w:val="center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2444" w:type="dxa"/>
            <w:vAlign w:val="center"/>
          </w:tcPr>
          <w:p w14:paraId="3066FCF9"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（綦江）文综罚字〔2026〕F-0012号</w:t>
            </w:r>
          </w:p>
          <w:p w14:paraId="5B365365"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</w:p>
        </w:tc>
        <w:tc>
          <w:tcPr>
            <w:tcW w:w="1365" w:type="dxa"/>
            <w:vAlign w:val="center"/>
          </w:tcPr>
          <w:p w14:paraId="294F4484"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重庆某某文化娱乐有限公司</w:t>
            </w:r>
            <w:r>
              <w:rPr>
                <w:rFonts w:hint="default" w:ascii="仿宋_GB2312" w:hAnsi="仿宋_GB2312" w:eastAsia="仿宋_GB2312"/>
                <w:sz w:val="24"/>
                <w:lang w:val="en-US" w:eastAsia="zh-CN"/>
              </w:rPr>
              <w:t xml:space="preserve">  </w:t>
            </w:r>
          </w:p>
          <w:p w14:paraId="53EBCBD9">
            <w:pPr>
              <w:adjustRightInd w:val="0"/>
              <w:snapToGrid w:val="0"/>
              <w:spacing w:line="600" w:lineRule="exact"/>
              <w:jc w:val="left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</w:p>
          <w:p w14:paraId="7EC92E01">
            <w:pPr>
              <w:adjustRightInd w:val="0"/>
              <w:snapToGrid w:val="0"/>
              <w:spacing w:line="600" w:lineRule="exact"/>
              <w:jc w:val="left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</w:p>
        </w:tc>
        <w:tc>
          <w:tcPr>
            <w:tcW w:w="1920" w:type="dxa"/>
            <w:vAlign w:val="center"/>
          </w:tcPr>
          <w:p w14:paraId="453B0FCB"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允许未成年人进入营业性歌舞娱乐场所</w:t>
            </w:r>
          </w:p>
          <w:p w14:paraId="09003100">
            <w:pPr>
              <w:adjustRightInd w:val="0"/>
              <w:snapToGrid w:val="0"/>
              <w:spacing w:line="600" w:lineRule="exact"/>
              <w:jc w:val="left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 w14:paraId="38A8260E"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《中华人民共和国未成年人保护法》第一百二十三条</w:t>
            </w:r>
          </w:p>
          <w:p w14:paraId="5D77E4E2">
            <w:pPr>
              <w:adjustRightInd w:val="0"/>
              <w:snapToGrid w:val="0"/>
              <w:spacing w:line="600" w:lineRule="exact"/>
              <w:jc w:val="left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</w:p>
        </w:tc>
        <w:tc>
          <w:tcPr>
            <w:tcW w:w="2214" w:type="dxa"/>
            <w:vAlign w:val="center"/>
          </w:tcPr>
          <w:p w14:paraId="6846355F"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1.警告；</w:t>
            </w:r>
          </w:p>
          <w:p w14:paraId="148AE793"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2.没收违法所得；3.罚款</w:t>
            </w:r>
          </w:p>
          <w:p w14:paraId="08D5B496">
            <w:pPr>
              <w:adjustRightInd w:val="0"/>
              <w:snapToGrid w:val="0"/>
              <w:spacing w:line="600" w:lineRule="exact"/>
              <w:jc w:val="left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2C77565C"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重庆市綦江区文化和旅游发展委员会</w:t>
            </w:r>
          </w:p>
        </w:tc>
        <w:tc>
          <w:tcPr>
            <w:tcW w:w="1356" w:type="dxa"/>
            <w:vAlign w:val="center"/>
          </w:tcPr>
          <w:p w14:paraId="35AF40B5"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2026年8月20日</w:t>
            </w:r>
          </w:p>
          <w:p w14:paraId="685F7810">
            <w:pPr>
              <w:adjustRightInd w:val="0"/>
              <w:snapToGrid w:val="0"/>
              <w:spacing w:line="600" w:lineRule="exact"/>
              <w:jc w:val="left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7FADD4CF"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</w:p>
        </w:tc>
      </w:tr>
    </w:tbl>
    <w:p w14:paraId="7E2A0633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2026年綦江区文化市场行政处罚案件公示（8月）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Times New Roman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国标楷体">
    <w:panose1 w:val="02000500000000000000"/>
    <w:charset w:val="86"/>
    <w:family w:val="auto"/>
    <w:pitch w:val="default"/>
    <w:sig w:usb0="00000001" w:usb1="08000000" w:usb2="00000000" w:usb3="00000000" w:csb0="00060007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60007" w:csb1="00000000"/>
  </w:font>
  <w:font w:name="国标小标宋">
    <w:panose1 w:val="02000500000000000000"/>
    <w:charset w:val="86"/>
    <w:family w:val="auto"/>
    <w:pitch w:val="default"/>
    <w:sig w:usb0="00000001" w:usb1="08000000" w:usb2="00000000" w:usb3="00000000" w:csb0="00060007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iYzE0ZWVhYTFjMTRkOGNkNWMyZGFlYWU0ODk2YzUifQ=="/>
    <w:docVar w:name="KSO_WPS_MARK_KEY" w:val="d20ebc72-e01c-4e96-a1fe-c8b93007482f"/>
  </w:docVars>
  <w:rsids>
    <w:rsidRoot w:val="1D8E5D93"/>
    <w:rsid w:val="024912E2"/>
    <w:rsid w:val="043734A9"/>
    <w:rsid w:val="043953C0"/>
    <w:rsid w:val="052B4CCF"/>
    <w:rsid w:val="053F11DB"/>
    <w:rsid w:val="0D3C7019"/>
    <w:rsid w:val="0F356986"/>
    <w:rsid w:val="11015C10"/>
    <w:rsid w:val="12401BE5"/>
    <w:rsid w:val="126637EB"/>
    <w:rsid w:val="1582723F"/>
    <w:rsid w:val="17D92954"/>
    <w:rsid w:val="19D753EE"/>
    <w:rsid w:val="1ADD0D7B"/>
    <w:rsid w:val="1B1A4143"/>
    <w:rsid w:val="1BC53330"/>
    <w:rsid w:val="1D8E5D93"/>
    <w:rsid w:val="1FC86EC9"/>
    <w:rsid w:val="22BF794B"/>
    <w:rsid w:val="28E514B5"/>
    <w:rsid w:val="2AD8498D"/>
    <w:rsid w:val="2B37142E"/>
    <w:rsid w:val="30180806"/>
    <w:rsid w:val="306448F8"/>
    <w:rsid w:val="30712B3D"/>
    <w:rsid w:val="30A47F57"/>
    <w:rsid w:val="31593667"/>
    <w:rsid w:val="33EF1497"/>
    <w:rsid w:val="37C73731"/>
    <w:rsid w:val="3A36479A"/>
    <w:rsid w:val="3AAA6D70"/>
    <w:rsid w:val="3C271BD4"/>
    <w:rsid w:val="3E1C107E"/>
    <w:rsid w:val="414F3FAF"/>
    <w:rsid w:val="41AA5383"/>
    <w:rsid w:val="44655C74"/>
    <w:rsid w:val="489363E0"/>
    <w:rsid w:val="48C33651"/>
    <w:rsid w:val="4B2633FC"/>
    <w:rsid w:val="4D7133BD"/>
    <w:rsid w:val="4E924449"/>
    <w:rsid w:val="55183CA8"/>
    <w:rsid w:val="55D3606E"/>
    <w:rsid w:val="58287D01"/>
    <w:rsid w:val="5DA7030F"/>
    <w:rsid w:val="61A70A40"/>
    <w:rsid w:val="61DE3DC0"/>
    <w:rsid w:val="648657EE"/>
    <w:rsid w:val="678371C8"/>
    <w:rsid w:val="690310B0"/>
    <w:rsid w:val="6A9233D4"/>
    <w:rsid w:val="6AA67D85"/>
    <w:rsid w:val="6E796AD6"/>
    <w:rsid w:val="70545BA6"/>
    <w:rsid w:val="70681F13"/>
    <w:rsid w:val="70B14DA6"/>
    <w:rsid w:val="724062E1"/>
    <w:rsid w:val="725620A9"/>
    <w:rsid w:val="726D1B7A"/>
    <w:rsid w:val="76A47E0A"/>
    <w:rsid w:val="7D770681"/>
    <w:rsid w:val="DFD6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 w:eastAsia="宋体" w:cs="Times New Roman"/>
      <w:b/>
      <w:bCs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首行缩进"/>
    <w:basedOn w:val="1"/>
    <w:qFormat/>
    <w:uiPriority w:val="0"/>
    <w:pPr>
      <w:spacing w:line="360" w:lineRule="auto"/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153</Characters>
  <Lines>0</Lines>
  <Paragraphs>0</Paragraphs>
  <TotalTime>80</TotalTime>
  <ScaleCrop>false</ScaleCrop>
  <LinksUpToDate>false</LinksUpToDate>
  <CharactersWithSpaces>156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2022-10-18T14:53:00Z</dcterms:created>
  <dc:creator>Administrator</dc:creator>
  <cp:lastModifiedBy>user</cp:lastModifiedBy>
  <cp:lastPrinted>2026-08-17T15:57:00Z</cp:lastPrinted>
  <dcterms:modified xsi:type="dcterms:W3CDTF">2026-08-24T10:01:51Z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1472A51EE32245D6979D41BB4F72582B_13</vt:lpwstr>
  </property>
  <property fmtid="{D5CDD505-2E9C-101B-9397-08002B2CF9AE}" pid="4" name="KSOTemplateDocerSaveRecord">
    <vt:lpwstr>eyJoZGlkIjoiNTNiYzE0ZWVhYTFjMTRkOGNkNWMyZGFlYWU0ODk2YzUiLCJ1c2VySWQiOiIyOTQ5OTY4OTYifQ==</vt:lpwstr>
  </property>
</Properties>
</file>