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6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2"/>
          <w:sz w:val="44"/>
          <w:szCs w:val="44"/>
        </w:rPr>
        <w:t>重庆市綦江区司法局</w:t>
      </w:r>
    </w:p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6" w:lineRule="exact"/>
        <w:jc w:val="center"/>
        <w:textAlignment w:val="auto"/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2"/>
          <w:sz w:val="44"/>
          <w:szCs w:val="44"/>
          <w:lang w:val="en-US" w:eastAsia="zh-CN"/>
        </w:rPr>
        <w:t>2024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2"/>
          <w:sz w:val="44"/>
          <w:szCs w:val="44"/>
        </w:rPr>
        <w:t>年度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2"/>
          <w:sz w:val="44"/>
          <w:szCs w:val="44"/>
          <w:lang w:eastAsia="zh-CN"/>
        </w:rPr>
        <w:t>基层法律服务年度</w:t>
      </w:r>
      <w:r>
        <w:rPr>
          <w:rFonts w:hint="eastAsia" w:ascii="Times New Roman" w:hAnsi="Times New Roman" w:eastAsia="方正小标宋_GBK" w:cs="方正小标宋_GBK"/>
          <w:b w:val="0"/>
          <w:bCs w:val="0"/>
          <w:color w:val="auto"/>
          <w:kern w:val="2"/>
          <w:sz w:val="44"/>
          <w:szCs w:val="44"/>
        </w:rPr>
        <w:t>考核情况公示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ind w:firstLine="640" w:firstLineChars="200"/>
        <w:textAlignment w:val="auto"/>
        <w:rPr>
          <w:rFonts w:hint="eastAsia" w:eastAsia="方正仿宋_GBK" w:cs="方正仿宋_GBK"/>
          <w:color w:val="auto"/>
          <w:sz w:val="32"/>
          <w:szCs w:val="32"/>
        </w:rPr>
      </w:pPr>
      <w:r>
        <w:rPr>
          <w:rFonts w:hint="eastAsia" w:eastAsia="方正仿宋_GBK" w:cs="方正仿宋_GBK"/>
          <w:color w:val="auto"/>
          <w:sz w:val="32"/>
          <w:szCs w:val="32"/>
        </w:rPr>
        <w:t>我区</w:t>
      </w:r>
      <w:r>
        <w:rPr>
          <w:rFonts w:hint="eastAsia" w:eastAsia="方正仿宋_GBK" w:cs="方正仿宋_GBK"/>
          <w:color w:val="auto"/>
          <w:sz w:val="32"/>
          <w:szCs w:val="32"/>
          <w:lang w:val="en-US" w:eastAsia="zh-CN"/>
        </w:rPr>
        <w:t>2024</w:t>
      </w:r>
      <w:r>
        <w:rPr>
          <w:rFonts w:hint="eastAsia" w:eastAsia="方正仿宋_GBK" w:cs="方正仿宋_GBK"/>
          <w:color w:val="auto"/>
          <w:sz w:val="32"/>
          <w:szCs w:val="32"/>
        </w:rPr>
        <w:t>年度基层法律服务年度考核审查工作已经结束，现予公示，公示期7日。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6" w:lineRule="exact"/>
        <w:ind w:firstLine="640" w:firstLineChars="200"/>
        <w:textAlignment w:val="auto"/>
        <w:rPr>
          <w:rFonts w:ascii="Times New Roman" w:hAnsi="Times New Roman" w:eastAsia="方正仿宋_GBK" w:cs="方正仿宋_GBK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 w:cs="方正仿宋_GBK"/>
          <w:color w:val="auto"/>
          <w:kern w:val="2"/>
          <w:sz w:val="32"/>
          <w:szCs w:val="32"/>
        </w:rPr>
        <w:t>公示时间：20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方正仿宋_GBK"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方正仿宋_GBK"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21</w:t>
      </w:r>
      <w:r>
        <w:rPr>
          <w:rFonts w:ascii="Times New Roman" w:hAnsi="Times New Roman" w:eastAsia="方正仿宋_GBK" w:cs="方正仿宋_GBK"/>
          <w:color w:val="auto"/>
          <w:kern w:val="2"/>
          <w:sz w:val="32"/>
          <w:szCs w:val="32"/>
        </w:rPr>
        <w:t>日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  <w:t>—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方正仿宋_GBK"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27</w:t>
      </w:r>
      <w:r>
        <w:rPr>
          <w:rFonts w:ascii="Times New Roman" w:hAnsi="Times New Roman" w:eastAsia="方正仿宋_GBK" w:cs="方正仿宋_GBK"/>
          <w:color w:val="auto"/>
          <w:kern w:val="2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6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  <w:t>监督电话：023-48656101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6" w:lineRule="exact"/>
        <w:ind w:firstLine="640" w:firstLineChars="200"/>
        <w:jc w:val="both"/>
        <w:textAlignment w:val="auto"/>
        <w:rPr>
          <w:rFonts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6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  <w:r>
        <w:rPr>
          <w:rFonts w:ascii="Times New Roman" w:hAnsi="Times New Roman" w:eastAsia="方正仿宋_GBK" w:cs="方正仿宋_GBK"/>
          <w:color w:val="auto"/>
          <w:kern w:val="2"/>
          <w:sz w:val="32"/>
          <w:szCs w:val="32"/>
        </w:rPr>
        <w:t>附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eastAsia="zh-CN"/>
        </w:rPr>
        <w:t>件</w:t>
      </w:r>
      <w:r>
        <w:rPr>
          <w:rFonts w:ascii="Times New Roman" w:hAnsi="Times New Roman" w:eastAsia="方正仿宋_GBK" w:cs="方正仿宋_GBK"/>
          <w:color w:val="auto"/>
          <w:kern w:val="2"/>
          <w:sz w:val="32"/>
          <w:szCs w:val="32"/>
        </w:rPr>
        <w:t>：</w:t>
      </w:r>
      <w:r>
        <w:rPr>
          <w:rFonts w:hint="eastAsia" w:eastAsia="方正仿宋_GBK" w:cs="方正仿宋_GBK"/>
          <w:color w:val="auto"/>
          <w:sz w:val="32"/>
          <w:szCs w:val="32"/>
        </w:rPr>
        <w:t>基层法律服务</w:t>
      </w:r>
      <w:r>
        <w:rPr>
          <w:rFonts w:hint="eastAsia" w:eastAsia="方正仿宋_GBK" w:cs="方正仿宋_GBK"/>
          <w:color w:val="auto"/>
          <w:sz w:val="32"/>
          <w:szCs w:val="32"/>
          <w:lang w:eastAsia="zh-CN"/>
        </w:rPr>
        <w:t>所、</w:t>
      </w:r>
      <w:r>
        <w:rPr>
          <w:rFonts w:hint="eastAsia" w:eastAsia="方正仿宋_GBK" w:cs="方正仿宋_GBK"/>
          <w:color w:val="auto"/>
          <w:sz w:val="32"/>
          <w:szCs w:val="32"/>
        </w:rPr>
        <w:t>基层法律服务</w:t>
      </w:r>
      <w:r>
        <w:rPr>
          <w:rFonts w:hint="eastAsia" w:eastAsia="方正仿宋_GBK" w:cs="方正仿宋_GBK"/>
          <w:color w:val="auto"/>
          <w:sz w:val="32"/>
          <w:szCs w:val="32"/>
          <w:lang w:eastAsia="zh-CN"/>
        </w:rPr>
        <w:t>工作者拟评定考核等次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6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6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76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  <w:t>重庆市綦江区司法局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  <w:t>202</w:t>
      </w:r>
      <w:r>
        <w:rPr>
          <w:rFonts w:hint="eastAsia" w:eastAsia="方正仿宋_GBK" w:cs="方正仿宋_GBK"/>
          <w:color w:val="auto"/>
          <w:kern w:val="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jc w:val="right"/>
        <w:textAlignment w:val="auto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jc w:val="right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pStyle w:val="3"/>
        <w:shd w:val="clear" w:color="auto" w:fill="FFFFFF"/>
        <w:adjustRightInd w:val="0"/>
        <w:snapToGrid w:val="0"/>
        <w:spacing w:before="0" w:beforeLines="0" w:beforeAutospacing="0" w:after="0" w:afterLines="0" w:afterAutospacing="0" w:line="480" w:lineRule="atLeast"/>
        <w:jc w:val="left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eastAsia="zh-CN"/>
        </w:rPr>
        <w:t>附件</w:t>
      </w:r>
    </w:p>
    <w:p>
      <w:pPr>
        <w:pStyle w:val="3"/>
        <w:shd w:val="clear" w:color="auto" w:fill="FFFFFF"/>
        <w:adjustRightInd w:val="0"/>
        <w:snapToGrid w:val="0"/>
        <w:spacing w:before="0" w:beforeLines="0" w:beforeAutospacing="0" w:after="0" w:afterLines="0" w:afterAutospacing="0" w:line="480" w:lineRule="atLeast"/>
        <w:jc w:val="right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pStyle w:val="3"/>
        <w:shd w:val="clear" w:color="auto" w:fill="FFFFFF"/>
        <w:adjustRightInd w:val="0"/>
        <w:snapToGrid w:val="0"/>
        <w:spacing w:before="0" w:beforeLines="0" w:beforeAutospacing="0" w:after="0" w:afterLines="0" w:afterAutospacing="0" w:line="480" w:lineRule="atLeast"/>
        <w:jc w:val="center"/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</w:rPr>
        <w:t>基层法律服务所</w:t>
      </w:r>
      <w:r>
        <w:rPr>
          <w:rFonts w:ascii="Times New Roman" w:hAnsi="Times New Roman" w:eastAsia="方正小标宋_GBK" w:cs="方正小标宋_GBK"/>
          <w:color w:val="auto"/>
          <w:kern w:val="2"/>
          <w:sz w:val="44"/>
          <w:szCs w:val="44"/>
        </w:rPr>
        <w:t>拟评定</w:t>
      </w:r>
      <w:r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  <w:lang w:eastAsia="zh-CN"/>
        </w:rPr>
        <w:t>考核等次</w:t>
      </w:r>
    </w:p>
    <w:p>
      <w:pPr>
        <w:pStyle w:val="3"/>
        <w:shd w:val="clear" w:color="auto" w:fill="FFFFFF"/>
        <w:adjustRightInd w:val="0"/>
        <w:snapToGrid w:val="0"/>
        <w:spacing w:before="0" w:beforeLines="0" w:beforeAutospacing="0" w:after="0" w:afterLines="0" w:afterAutospacing="0" w:line="480" w:lineRule="atLeast"/>
        <w:jc w:val="center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  <w:t>（排名不分先后）</w:t>
      </w:r>
    </w:p>
    <w:p>
      <w:pPr>
        <w:pStyle w:val="3"/>
        <w:shd w:val="clear" w:color="auto" w:fill="FFFFFF"/>
        <w:adjustRightInd w:val="0"/>
        <w:snapToGrid w:val="0"/>
        <w:spacing w:before="0" w:beforeLines="0" w:beforeAutospacing="0" w:after="0" w:afterLines="0" w:afterAutospacing="0" w:line="480" w:lineRule="atLeast"/>
        <w:jc w:val="both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tbl>
      <w:tblPr>
        <w:tblStyle w:val="4"/>
        <w:tblW w:w="792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2"/>
        <w:gridCol w:w="3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机构名称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拟评定考核等次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通惠法律服务所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古南法律服务所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文龙法律服务所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东溪法律服务所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三江法律服务所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永新法律服务所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3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打通法律服务所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32"/>
                <w:szCs w:val="32"/>
                <w:lang w:val="en-US" w:eastAsia="zh-CN" w:bidi="ar-SA"/>
              </w:rPr>
              <w:t>优秀</w:t>
            </w:r>
          </w:p>
        </w:tc>
      </w:tr>
    </w:tbl>
    <w:p>
      <w:pPr>
        <w:jc w:val="left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jc w:val="left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p>
      <w:pPr>
        <w:pStyle w:val="3"/>
        <w:shd w:val="clear" w:color="auto" w:fill="FFFFFF"/>
        <w:adjustRightInd w:val="0"/>
        <w:snapToGrid w:val="0"/>
        <w:spacing w:before="0" w:beforeLines="0" w:beforeAutospacing="0" w:after="0" w:afterLines="0" w:afterAutospacing="0" w:line="480" w:lineRule="atLeast"/>
        <w:jc w:val="center"/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</w:rPr>
        <w:t>基层法律服务</w:t>
      </w:r>
      <w:r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  <w:lang w:eastAsia="zh-CN"/>
        </w:rPr>
        <w:t>工作者</w:t>
      </w:r>
      <w:r>
        <w:rPr>
          <w:rFonts w:ascii="Times New Roman" w:hAnsi="Times New Roman" w:eastAsia="方正小标宋_GBK" w:cs="方正小标宋_GBK"/>
          <w:color w:val="auto"/>
          <w:kern w:val="2"/>
          <w:sz w:val="44"/>
          <w:szCs w:val="44"/>
        </w:rPr>
        <w:t>拟评定</w:t>
      </w:r>
      <w:r>
        <w:rPr>
          <w:rFonts w:hint="eastAsia" w:ascii="Times New Roman" w:hAnsi="Times New Roman" w:eastAsia="方正小标宋_GBK" w:cs="方正小标宋_GBK"/>
          <w:color w:val="auto"/>
          <w:kern w:val="2"/>
          <w:sz w:val="44"/>
          <w:szCs w:val="44"/>
          <w:lang w:eastAsia="zh-CN"/>
        </w:rPr>
        <w:t>考核等次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8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  <w:t>（排名不分先后）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480" w:lineRule="exact"/>
        <w:ind w:left="0" w:leftChars="0" w:right="0" w:rightChars="0" w:firstLine="0" w:firstLineChars="0"/>
        <w:jc w:val="center"/>
        <w:outlineLvl w:val="9"/>
        <w:rPr>
          <w:rFonts w:hint="eastAsia" w:ascii="Times New Roman" w:hAnsi="Times New Roman" w:eastAsia="方正仿宋_GBK" w:cs="方正仿宋_GBK"/>
          <w:color w:val="auto"/>
          <w:kern w:val="2"/>
          <w:sz w:val="32"/>
          <w:szCs w:val="32"/>
        </w:rPr>
      </w:pPr>
    </w:p>
    <w:tbl>
      <w:tblPr>
        <w:tblStyle w:val="4"/>
        <w:tblW w:w="762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2552"/>
        <w:gridCol w:w="1296"/>
        <w:gridCol w:w="2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拟评定考核等次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 w:colFirst="0" w:colLast="0"/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通惠法律服务所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罗劲松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通惠法律服务所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杨朝勤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通惠法律服务所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通惠法律服务所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任昭财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通惠法律服务所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  川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通惠法律服务所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李国简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通惠法律服务所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犹娅菲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通惠法律服务所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郭  斌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通惠法律服务所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何超敏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通惠法律服务所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陆远智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通惠法律服务所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喻波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通惠法律服务所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通惠法律服务所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韦延东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通惠法律服务所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傅先丽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通惠法律服务所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魏来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古南法律服务所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黄霞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古南法律服务所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宋正明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古南法律服务所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赵建淑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古南法律服务所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李正福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文龙法律服务所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李世洪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文龙法律服务所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庞均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文龙法律服务所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许维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文龙法律服务所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蒋晓兵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文龙法律服务所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罗英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文龙法律服务所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王明海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文龙法律服务所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陈云海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东溪法律服务所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廖中平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东溪法律服务所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蓝泗洪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东溪法律服务所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邓光先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东溪法律服务所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杨万秋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三江法律服务所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黄亨华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三江法律服务所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文成国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永新法律服务所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赵国伦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永新法律服务所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吴秀华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打通法律服务所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李贵宾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优秀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打通法律服务所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刘显容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打通法律服务所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杨文海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称职</w:t>
            </w:r>
          </w:p>
        </w:tc>
      </w:tr>
    </w:tbl>
    <w:p>
      <w:pPr>
        <w:jc w:val="left"/>
        <w:rPr>
          <w:rFonts w:hint="eastAsia" w:ascii="方正仿宋_GBK" w:hAnsi="方正仿宋_GBK" w:eastAsia="方正仿宋_GBK" w:cs="方正仿宋_GBK"/>
          <w:color w:val="auto"/>
          <w:kern w:val="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300304"/>
    <w:rsid w:val="3B251BE5"/>
    <w:rsid w:val="5D300304"/>
    <w:rsid w:val="5DC529E5"/>
    <w:rsid w:val="6A54436D"/>
    <w:rsid w:val="75FF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733</Words>
  <Characters>787</Characters>
  <Lines>0</Lines>
  <Paragraphs>0</Paragraphs>
  <TotalTime>3</TotalTime>
  <ScaleCrop>false</ScaleCrop>
  <LinksUpToDate>false</LinksUpToDate>
  <CharactersWithSpaces>796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2025-04-21T06:29:00Z</dcterms:created>
  <dc:creator>guy</dc:creator>
  <cp:lastModifiedBy>Administrator</cp:lastModifiedBy>
  <dcterms:modified xsi:type="dcterms:W3CDTF">2025-04-21T09:15:25Z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5C850F804C2B4ED3B6F8072A7CE5FE4D_11</vt:lpwstr>
  </property>
  <property fmtid="{D5CDD505-2E9C-101B-9397-08002B2CF9AE}" pid="4" name="KSOTemplateDocerSaveRecord">
    <vt:lpwstr>eyJoZGlkIjoiZDAzYzY2MzM3ZWQ0NTdmNThkYjY2MjAwODBmMThkMWUiLCJ1c2VySWQiOiI2OTI0MDE5OTcifQ==</vt:lpwstr>
  </property>
</Properties>
</file>