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ind w:right="880"/>
        <w:rPr>
          <w:rFonts w:ascii="方正黑体_GBK" w:eastAsia="方正黑体_GBK" w:cs="宋体"/>
          <w:kern w:val="0"/>
          <w:szCs w:val="32"/>
        </w:rPr>
      </w:pPr>
      <w:r>
        <w:rPr>
          <w:rFonts w:hint="eastAsia" w:ascii="方正黑体_GBK" w:eastAsia="方正黑体_GBK" w:cs="宋体"/>
          <w:kern w:val="0"/>
          <w:szCs w:val="32"/>
        </w:rPr>
        <w:t>附件</w:t>
      </w:r>
      <w:r>
        <w:rPr>
          <w:rFonts w:ascii="方正黑体_GBK" w:eastAsia="方正黑体_GBK" w:cs="宋体"/>
          <w:kern w:val="0"/>
          <w:szCs w:val="32"/>
        </w:rPr>
        <w:t>6</w:t>
      </w:r>
    </w:p>
    <w:p>
      <w:pPr>
        <w:overflowPunct w:val="0"/>
        <w:snapToGrid w:val="0"/>
        <w:ind w:right="880"/>
        <w:jc w:val="center"/>
        <w:rPr>
          <w:rFonts w:ascii="方正小标宋_GBK" w:eastAsia="方正小标宋_GBK" w:cs="宋体"/>
          <w:kern w:val="0"/>
          <w:sz w:val="36"/>
          <w:szCs w:val="36"/>
        </w:rPr>
      </w:pPr>
      <w:r>
        <w:rPr>
          <w:rFonts w:ascii="方正小标宋_GBK" w:eastAsia="方正小标宋_GBK" w:cs="宋体"/>
          <w:kern w:val="0"/>
          <w:sz w:val="36"/>
          <w:szCs w:val="36"/>
        </w:rPr>
        <w:t xml:space="preserve">    </w:t>
      </w:r>
      <w:r>
        <w:rPr>
          <w:rFonts w:hint="eastAsia" w:ascii="方正小标宋_GBK" w:eastAsia="方正小标宋_GBK" w:cs="宋体"/>
          <w:kern w:val="0"/>
          <w:sz w:val="36"/>
          <w:szCs w:val="36"/>
        </w:rPr>
        <w:t>重庆市綦江区养老服务领域基层政务公开标准目录</w:t>
      </w:r>
    </w:p>
    <w:tbl>
      <w:tblPr>
        <w:tblStyle w:val="8"/>
        <w:tblW w:w="13427"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453"/>
        <w:gridCol w:w="788"/>
        <w:gridCol w:w="831"/>
        <w:gridCol w:w="1390"/>
        <w:gridCol w:w="3287"/>
        <w:gridCol w:w="624"/>
        <w:gridCol w:w="852"/>
        <w:gridCol w:w="1683"/>
        <w:gridCol w:w="597"/>
        <w:gridCol w:w="559"/>
        <w:gridCol w:w="535"/>
        <w:gridCol w:w="624"/>
        <w:gridCol w:w="597"/>
        <w:gridCol w:w="60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453" w:type="dxa"/>
            <w:vMerge w:val="restart"/>
            <w:tcBorders>
              <w:top w:val="single" w:color="auto" w:sz="4" w:space="0"/>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序</w:t>
            </w:r>
            <w:r>
              <w:rPr>
                <w:rFonts w:ascii="宋体" w:eastAsia="宋体"/>
                <w:b/>
                <w:bCs/>
                <w:kern w:val="0"/>
                <w:sz w:val="18"/>
                <w:szCs w:val="18"/>
              </w:rPr>
              <w:t xml:space="preserve"> </w:t>
            </w:r>
            <w:r>
              <w:rPr>
                <w:rFonts w:hint="eastAsia" w:ascii="宋体" w:eastAsia="宋体"/>
                <w:b/>
                <w:bCs/>
                <w:kern w:val="0"/>
                <w:sz w:val="18"/>
                <w:szCs w:val="18"/>
              </w:rPr>
              <w:t>号</w:t>
            </w:r>
          </w:p>
        </w:tc>
        <w:tc>
          <w:tcPr>
            <w:tcW w:w="1619" w:type="dxa"/>
            <w:gridSpan w:val="2"/>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公开事项</w:t>
            </w:r>
          </w:p>
        </w:tc>
        <w:tc>
          <w:tcPr>
            <w:tcW w:w="1390" w:type="dxa"/>
            <w:vMerge w:val="restart"/>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公开内容</w:t>
            </w:r>
            <w:r>
              <w:rPr>
                <w:rFonts w:ascii="宋体" w:eastAsia="宋体"/>
                <w:b/>
                <w:bCs/>
                <w:kern w:val="0"/>
                <w:sz w:val="18"/>
                <w:szCs w:val="18"/>
              </w:rPr>
              <w:br w:type="textWrapping"/>
            </w:r>
            <w:r>
              <w:rPr>
                <w:rFonts w:ascii="宋体" w:eastAsia="宋体"/>
                <w:b/>
                <w:bCs/>
                <w:kern w:val="0"/>
                <w:sz w:val="18"/>
                <w:szCs w:val="18"/>
              </w:rPr>
              <w:t>(</w:t>
            </w:r>
            <w:r>
              <w:rPr>
                <w:rFonts w:hint="eastAsia" w:ascii="宋体" w:eastAsia="宋体"/>
                <w:b/>
                <w:bCs/>
                <w:kern w:val="0"/>
                <w:sz w:val="18"/>
                <w:szCs w:val="18"/>
              </w:rPr>
              <w:t>要素</w:t>
            </w:r>
            <w:r>
              <w:rPr>
                <w:rFonts w:ascii="宋体" w:eastAsia="宋体"/>
                <w:b/>
                <w:bCs/>
                <w:kern w:val="0"/>
                <w:sz w:val="18"/>
                <w:szCs w:val="18"/>
              </w:rPr>
              <w:t xml:space="preserve">)        </w:t>
            </w:r>
          </w:p>
        </w:tc>
        <w:tc>
          <w:tcPr>
            <w:tcW w:w="3287" w:type="dxa"/>
            <w:vMerge w:val="restart"/>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公开依据</w:t>
            </w:r>
          </w:p>
        </w:tc>
        <w:tc>
          <w:tcPr>
            <w:tcW w:w="624" w:type="dxa"/>
            <w:vMerge w:val="restart"/>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公开时限</w:t>
            </w:r>
          </w:p>
        </w:tc>
        <w:tc>
          <w:tcPr>
            <w:tcW w:w="852" w:type="dxa"/>
            <w:vMerge w:val="restart"/>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公开主体</w:t>
            </w:r>
          </w:p>
        </w:tc>
        <w:tc>
          <w:tcPr>
            <w:tcW w:w="1683" w:type="dxa"/>
            <w:vMerge w:val="restart"/>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公开渠道和载体</w:t>
            </w:r>
          </w:p>
        </w:tc>
        <w:tc>
          <w:tcPr>
            <w:tcW w:w="1156" w:type="dxa"/>
            <w:gridSpan w:val="2"/>
            <w:tcBorders>
              <w:top w:val="single" w:color="auto" w:sz="4" w:space="0"/>
              <w:left w:val="nil"/>
              <w:bottom w:val="nil"/>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公开对象</w:t>
            </w:r>
          </w:p>
        </w:tc>
        <w:tc>
          <w:tcPr>
            <w:tcW w:w="1159" w:type="dxa"/>
            <w:gridSpan w:val="2"/>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公开方式</w:t>
            </w:r>
          </w:p>
        </w:tc>
        <w:tc>
          <w:tcPr>
            <w:tcW w:w="1204" w:type="dxa"/>
            <w:gridSpan w:val="2"/>
            <w:tcBorders>
              <w:top w:val="single" w:color="auto" w:sz="4" w:space="0"/>
              <w:left w:val="nil"/>
              <w:bottom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公开层级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453" w:type="dxa"/>
            <w:vMerge w:val="continue"/>
            <w:tcBorders>
              <w:top w:val="single" w:color="auto" w:sz="4" w:space="0"/>
              <w:bottom w:val="single" w:color="auto" w:sz="4" w:space="0"/>
              <w:right w:val="single" w:color="auto" w:sz="4" w:space="0"/>
            </w:tcBorders>
            <w:vAlign w:val="center"/>
          </w:tcP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一级</w:t>
            </w:r>
            <w:r>
              <w:rPr>
                <w:rFonts w:ascii="宋体" w:eastAsia="宋体"/>
                <w:b/>
                <w:bCs/>
                <w:kern w:val="0"/>
                <w:sz w:val="18"/>
                <w:szCs w:val="18"/>
              </w:rPr>
              <w:t xml:space="preserve">   </w:t>
            </w:r>
            <w:r>
              <w:rPr>
                <w:rFonts w:hint="eastAsia" w:ascii="宋体" w:eastAsia="宋体"/>
                <w:b/>
                <w:bCs/>
                <w:kern w:val="0"/>
                <w:sz w:val="18"/>
                <w:szCs w:val="18"/>
              </w:rPr>
              <w:t>事项</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二级</w:t>
            </w:r>
            <w:r>
              <w:rPr>
                <w:rFonts w:ascii="宋体" w:eastAsia="宋体"/>
                <w:b/>
                <w:bCs/>
                <w:kern w:val="0"/>
                <w:sz w:val="18"/>
                <w:szCs w:val="18"/>
              </w:rPr>
              <w:t xml:space="preserve">       </w:t>
            </w:r>
            <w:r>
              <w:rPr>
                <w:rFonts w:hint="eastAsia" w:ascii="宋体" w:eastAsia="宋体"/>
                <w:b/>
                <w:bCs/>
                <w:kern w:val="0"/>
                <w:sz w:val="18"/>
                <w:szCs w:val="18"/>
              </w:rPr>
              <w:t>事项</w:t>
            </w:r>
          </w:p>
        </w:tc>
        <w:tc>
          <w:tcPr>
            <w:tcW w:w="1390" w:type="dxa"/>
            <w:vMerge w:val="continue"/>
            <w:tcBorders>
              <w:top w:val="single" w:color="auto" w:sz="4" w:space="0"/>
              <w:left w:val="nil"/>
              <w:bottom w:val="single" w:color="auto" w:sz="4" w:space="0"/>
              <w:right w:val="single" w:color="auto" w:sz="4" w:space="0"/>
            </w:tcBorders>
            <w:vAlign w:val="center"/>
          </w:tcPr>
          <w:p/>
        </w:tc>
        <w:tc>
          <w:tcPr>
            <w:tcW w:w="3287" w:type="dxa"/>
            <w:vMerge w:val="continue"/>
            <w:tcBorders>
              <w:top w:val="single" w:color="auto" w:sz="4" w:space="0"/>
              <w:left w:val="nil"/>
              <w:bottom w:val="single" w:color="auto" w:sz="4" w:space="0"/>
              <w:right w:val="single" w:color="auto" w:sz="4" w:space="0"/>
            </w:tcBorders>
            <w:vAlign w:val="center"/>
          </w:tcPr>
          <w:p/>
        </w:tc>
        <w:tc>
          <w:tcPr>
            <w:tcW w:w="624" w:type="dxa"/>
            <w:vMerge w:val="continue"/>
            <w:tcBorders>
              <w:top w:val="single" w:color="auto" w:sz="4" w:space="0"/>
              <w:left w:val="nil"/>
              <w:bottom w:val="single" w:color="auto" w:sz="4" w:space="0"/>
              <w:right w:val="single" w:color="auto" w:sz="4" w:space="0"/>
            </w:tcBorders>
            <w:vAlign w:val="center"/>
          </w:tcPr>
          <w:p/>
        </w:tc>
        <w:tc>
          <w:tcPr>
            <w:tcW w:w="852" w:type="dxa"/>
            <w:vMerge w:val="continue"/>
            <w:tcBorders>
              <w:top w:val="single" w:color="auto" w:sz="4" w:space="0"/>
              <w:left w:val="nil"/>
              <w:bottom w:val="single" w:color="auto" w:sz="4" w:space="0"/>
              <w:right w:val="single" w:color="auto" w:sz="4" w:space="0"/>
            </w:tcBorders>
            <w:vAlign w:val="center"/>
          </w:tcPr>
          <w:p/>
        </w:tc>
        <w:tc>
          <w:tcPr>
            <w:tcW w:w="1683" w:type="dxa"/>
            <w:vMerge w:val="continue"/>
            <w:tcBorders>
              <w:top w:val="single" w:color="auto" w:sz="4" w:space="0"/>
              <w:left w:val="nil"/>
              <w:bottom w:val="single" w:color="auto" w:sz="4" w:space="0"/>
              <w:right w:val="single" w:color="auto" w:sz="4" w:space="0"/>
            </w:tcBorders>
            <w:vAlign w:val="center"/>
          </w:tcP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全</w:t>
            </w:r>
            <w:r>
              <w:rPr>
                <w:rFonts w:ascii="宋体" w:eastAsia="宋体"/>
                <w:b/>
                <w:bCs/>
                <w:kern w:val="0"/>
                <w:sz w:val="18"/>
                <w:szCs w:val="18"/>
              </w:rPr>
              <w:br w:type="textWrapping"/>
            </w:r>
            <w:r>
              <w:rPr>
                <w:rFonts w:hint="eastAsia" w:ascii="宋体" w:eastAsia="宋体"/>
                <w:b/>
                <w:bCs/>
                <w:kern w:val="0"/>
                <w:sz w:val="18"/>
                <w:szCs w:val="18"/>
              </w:rPr>
              <w:t>社会</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特定群体</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主动公开</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依</w:t>
            </w:r>
            <w:r>
              <w:rPr>
                <w:rFonts w:ascii="宋体" w:eastAsia="宋体"/>
                <w:b/>
                <w:bCs/>
                <w:kern w:val="0"/>
                <w:sz w:val="18"/>
                <w:szCs w:val="18"/>
              </w:rPr>
              <w:br w:type="textWrapping"/>
            </w:r>
            <w:r>
              <w:rPr>
                <w:rFonts w:hint="eastAsia" w:ascii="宋体" w:eastAsia="宋体"/>
                <w:b/>
                <w:bCs/>
                <w:kern w:val="0"/>
                <w:sz w:val="18"/>
                <w:szCs w:val="18"/>
              </w:rPr>
              <w:t>申请公开</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区级</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b/>
                <w:bCs/>
                <w:kern w:val="0"/>
                <w:sz w:val="18"/>
                <w:szCs w:val="18"/>
              </w:rPr>
            </w:pPr>
            <w:r>
              <w:rPr>
                <w:rFonts w:hint="eastAsia" w:ascii="宋体" w:eastAsia="宋体"/>
                <w:b/>
                <w:bCs/>
                <w:kern w:val="0"/>
                <w:sz w:val="18"/>
                <w:szCs w:val="18"/>
              </w:rPr>
              <w:t>镇</w:t>
            </w:r>
          </w:p>
          <w:p>
            <w:pPr>
              <w:overflowPunct w:val="0"/>
              <w:snapToGrid w:val="0"/>
              <w:jc w:val="center"/>
              <w:rPr>
                <w:rFonts w:ascii="宋体" w:eastAsia="宋体"/>
                <w:b/>
                <w:bCs/>
                <w:kern w:val="0"/>
                <w:sz w:val="18"/>
                <w:szCs w:val="18"/>
              </w:rPr>
            </w:pPr>
            <w:r>
              <w:rPr>
                <w:rFonts w:hint="eastAsia" w:ascii="宋体" w:eastAsia="宋体"/>
                <w:b/>
                <w:bCs/>
                <w:kern w:val="0"/>
                <w:sz w:val="18"/>
                <w:szCs w:val="18"/>
              </w:rPr>
              <w:t>街</w:t>
            </w:r>
          </w:p>
          <w:p>
            <w:pPr>
              <w:overflowPunct w:val="0"/>
              <w:snapToGrid w:val="0"/>
              <w:jc w:val="center"/>
              <w:rPr>
                <w:rFonts w:ascii="宋体" w:eastAsia="宋体"/>
                <w:b/>
                <w:bCs/>
                <w:kern w:val="0"/>
                <w:sz w:val="18"/>
                <w:szCs w:val="18"/>
              </w:rPr>
            </w:pPr>
            <w:r>
              <w:rPr>
                <w:rFonts w:hint="eastAsia" w:ascii="宋体" w:eastAsia="宋体"/>
                <w:b/>
                <w:bCs/>
                <w:kern w:val="0"/>
                <w:sz w:val="18"/>
                <w:szCs w:val="18"/>
              </w:rPr>
              <w:t>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6"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1</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法规</w:t>
            </w:r>
          </w:p>
          <w:p>
            <w:pPr>
              <w:overflowPunct w:val="0"/>
              <w:snapToGrid w:val="0"/>
              <w:jc w:val="left"/>
              <w:rPr>
                <w:rFonts w:ascii="宋体" w:eastAsia="宋体"/>
                <w:kern w:val="0"/>
                <w:sz w:val="18"/>
                <w:szCs w:val="18"/>
              </w:rPr>
            </w:pPr>
            <w:r>
              <w:rPr>
                <w:rFonts w:hint="eastAsia" w:ascii="宋体" w:eastAsia="宋体"/>
                <w:kern w:val="0"/>
                <w:sz w:val="18"/>
                <w:szCs w:val="18"/>
              </w:rPr>
              <w:t>政策</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法律</w:t>
            </w:r>
          </w:p>
          <w:p>
            <w:pPr>
              <w:overflowPunct w:val="0"/>
              <w:snapToGrid w:val="0"/>
              <w:jc w:val="left"/>
              <w:rPr>
                <w:rFonts w:ascii="宋体" w:eastAsia="宋体"/>
                <w:kern w:val="0"/>
                <w:sz w:val="18"/>
                <w:szCs w:val="18"/>
              </w:rPr>
            </w:pPr>
            <w:r>
              <w:rPr>
                <w:rFonts w:hint="eastAsia" w:ascii="宋体" w:eastAsia="宋体"/>
                <w:kern w:val="0"/>
                <w:sz w:val="18"/>
                <w:szCs w:val="18"/>
              </w:rPr>
              <w:t>法规</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●文件名称</w:t>
            </w:r>
            <w:r>
              <w:rPr>
                <w:rFonts w:ascii="宋体" w:eastAsia="宋体"/>
                <w:kern w:val="0"/>
                <w:sz w:val="18"/>
                <w:szCs w:val="18"/>
              </w:rPr>
              <w:br w:type="textWrapping"/>
            </w:r>
            <w:r>
              <w:rPr>
                <w:rFonts w:hint="eastAsia" w:ascii="宋体" w:eastAsia="宋体"/>
                <w:kern w:val="0"/>
                <w:sz w:val="18"/>
                <w:szCs w:val="18"/>
              </w:rPr>
              <w:t>●文号</w:t>
            </w:r>
            <w:r>
              <w:rPr>
                <w:rFonts w:ascii="宋体" w:eastAsia="宋体"/>
                <w:kern w:val="0"/>
                <w:sz w:val="18"/>
                <w:szCs w:val="18"/>
              </w:rPr>
              <w:br w:type="textWrapping"/>
            </w:r>
            <w:r>
              <w:rPr>
                <w:rFonts w:hint="eastAsia" w:ascii="宋体" w:eastAsia="宋体"/>
                <w:kern w:val="0"/>
                <w:sz w:val="18"/>
                <w:szCs w:val="18"/>
              </w:rPr>
              <w:t>●发文部门</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r>
              <w:rPr>
                <w:rFonts w:hint="eastAsia" w:ascii="宋体" w:eastAsia="宋体"/>
                <w:kern w:val="0"/>
                <w:sz w:val="18"/>
                <w:szCs w:val="18"/>
              </w:rPr>
              <w:t>●《养老机构管理办法》</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●《重庆市老年人权益保障条例》</w:t>
            </w:r>
            <w:r>
              <w:rPr>
                <w:rFonts w:ascii="宋体" w:eastAsia="宋体"/>
                <w:kern w:val="0"/>
                <w:sz w:val="18"/>
                <w:szCs w:val="18"/>
              </w:rPr>
              <w:t xml:space="preserve">                        </w:t>
            </w:r>
            <w:bookmarkStart w:id="0" w:name="OLE_LINK2"/>
            <w:bookmarkStart w:id="1" w:name="OLE_LINK3"/>
            <w:r>
              <w:rPr>
                <w:rFonts w:ascii="宋体" w:eastAsia="宋体"/>
                <w:kern w:val="0"/>
                <w:sz w:val="18"/>
                <w:szCs w:val="18"/>
              </w:rPr>
              <w:t xml:space="preserve">              </w:t>
            </w:r>
          </w:p>
          <w:bookmarkEnd w:id="0"/>
          <w:bookmarkEnd w:id="1"/>
          <w:p>
            <w:pPr>
              <w:overflowPunct w:val="0"/>
              <w:snapToGrid w:val="0"/>
              <w:jc w:val="left"/>
              <w:rPr>
                <w:rFonts w:ascii="宋体" w:eastAsia="宋体"/>
                <w:kern w:val="0"/>
                <w:sz w:val="18"/>
                <w:szCs w:val="18"/>
              </w:rPr>
            </w:pP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制定或获取文件之日起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8"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2</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法规</w:t>
            </w:r>
          </w:p>
          <w:p>
            <w:pPr>
              <w:overflowPunct w:val="0"/>
              <w:snapToGrid w:val="0"/>
              <w:jc w:val="left"/>
              <w:rPr>
                <w:rFonts w:ascii="宋体" w:eastAsia="宋体"/>
                <w:kern w:val="0"/>
                <w:sz w:val="18"/>
                <w:szCs w:val="18"/>
              </w:rPr>
            </w:pPr>
            <w:r>
              <w:rPr>
                <w:rFonts w:hint="eastAsia" w:ascii="宋体" w:eastAsia="宋体"/>
                <w:kern w:val="0"/>
                <w:sz w:val="18"/>
                <w:szCs w:val="18"/>
              </w:rPr>
              <w:t>政策</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政策</w:t>
            </w:r>
          </w:p>
          <w:p>
            <w:pPr>
              <w:overflowPunct w:val="0"/>
              <w:snapToGrid w:val="0"/>
              <w:jc w:val="left"/>
              <w:rPr>
                <w:rFonts w:ascii="宋体" w:eastAsia="宋体"/>
                <w:kern w:val="0"/>
                <w:sz w:val="18"/>
                <w:szCs w:val="18"/>
              </w:rPr>
            </w:pPr>
            <w:r>
              <w:rPr>
                <w:rFonts w:hint="eastAsia" w:ascii="宋体" w:eastAsia="宋体"/>
                <w:kern w:val="0"/>
                <w:sz w:val="18"/>
                <w:szCs w:val="18"/>
              </w:rPr>
              <w:t>文件</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●文件名称</w:t>
            </w:r>
            <w:r>
              <w:rPr>
                <w:rFonts w:ascii="宋体" w:eastAsia="宋体"/>
                <w:kern w:val="0"/>
                <w:sz w:val="18"/>
                <w:szCs w:val="18"/>
              </w:rPr>
              <w:br w:type="textWrapping"/>
            </w:r>
            <w:r>
              <w:rPr>
                <w:rFonts w:hint="eastAsia" w:ascii="宋体" w:eastAsia="宋体"/>
                <w:kern w:val="0"/>
                <w:sz w:val="18"/>
                <w:szCs w:val="18"/>
              </w:rPr>
              <w:t>●文号</w:t>
            </w:r>
            <w:r>
              <w:rPr>
                <w:rFonts w:ascii="宋体" w:eastAsia="宋体"/>
                <w:kern w:val="0"/>
                <w:sz w:val="18"/>
                <w:szCs w:val="18"/>
              </w:rPr>
              <w:br w:type="textWrapping"/>
            </w:r>
            <w:r>
              <w:rPr>
                <w:rFonts w:hint="eastAsia" w:ascii="宋体" w:eastAsia="宋体"/>
                <w:kern w:val="0"/>
                <w:sz w:val="18"/>
                <w:szCs w:val="18"/>
              </w:rPr>
              <w:t>●发文部门</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●《国务院办公厅关于全面放开养老服务市场提升养老服务质量的若干意见》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●《国务院办公厅关于推进养老服务发展的意见》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●《重庆市人民政府关于加快推进养老服务业发展的意见》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●《重庆市人民政府办公厅关于全面放开养老服务市场提升养老服务质量的实施意见》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●《重庆市人民政府办公厅关于做好制定和实施老年人照顾服务项目工作的通知》</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●《重庆市人民政府办公厅关于印发重庆市推进养老服务发展实施方案的通知》</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重庆市财政局关于印发〈重庆市养老服务市级财政资金管理办法〉的通知》</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制定或获取文件之日起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3"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3</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法规</w:t>
            </w:r>
          </w:p>
          <w:p>
            <w:pPr>
              <w:overflowPunct w:val="0"/>
              <w:snapToGrid w:val="0"/>
              <w:jc w:val="left"/>
              <w:rPr>
                <w:rFonts w:ascii="宋体" w:eastAsia="宋体"/>
                <w:kern w:val="0"/>
                <w:sz w:val="18"/>
                <w:szCs w:val="18"/>
              </w:rPr>
            </w:pPr>
            <w:r>
              <w:rPr>
                <w:rFonts w:hint="eastAsia" w:ascii="宋体" w:eastAsia="宋体"/>
                <w:kern w:val="0"/>
                <w:sz w:val="18"/>
                <w:szCs w:val="18"/>
              </w:rPr>
              <w:t>政策</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扶持政策措施清单</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●扶持政策措施名称</w:t>
            </w:r>
            <w:r>
              <w:rPr>
                <w:rFonts w:ascii="宋体" w:eastAsia="宋体"/>
                <w:kern w:val="0"/>
                <w:sz w:val="18"/>
                <w:szCs w:val="18"/>
              </w:rPr>
              <w:br w:type="textWrapping"/>
            </w:r>
            <w:r>
              <w:rPr>
                <w:rFonts w:hint="eastAsia" w:ascii="宋体" w:eastAsia="宋体"/>
                <w:kern w:val="0"/>
                <w:sz w:val="18"/>
                <w:szCs w:val="18"/>
              </w:rPr>
              <w:t>●扶持对象</w:t>
            </w:r>
            <w:r>
              <w:rPr>
                <w:rFonts w:ascii="宋体" w:eastAsia="宋体"/>
                <w:kern w:val="0"/>
                <w:sz w:val="18"/>
                <w:szCs w:val="18"/>
              </w:rPr>
              <w:br w:type="textWrapping"/>
            </w:r>
            <w:r>
              <w:rPr>
                <w:rFonts w:hint="eastAsia" w:ascii="宋体" w:eastAsia="宋体"/>
                <w:kern w:val="0"/>
                <w:sz w:val="18"/>
                <w:szCs w:val="18"/>
              </w:rPr>
              <w:t>●实施部门</w:t>
            </w:r>
            <w:r>
              <w:rPr>
                <w:rFonts w:ascii="宋体" w:eastAsia="宋体"/>
                <w:kern w:val="0"/>
                <w:sz w:val="18"/>
                <w:szCs w:val="18"/>
              </w:rPr>
              <w:br w:type="textWrapping"/>
            </w:r>
            <w:r>
              <w:rPr>
                <w:rFonts w:hint="eastAsia" w:ascii="宋体" w:eastAsia="宋体"/>
                <w:kern w:val="0"/>
                <w:sz w:val="18"/>
                <w:szCs w:val="18"/>
              </w:rPr>
              <w:t>●扶持政策措施内容和标准</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●《财政部</w:t>
            </w:r>
            <w:r>
              <w:rPr>
                <w:rFonts w:ascii="宋体" w:eastAsia="宋体"/>
                <w:kern w:val="0"/>
                <w:sz w:val="18"/>
                <w:szCs w:val="18"/>
              </w:rPr>
              <w:t xml:space="preserve"> </w:t>
            </w:r>
            <w:r>
              <w:rPr>
                <w:rFonts w:hint="eastAsia" w:ascii="宋体" w:eastAsia="宋体"/>
                <w:kern w:val="0"/>
                <w:sz w:val="18"/>
                <w:szCs w:val="18"/>
              </w:rPr>
              <w:t>税务总局</w:t>
            </w:r>
            <w:r>
              <w:rPr>
                <w:rFonts w:ascii="宋体" w:eastAsia="宋体"/>
                <w:kern w:val="0"/>
                <w:sz w:val="18"/>
                <w:szCs w:val="18"/>
              </w:rPr>
              <w:t xml:space="preserve"> </w:t>
            </w:r>
            <w:r>
              <w:rPr>
                <w:rFonts w:hint="eastAsia" w:ascii="宋体" w:eastAsia="宋体"/>
                <w:kern w:val="0"/>
                <w:sz w:val="18"/>
                <w:szCs w:val="18"/>
              </w:rPr>
              <w:t>发展改革委</w:t>
            </w:r>
            <w:r>
              <w:rPr>
                <w:rFonts w:ascii="宋体" w:eastAsia="宋体"/>
                <w:kern w:val="0"/>
                <w:sz w:val="18"/>
                <w:szCs w:val="18"/>
              </w:rPr>
              <w:t xml:space="preserve"> </w:t>
            </w:r>
            <w:r>
              <w:rPr>
                <w:rFonts w:hint="eastAsia" w:ascii="宋体" w:eastAsia="宋体"/>
                <w:kern w:val="0"/>
                <w:sz w:val="18"/>
                <w:szCs w:val="18"/>
              </w:rPr>
              <w:t>民政部</w:t>
            </w:r>
            <w:r>
              <w:rPr>
                <w:rFonts w:ascii="宋体" w:eastAsia="宋体"/>
                <w:kern w:val="0"/>
                <w:sz w:val="18"/>
                <w:szCs w:val="18"/>
              </w:rPr>
              <w:t xml:space="preserve"> </w:t>
            </w:r>
            <w:r>
              <w:rPr>
                <w:rFonts w:hint="eastAsia" w:ascii="宋体" w:eastAsia="宋体"/>
                <w:kern w:val="0"/>
                <w:sz w:val="18"/>
                <w:szCs w:val="18"/>
              </w:rPr>
              <w:t>卫生健康委关于养老、托育、家政等社区家庭服务业税费优惠政策的公告》</w:t>
            </w:r>
            <w:r>
              <w:rPr>
                <w:rFonts w:ascii="宋体" w:eastAsia="宋体"/>
                <w:kern w:val="0"/>
                <w:sz w:val="18"/>
                <w:szCs w:val="18"/>
              </w:rPr>
              <w:t xml:space="preserve">                                                                </w:t>
            </w:r>
            <w:r>
              <w:rPr>
                <w:rFonts w:hint="eastAsia" w:ascii="宋体" w:eastAsia="宋体"/>
                <w:kern w:val="0"/>
                <w:sz w:val="18"/>
                <w:szCs w:val="18"/>
              </w:rPr>
              <w:t>●《重庆市人民政府关于加快推进养老服务业发展的意见》</w:t>
            </w:r>
            <w:r>
              <w:rPr>
                <w:rFonts w:ascii="宋体" w:eastAsia="宋体"/>
                <w:kern w:val="0"/>
                <w:sz w:val="18"/>
                <w:szCs w:val="18"/>
              </w:rPr>
              <w:t xml:space="preserve">                                                              </w:t>
            </w:r>
            <w:r>
              <w:rPr>
                <w:rFonts w:hint="eastAsia" w:ascii="宋体" w:eastAsia="宋体"/>
                <w:kern w:val="0"/>
                <w:sz w:val="18"/>
                <w:szCs w:val="18"/>
              </w:rPr>
              <w:t>●《重庆市人民政府办公厅关于全面放开养老服务市场提升养老服务质量的实施意见》</w:t>
            </w:r>
            <w:r>
              <w:rPr>
                <w:rFonts w:ascii="宋体" w:eastAsia="宋体"/>
                <w:kern w:val="0"/>
                <w:sz w:val="18"/>
                <w:szCs w:val="18"/>
              </w:rPr>
              <w:t xml:space="preserve">                                                                  </w:t>
            </w:r>
            <w:r>
              <w:rPr>
                <w:rFonts w:hint="eastAsia" w:ascii="宋体" w:eastAsia="宋体"/>
                <w:kern w:val="0"/>
                <w:sz w:val="18"/>
                <w:szCs w:val="18"/>
              </w:rPr>
              <w:t>●《重庆市人民政府办公厅关于印发重庆市社区养老服务“千百工程”实施方案的通知》</w:t>
            </w:r>
            <w:r>
              <w:rPr>
                <w:rFonts w:ascii="宋体" w:eastAsia="宋体"/>
                <w:kern w:val="0"/>
                <w:sz w:val="18"/>
                <w:szCs w:val="18"/>
              </w:rPr>
              <w:t xml:space="preserve">                                                          </w:t>
            </w:r>
            <w:r>
              <w:rPr>
                <w:rFonts w:hint="eastAsia" w:ascii="宋体" w:eastAsia="宋体"/>
                <w:kern w:val="0"/>
                <w:sz w:val="18"/>
                <w:szCs w:val="18"/>
              </w:rPr>
              <w:t>●《重庆市人民政府办公厅关于印发重庆市社区居家养老服务全覆盖实施方案的通知》</w:t>
            </w:r>
            <w:r>
              <w:rPr>
                <w:rFonts w:ascii="宋体" w:eastAsia="宋体"/>
                <w:kern w:val="0"/>
                <w:sz w:val="18"/>
                <w:szCs w:val="18"/>
              </w:rPr>
              <w:t xml:space="preserve">                                                              </w:t>
            </w:r>
            <w:r>
              <w:rPr>
                <w:rFonts w:hint="eastAsia" w:ascii="宋体" w:eastAsia="宋体"/>
                <w:kern w:val="0"/>
                <w:sz w:val="18"/>
                <w:szCs w:val="18"/>
              </w:rPr>
              <w:t>●《重庆市人民政府办公厅关于印发重庆市推进养老服务发展实施方案的通知》</w:t>
            </w:r>
            <w:r>
              <w:rPr>
                <w:rFonts w:ascii="宋体" w:eastAsia="宋体"/>
                <w:kern w:val="0"/>
                <w:sz w:val="18"/>
                <w:szCs w:val="18"/>
              </w:rPr>
              <w:t xml:space="preserve">                                                                  </w:t>
            </w:r>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重庆市财政局</w:t>
            </w:r>
            <w:r>
              <w:rPr>
                <w:rFonts w:ascii="宋体" w:eastAsia="宋体"/>
                <w:kern w:val="0"/>
                <w:sz w:val="18"/>
                <w:szCs w:val="18"/>
              </w:rPr>
              <w:t xml:space="preserve"> </w:t>
            </w:r>
            <w:r>
              <w:rPr>
                <w:rFonts w:hint="eastAsia" w:ascii="宋体" w:eastAsia="宋体"/>
                <w:kern w:val="0"/>
                <w:sz w:val="18"/>
                <w:szCs w:val="18"/>
              </w:rPr>
              <w:t>重庆市卫生健康委员会</w:t>
            </w:r>
            <w:r>
              <w:rPr>
                <w:rFonts w:ascii="宋体" w:eastAsia="宋体"/>
                <w:kern w:val="0"/>
                <w:sz w:val="18"/>
                <w:szCs w:val="18"/>
              </w:rPr>
              <w:t xml:space="preserve"> </w:t>
            </w:r>
            <w:r>
              <w:rPr>
                <w:rFonts w:hint="eastAsia" w:ascii="宋体" w:eastAsia="宋体"/>
                <w:kern w:val="0"/>
                <w:sz w:val="18"/>
                <w:szCs w:val="18"/>
              </w:rPr>
              <w:t>重庆市残疾人联合会关于印发老年人照顾服务计划实施方案的通知》</w:t>
            </w:r>
            <w:r>
              <w:rPr>
                <w:rFonts w:ascii="宋体" w:eastAsia="宋体"/>
                <w:kern w:val="0"/>
                <w:sz w:val="18"/>
                <w:szCs w:val="18"/>
              </w:rPr>
              <w:t xml:space="preserve">                                                                                                   </w:t>
            </w:r>
            <w:r>
              <w:rPr>
                <w:rFonts w:hint="eastAsia" w:ascii="宋体" w:eastAsia="宋体"/>
                <w:kern w:val="0"/>
                <w:sz w:val="18"/>
                <w:szCs w:val="18"/>
              </w:rPr>
              <w:t>●《</w:t>
            </w:r>
            <w:bookmarkStart w:id="2" w:name="OLE_LINK4"/>
            <w:bookmarkStart w:id="3" w:name="OLE_LINK5"/>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重庆市财政局</w:t>
            </w:r>
            <w:r>
              <w:rPr>
                <w:rFonts w:ascii="宋体" w:eastAsia="宋体"/>
                <w:kern w:val="0"/>
                <w:sz w:val="18"/>
                <w:szCs w:val="18"/>
              </w:rPr>
              <w:t xml:space="preserve"> </w:t>
            </w:r>
            <w:r>
              <w:rPr>
                <w:rFonts w:hint="eastAsia" w:ascii="宋体" w:eastAsia="宋体"/>
                <w:kern w:val="0"/>
                <w:sz w:val="18"/>
                <w:szCs w:val="18"/>
              </w:rPr>
              <w:t>重庆市卫生健康委员会</w:t>
            </w:r>
            <w:r>
              <w:rPr>
                <w:rFonts w:ascii="宋体" w:eastAsia="宋体"/>
                <w:kern w:val="0"/>
                <w:sz w:val="18"/>
                <w:szCs w:val="18"/>
              </w:rPr>
              <w:t xml:space="preserve"> </w:t>
            </w:r>
            <w:r>
              <w:rPr>
                <w:rFonts w:hint="eastAsia" w:ascii="宋体" w:eastAsia="宋体"/>
                <w:kern w:val="0"/>
                <w:sz w:val="18"/>
                <w:szCs w:val="18"/>
              </w:rPr>
              <w:t>重庆市残疾人联合会关于印发失能特困人员集中照护工程实施方案的通知</w:t>
            </w:r>
            <w:bookmarkEnd w:id="2"/>
            <w:bookmarkEnd w:id="3"/>
            <w:r>
              <w:rPr>
                <w:rFonts w:hint="eastAsia" w:ascii="宋体" w:eastAsia="宋体"/>
                <w:kern w:val="0"/>
                <w:sz w:val="18"/>
                <w:szCs w:val="18"/>
              </w:rPr>
              <w:t>》</w:t>
            </w:r>
            <w:r>
              <w:rPr>
                <w:rFonts w:ascii="宋体" w:eastAsia="宋体"/>
                <w:kern w:val="0"/>
                <w:sz w:val="18"/>
                <w:szCs w:val="18"/>
              </w:rPr>
              <w:t xml:space="preserve">                                 </w:t>
            </w:r>
          </w:p>
          <w:p>
            <w:pPr>
              <w:overflowPunct w:val="0"/>
              <w:snapToGrid w:val="0"/>
              <w:jc w:val="left"/>
              <w:rPr>
                <w:rFonts w:ascii="宋体" w:eastAsia="宋体"/>
                <w:color w:val="FF0000"/>
                <w:kern w:val="0"/>
                <w:sz w:val="18"/>
                <w:szCs w:val="18"/>
              </w:rPr>
            </w:pPr>
            <w:r>
              <w:rPr>
                <w:rFonts w:hint="eastAsia" w:ascii="宋体" w:eastAsia="宋体"/>
                <w:color w:val="000000"/>
                <w:kern w:val="0"/>
                <w:sz w:val="18"/>
                <w:szCs w:val="18"/>
              </w:rPr>
              <w:t>●《重庆市綦江区人民政府办公室关于印发重庆市綦江区社区居家养老服务全覆盖实施方案的通知》</w:t>
            </w:r>
          </w:p>
          <w:p>
            <w:pPr>
              <w:overflowPunct w:val="0"/>
              <w:snapToGrid w:val="0"/>
              <w:jc w:val="left"/>
              <w:rPr>
                <w:rFonts w:ascii="宋体" w:eastAsia="宋体"/>
                <w:kern w:val="0"/>
                <w:sz w:val="18"/>
                <w:szCs w:val="18"/>
              </w:rPr>
            </w:pP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制定或获取扶持政策措施之日起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71"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4</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法规</w:t>
            </w:r>
          </w:p>
          <w:p>
            <w:pPr>
              <w:overflowPunct w:val="0"/>
              <w:snapToGrid w:val="0"/>
              <w:jc w:val="left"/>
              <w:rPr>
                <w:rFonts w:ascii="宋体" w:eastAsia="宋体"/>
                <w:kern w:val="0"/>
                <w:sz w:val="18"/>
                <w:szCs w:val="18"/>
              </w:rPr>
            </w:pPr>
            <w:r>
              <w:rPr>
                <w:rFonts w:hint="eastAsia" w:ascii="宋体" w:eastAsia="宋体"/>
                <w:kern w:val="0"/>
                <w:sz w:val="18"/>
                <w:szCs w:val="18"/>
              </w:rPr>
              <w:t>政策</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投资</w:t>
            </w:r>
          </w:p>
          <w:p>
            <w:pPr>
              <w:overflowPunct w:val="0"/>
              <w:snapToGrid w:val="0"/>
              <w:jc w:val="left"/>
              <w:rPr>
                <w:rFonts w:ascii="宋体" w:eastAsia="宋体"/>
                <w:kern w:val="0"/>
                <w:sz w:val="18"/>
                <w:szCs w:val="18"/>
              </w:rPr>
            </w:pPr>
            <w:r>
              <w:rPr>
                <w:rFonts w:hint="eastAsia" w:ascii="宋体" w:eastAsia="宋体"/>
                <w:kern w:val="0"/>
                <w:sz w:val="18"/>
                <w:szCs w:val="18"/>
              </w:rPr>
              <w:t>指南</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●本区域养老机构投资环境简介</w:t>
            </w:r>
            <w:r>
              <w:rPr>
                <w:rFonts w:ascii="宋体" w:eastAsia="宋体"/>
                <w:kern w:val="0"/>
                <w:sz w:val="18"/>
                <w:szCs w:val="18"/>
              </w:rPr>
              <w:br w:type="textWrapping"/>
            </w:r>
            <w:r>
              <w:rPr>
                <w:rFonts w:hint="eastAsia" w:ascii="宋体" w:eastAsia="宋体"/>
                <w:kern w:val="0"/>
                <w:sz w:val="18"/>
                <w:szCs w:val="18"/>
              </w:rPr>
              <w:t>●养老机构投资审批条件及依据</w:t>
            </w:r>
            <w:r>
              <w:rPr>
                <w:rFonts w:ascii="宋体" w:eastAsia="宋体"/>
                <w:kern w:val="0"/>
                <w:sz w:val="18"/>
                <w:szCs w:val="18"/>
              </w:rPr>
              <w:br w:type="textWrapping"/>
            </w:r>
            <w:r>
              <w:rPr>
                <w:rFonts w:hint="eastAsia" w:ascii="宋体" w:eastAsia="宋体"/>
                <w:kern w:val="0"/>
                <w:sz w:val="18"/>
                <w:szCs w:val="18"/>
              </w:rPr>
              <w:t>●养老机构投资审批流程</w:t>
            </w:r>
            <w:r>
              <w:rPr>
                <w:rFonts w:ascii="宋体" w:eastAsia="宋体"/>
                <w:kern w:val="0"/>
                <w:sz w:val="18"/>
                <w:szCs w:val="18"/>
              </w:rPr>
              <w:br w:type="textWrapping"/>
            </w:r>
            <w:r>
              <w:rPr>
                <w:rFonts w:hint="eastAsia" w:ascii="宋体" w:eastAsia="宋体"/>
                <w:kern w:val="0"/>
                <w:sz w:val="18"/>
                <w:szCs w:val="18"/>
              </w:rPr>
              <w:t>●养老机构投资审批涉及部门和联系方式</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制定或获取指南之日起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5</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业务</w:t>
            </w:r>
          </w:p>
          <w:p>
            <w:pPr>
              <w:overflowPunct w:val="0"/>
              <w:snapToGrid w:val="0"/>
              <w:jc w:val="left"/>
              <w:rPr>
                <w:rFonts w:ascii="宋体" w:eastAsia="宋体"/>
                <w:kern w:val="0"/>
                <w:sz w:val="18"/>
                <w:szCs w:val="18"/>
              </w:rPr>
            </w:pPr>
            <w:r>
              <w:rPr>
                <w:rFonts w:hint="eastAsia" w:ascii="宋体" w:eastAsia="宋体"/>
                <w:kern w:val="0"/>
                <w:sz w:val="18"/>
                <w:szCs w:val="18"/>
              </w:rPr>
              <w:t>办理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机构</w:t>
            </w:r>
          </w:p>
          <w:p>
            <w:pPr>
              <w:overflowPunct w:val="0"/>
              <w:snapToGrid w:val="0"/>
              <w:jc w:val="left"/>
              <w:rPr>
                <w:rFonts w:ascii="宋体" w:eastAsia="宋体"/>
                <w:kern w:val="0"/>
                <w:sz w:val="18"/>
                <w:szCs w:val="18"/>
              </w:rPr>
            </w:pPr>
            <w:r>
              <w:rPr>
                <w:rFonts w:hint="eastAsia" w:ascii="宋体" w:eastAsia="宋体"/>
                <w:kern w:val="0"/>
                <w:sz w:val="18"/>
                <w:szCs w:val="18"/>
              </w:rPr>
              <w:t>备案</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ascii="宋体" w:eastAsia="宋体"/>
                <w:kern w:val="0"/>
                <w:sz w:val="18"/>
                <w:szCs w:val="18"/>
              </w:rPr>
              <w:br w:type="textWrapping"/>
            </w:r>
            <w:r>
              <w:rPr>
                <w:rFonts w:hint="eastAsia" w:ascii="宋体" w:eastAsia="宋体"/>
                <w:kern w:val="0"/>
                <w:sz w:val="18"/>
                <w:szCs w:val="18"/>
              </w:rPr>
              <w:t>●备案申请材料清单及样式</w:t>
            </w:r>
            <w:r>
              <w:rPr>
                <w:rFonts w:ascii="宋体" w:eastAsia="宋体"/>
                <w:kern w:val="0"/>
                <w:sz w:val="18"/>
                <w:szCs w:val="18"/>
              </w:rPr>
              <w:br w:type="textWrapping"/>
            </w:r>
            <w:r>
              <w:rPr>
                <w:rFonts w:hint="eastAsia" w:ascii="宋体" w:eastAsia="宋体"/>
                <w:kern w:val="0"/>
                <w:sz w:val="18"/>
                <w:szCs w:val="18"/>
              </w:rPr>
              <w:t>●备案流程</w:t>
            </w:r>
            <w:r>
              <w:rPr>
                <w:rFonts w:ascii="宋体" w:eastAsia="宋体"/>
                <w:kern w:val="0"/>
                <w:sz w:val="18"/>
                <w:szCs w:val="18"/>
              </w:rPr>
              <w:br w:type="textWrapping"/>
            </w:r>
            <w:r>
              <w:rPr>
                <w:rFonts w:hint="eastAsia" w:ascii="宋体" w:eastAsia="宋体"/>
                <w:kern w:val="0"/>
                <w:sz w:val="18"/>
                <w:szCs w:val="18"/>
              </w:rPr>
              <w:t>●办理部门</w:t>
            </w:r>
            <w:r>
              <w:rPr>
                <w:rFonts w:ascii="宋体" w:eastAsia="宋体"/>
                <w:kern w:val="0"/>
                <w:sz w:val="18"/>
                <w:szCs w:val="18"/>
              </w:rPr>
              <w:br w:type="textWrapping"/>
            </w:r>
            <w:r>
              <w:rPr>
                <w:rFonts w:hint="eastAsia" w:ascii="宋体" w:eastAsia="宋体"/>
                <w:kern w:val="0"/>
                <w:sz w:val="18"/>
                <w:szCs w:val="18"/>
              </w:rPr>
              <w:t>●办理时限</w:t>
            </w:r>
            <w:r>
              <w:rPr>
                <w:rFonts w:ascii="宋体" w:eastAsia="宋体"/>
                <w:kern w:val="0"/>
                <w:sz w:val="18"/>
                <w:szCs w:val="18"/>
              </w:rPr>
              <w:br w:type="textWrapping"/>
            </w:r>
            <w:r>
              <w:rPr>
                <w:rFonts w:hint="eastAsia" w:ascii="宋体" w:eastAsia="宋体"/>
                <w:kern w:val="0"/>
                <w:sz w:val="18"/>
                <w:szCs w:val="18"/>
              </w:rPr>
              <w:t>●办理时间、地点</w:t>
            </w:r>
            <w:r>
              <w:rPr>
                <w:rFonts w:ascii="宋体" w:eastAsia="宋体"/>
                <w:kern w:val="0"/>
                <w:sz w:val="18"/>
                <w:szCs w:val="18"/>
              </w:rPr>
              <w:br w:type="textWrapping"/>
            </w:r>
            <w:r>
              <w:rPr>
                <w:rFonts w:hint="eastAsia" w:ascii="宋体" w:eastAsia="宋体"/>
                <w:kern w:val="0"/>
                <w:sz w:val="18"/>
                <w:szCs w:val="18"/>
              </w:rPr>
              <w:t>●咨询电话</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p>
          <w:p>
            <w:pPr>
              <w:overflowPunct w:val="0"/>
              <w:snapToGrid w:val="0"/>
              <w:jc w:val="left"/>
              <w:rPr>
                <w:rFonts w:ascii="宋体" w:eastAsia="宋体"/>
                <w:kern w:val="0"/>
                <w:sz w:val="18"/>
                <w:szCs w:val="18"/>
              </w:rPr>
            </w:pPr>
          </w:p>
          <w:p>
            <w:pPr>
              <w:overflowPunct w:val="0"/>
              <w:snapToGrid w:val="0"/>
              <w:jc w:val="left"/>
              <w:rPr>
                <w:rFonts w:ascii="宋体" w:eastAsia="宋体"/>
                <w:kern w:val="0"/>
                <w:sz w:val="18"/>
                <w:szCs w:val="18"/>
              </w:rPr>
            </w:pPr>
            <w:r>
              <w:rPr>
                <w:rFonts w:ascii="宋体" w:eastAsia="宋体"/>
                <w:kern w:val="0"/>
                <w:sz w:val="18"/>
                <w:szCs w:val="18"/>
              </w:rPr>
              <w:t xml:space="preserve">                                  </w:t>
            </w: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制定或获取备案政策之日起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6</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业务</w:t>
            </w:r>
          </w:p>
          <w:p>
            <w:pPr>
              <w:overflowPunct w:val="0"/>
              <w:snapToGrid w:val="0"/>
              <w:jc w:val="left"/>
              <w:rPr>
                <w:rFonts w:ascii="宋体" w:eastAsia="宋体"/>
                <w:kern w:val="0"/>
                <w:sz w:val="18"/>
                <w:szCs w:val="18"/>
              </w:rPr>
            </w:pPr>
            <w:r>
              <w:rPr>
                <w:rFonts w:hint="eastAsia" w:ascii="宋体" w:eastAsia="宋体"/>
                <w:kern w:val="0"/>
                <w:sz w:val="18"/>
                <w:szCs w:val="18"/>
              </w:rPr>
              <w:t>办理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扶持</w:t>
            </w:r>
          </w:p>
          <w:p>
            <w:pPr>
              <w:overflowPunct w:val="0"/>
              <w:snapToGrid w:val="0"/>
              <w:jc w:val="left"/>
              <w:rPr>
                <w:rFonts w:ascii="宋体" w:eastAsia="宋体"/>
                <w:kern w:val="0"/>
                <w:sz w:val="18"/>
                <w:szCs w:val="18"/>
              </w:rPr>
            </w:pPr>
            <w:r>
              <w:rPr>
                <w:rFonts w:hint="eastAsia" w:ascii="宋体" w:eastAsia="宋体"/>
                <w:kern w:val="0"/>
                <w:sz w:val="18"/>
                <w:szCs w:val="18"/>
              </w:rPr>
              <w:t>补贴</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●养老服务扶持补贴名称（建设补贴、运营补贴等）</w:t>
            </w:r>
            <w:r>
              <w:rPr>
                <w:rFonts w:ascii="宋体" w:eastAsia="宋体"/>
                <w:kern w:val="0"/>
                <w:sz w:val="18"/>
                <w:szCs w:val="18"/>
              </w:rPr>
              <w:br w:type="textWrapping"/>
            </w:r>
            <w:r>
              <w:rPr>
                <w:rFonts w:hint="eastAsia" w:ascii="宋体" w:eastAsia="宋体"/>
                <w:kern w:val="0"/>
                <w:sz w:val="18"/>
                <w:szCs w:val="18"/>
              </w:rPr>
              <w:t>●各项养老服务扶持补贴依据</w:t>
            </w:r>
            <w:r>
              <w:rPr>
                <w:rFonts w:ascii="宋体" w:eastAsia="宋体"/>
                <w:kern w:val="0"/>
                <w:sz w:val="18"/>
                <w:szCs w:val="18"/>
              </w:rPr>
              <w:br w:type="textWrapping"/>
            </w:r>
            <w:r>
              <w:rPr>
                <w:rFonts w:hint="eastAsia" w:ascii="宋体" w:eastAsia="宋体"/>
                <w:kern w:val="0"/>
                <w:sz w:val="18"/>
                <w:szCs w:val="18"/>
              </w:rPr>
              <w:t>●各项养老服务扶持补贴对象</w:t>
            </w:r>
            <w:r>
              <w:rPr>
                <w:rFonts w:ascii="宋体" w:eastAsia="宋体"/>
                <w:kern w:val="0"/>
                <w:sz w:val="18"/>
                <w:szCs w:val="18"/>
              </w:rPr>
              <w:br w:type="textWrapping"/>
            </w:r>
            <w:r>
              <w:rPr>
                <w:rFonts w:hint="eastAsia" w:ascii="宋体" w:eastAsia="宋体"/>
                <w:kern w:val="0"/>
                <w:sz w:val="18"/>
                <w:szCs w:val="18"/>
              </w:rPr>
              <w:t>●各项养老服务扶持补贴申请条件</w:t>
            </w:r>
            <w:r>
              <w:rPr>
                <w:rFonts w:ascii="宋体" w:eastAsia="宋体"/>
                <w:kern w:val="0"/>
                <w:sz w:val="18"/>
                <w:szCs w:val="18"/>
              </w:rPr>
              <w:br w:type="textWrapping"/>
            </w:r>
            <w:r>
              <w:rPr>
                <w:rFonts w:hint="eastAsia" w:ascii="宋体" w:eastAsia="宋体"/>
                <w:kern w:val="0"/>
                <w:sz w:val="18"/>
                <w:szCs w:val="18"/>
              </w:rPr>
              <w:t>●各项养老服务扶持补贴内容和标准</w:t>
            </w:r>
            <w:r>
              <w:rPr>
                <w:rFonts w:ascii="宋体" w:eastAsia="宋体"/>
                <w:kern w:val="0"/>
                <w:sz w:val="18"/>
                <w:szCs w:val="18"/>
              </w:rPr>
              <w:t xml:space="preserve"> </w:t>
            </w:r>
            <w:r>
              <w:rPr>
                <w:rFonts w:ascii="宋体" w:eastAsia="宋体"/>
                <w:kern w:val="0"/>
                <w:sz w:val="18"/>
                <w:szCs w:val="18"/>
              </w:rPr>
              <w:br w:type="textWrapping"/>
            </w:r>
            <w:r>
              <w:rPr>
                <w:rFonts w:hint="eastAsia" w:ascii="宋体" w:eastAsia="宋体"/>
                <w:kern w:val="0"/>
                <w:sz w:val="18"/>
                <w:szCs w:val="18"/>
              </w:rPr>
              <w:t>●各项养老服务扶持补贴方式</w:t>
            </w:r>
            <w:r>
              <w:rPr>
                <w:rFonts w:ascii="宋体" w:eastAsia="宋体"/>
                <w:kern w:val="0"/>
                <w:sz w:val="18"/>
                <w:szCs w:val="18"/>
              </w:rPr>
              <w:br w:type="textWrapping"/>
            </w:r>
            <w:r>
              <w:rPr>
                <w:rFonts w:hint="eastAsia" w:ascii="宋体" w:eastAsia="宋体"/>
                <w:kern w:val="0"/>
                <w:sz w:val="18"/>
                <w:szCs w:val="18"/>
              </w:rPr>
              <w:t>●补贴申请材料清单及样式</w:t>
            </w:r>
            <w:r>
              <w:rPr>
                <w:rFonts w:ascii="宋体" w:eastAsia="宋体"/>
                <w:kern w:val="0"/>
                <w:sz w:val="18"/>
                <w:szCs w:val="18"/>
              </w:rPr>
              <w:br w:type="textWrapping"/>
            </w:r>
            <w:r>
              <w:rPr>
                <w:rFonts w:hint="eastAsia" w:ascii="宋体" w:eastAsia="宋体"/>
                <w:kern w:val="0"/>
                <w:sz w:val="18"/>
                <w:szCs w:val="18"/>
              </w:rPr>
              <w:t>●办理流程</w:t>
            </w:r>
            <w:r>
              <w:rPr>
                <w:rFonts w:ascii="宋体" w:eastAsia="宋体"/>
                <w:kern w:val="0"/>
                <w:sz w:val="18"/>
                <w:szCs w:val="18"/>
              </w:rPr>
              <w:br w:type="textWrapping"/>
            </w:r>
            <w:r>
              <w:rPr>
                <w:rFonts w:hint="eastAsia" w:ascii="宋体" w:eastAsia="宋体"/>
                <w:kern w:val="0"/>
                <w:sz w:val="18"/>
                <w:szCs w:val="18"/>
              </w:rPr>
              <w:t>●办理部门</w:t>
            </w:r>
            <w:r>
              <w:rPr>
                <w:rFonts w:ascii="宋体" w:eastAsia="宋体"/>
                <w:kern w:val="0"/>
                <w:sz w:val="18"/>
                <w:szCs w:val="18"/>
              </w:rPr>
              <w:br w:type="textWrapping"/>
            </w:r>
            <w:r>
              <w:rPr>
                <w:rFonts w:hint="eastAsia" w:ascii="宋体" w:eastAsia="宋体"/>
                <w:kern w:val="0"/>
                <w:sz w:val="18"/>
                <w:szCs w:val="18"/>
              </w:rPr>
              <w:t>●办理时限</w:t>
            </w:r>
            <w:r>
              <w:rPr>
                <w:rFonts w:ascii="宋体" w:eastAsia="宋体"/>
                <w:kern w:val="0"/>
                <w:sz w:val="18"/>
                <w:szCs w:val="18"/>
              </w:rPr>
              <w:br w:type="textWrapping"/>
            </w:r>
            <w:r>
              <w:rPr>
                <w:rFonts w:hint="eastAsia" w:ascii="宋体" w:eastAsia="宋体"/>
                <w:kern w:val="0"/>
                <w:sz w:val="18"/>
                <w:szCs w:val="18"/>
              </w:rPr>
              <w:t>●办理时间、地点</w:t>
            </w:r>
            <w:r>
              <w:rPr>
                <w:rFonts w:ascii="宋体" w:eastAsia="宋体"/>
                <w:kern w:val="0"/>
                <w:sz w:val="18"/>
                <w:szCs w:val="18"/>
              </w:rPr>
              <w:br w:type="textWrapping"/>
            </w:r>
            <w:r>
              <w:rPr>
                <w:rFonts w:hint="eastAsia" w:ascii="宋体" w:eastAsia="宋体"/>
                <w:kern w:val="0"/>
                <w:sz w:val="18"/>
                <w:szCs w:val="18"/>
              </w:rPr>
              <w:t>●咨询电话</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r>
              <w:rPr>
                <w:rFonts w:hint="eastAsia" w:ascii="宋体" w:eastAsia="宋体"/>
                <w:kern w:val="0"/>
                <w:sz w:val="18"/>
                <w:szCs w:val="18"/>
              </w:rPr>
              <w:t>●《重庆市人民政府关于加快推进养老服务业发展的意见》</w:t>
            </w:r>
            <w:r>
              <w:rPr>
                <w:rFonts w:ascii="宋体" w:eastAsia="宋体"/>
                <w:kern w:val="0"/>
                <w:sz w:val="18"/>
                <w:szCs w:val="18"/>
              </w:rPr>
              <w:t xml:space="preserve">                          </w:t>
            </w:r>
            <w:r>
              <w:rPr>
                <w:rFonts w:hint="eastAsia" w:ascii="宋体" w:eastAsia="宋体"/>
                <w:kern w:val="0"/>
                <w:sz w:val="18"/>
                <w:szCs w:val="18"/>
              </w:rPr>
              <w:t>●《重庆市人民政府办公厅关于全面放开养老服务市场提升养老服务质量的实施意见》</w:t>
            </w:r>
            <w:r>
              <w:rPr>
                <w:rFonts w:ascii="宋体" w:eastAsia="宋体"/>
                <w:kern w:val="0"/>
                <w:sz w:val="18"/>
                <w:szCs w:val="18"/>
              </w:rPr>
              <w:t xml:space="preserve">                                                    </w:t>
            </w:r>
            <w:r>
              <w:rPr>
                <w:rFonts w:hint="eastAsia" w:ascii="宋体" w:eastAsia="宋体"/>
                <w:kern w:val="0"/>
                <w:sz w:val="18"/>
                <w:szCs w:val="18"/>
              </w:rPr>
              <w:t>●《重庆市人民政府办公厅关于印发重庆市社区养老服务“千百工程”实施方案的通知》</w:t>
            </w:r>
            <w:r>
              <w:rPr>
                <w:rFonts w:ascii="宋体" w:eastAsia="宋体"/>
                <w:kern w:val="0"/>
                <w:sz w:val="18"/>
                <w:szCs w:val="18"/>
              </w:rPr>
              <w:t xml:space="preserve">                                          </w:t>
            </w:r>
            <w:r>
              <w:rPr>
                <w:rFonts w:hint="eastAsia" w:ascii="宋体" w:eastAsia="宋体"/>
                <w:kern w:val="0"/>
                <w:sz w:val="18"/>
                <w:szCs w:val="18"/>
              </w:rPr>
              <w:t>●《重庆市人民政府办公厅关于印发重庆市社区居家养老服务全覆盖实施方案的通知》</w:t>
            </w:r>
            <w:r>
              <w:rPr>
                <w:rFonts w:ascii="宋体" w:eastAsia="宋体"/>
                <w:kern w:val="0"/>
                <w:sz w:val="18"/>
                <w:szCs w:val="18"/>
              </w:rPr>
              <w:t xml:space="preserve">                                        </w:t>
            </w:r>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重庆市财政局关于印发〈重庆市养老服务市级财政资金管理办法〉的通知》</w:t>
            </w:r>
            <w:r>
              <w:rPr>
                <w:rFonts w:ascii="宋体" w:eastAsia="宋体"/>
                <w:kern w:val="0"/>
                <w:sz w:val="18"/>
                <w:szCs w:val="18"/>
              </w:rPr>
              <w:t xml:space="preserve">                                                  </w:t>
            </w:r>
          </w:p>
          <w:p>
            <w:pPr>
              <w:overflowPunct w:val="0"/>
              <w:snapToGrid w:val="0"/>
              <w:jc w:val="left"/>
              <w:rPr>
                <w:rFonts w:hint="eastAsia" w:ascii="宋体" w:eastAsia="宋体"/>
                <w:kern w:val="0"/>
                <w:sz w:val="18"/>
                <w:szCs w:val="18"/>
              </w:rPr>
            </w:pPr>
            <w:r>
              <w:rPr>
                <w:rFonts w:hint="eastAsia" w:ascii="宋体" w:eastAsia="宋体"/>
                <w:color w:val="000000"/>
                <w:kern w:val="0"/>
                <w:sz w:val="18"/>
                <w:szCs w:val="18"/>
              </w:rPr>
              <w:t>●《重庆市綦江区人民政府办公室关于印</w:t>
            </w:r>
            <w:r>
              <w:rPr>
                <w:rFonts w:hint="eastAsia" w:ascii="宋体" w:eastAsia="宋体"/>
                <w:kern w:val="0"/>
                <w:sz w:val="18"/>
                <w:szCs w:val="18"/>
              </w:rPr>
              <w:t>发重庆市綦江区社区居家养老服务全覆盖实施方案的通知》</w:t>
            </w:r>
          </w:p>
          <w:p>
            <w:pPr>
              <w:overflowPunct w:val="0"/>
              <w:snapToGrid w:val="0"/>
              <w:jc w:val="left"/>
              <w:rPr>
                <w:rFonts w:hint="eastAsia" w:ascii="宋体" w:eastAsia="宋体"/>
                <w:kern w:val="0"/>
                <w:sz w:val="18"/>
                <w:szCs w:val="18"/>
              </w:rPr>
            </w:pPr>
            <w:r>
              <w:rPr>
                <w:rFonts w:hint="eastAsia" w:ascii="宋体" w:eastAsia="宋体"/>
                <w:kern w:val="0"/>
                <w:sz w:val="18"/>
                <w:szCs w:val="18"/>
              </w:rPr>
              <w:t>●《重庆市綦江区人民政府办公室关于印发綦江区高龄津贴发放实施方案的通知》</w:t>
            </w:r>
          </w:p>
          <w:p>
            <w:pPr>
              <w:overflowPunct w:val="0"/>
              <w:snapToGrid w:val="0"/>
              <w:jc w:val="left"/>
              <w:rPr>
                <w:rFonts w:ascii="宋体" w:eastAsia="宋体"/>
                <w:kern w:val="0"/>
                <w:sz w:val="18"/>
                <w:szCs w:val="18"/>
              </w:rPr>
            </w:pPr>
            <w:r>
              <w:rPr>
                <w:rFonts w:hint="eastAsia" w:ascii="宋体" w:eastAsia="宋体"/>
                <w:kern w:val="0"/>
                <w:sz w:val="18"/>
                <w:szCs w:val="18"/>
              </w:rPr>
              <w:t xml:space="preserve">●信息公开规定  </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制定或获取扶持补贴政策之日起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7</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业务</w:t>
            </w:r>
          </w:p>
          <w:p>
            <w:pPr>
              <w:overflowPunct w:val="0"/>
              <w:snapToGrid w:val="0"/>
              <w:jc w:val="left"/>
              <w:rPr>
                <w:rFonts w:ascii="宋体" w:eastAsia="宋体"/>
                <w:kern w:val="0"/>
                <w:sz w:val="18"/>
                <w:szCs w:val="18"/>
              </w:rPr>
            </w:pPr>
            <w:r>
              <w:rPr>
                <w:rFonts w:hint="eastAsia" w:ascii="宋体" w:eastAsia="宋体"/>
                <w:kern w:val="0"/>
                <w:sz w:val="18"/>
                <w:szCs w:val="18"/>
              </w:rPr>
              <w:t>办理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老年人补贴</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●老年人补贴名称（高龄津贴、养老服务补贴、护理补贴等）</w:t>
            </w:r>
            <w:r>
              <w:rPr>
                <w:rFonts w:ascii="宋体" w:eastAsia="宋体"/>
                <w:kern w:val="0"/>
                <w:sz w:val="18"/>
                <w:szCs w:val="18"/>
              </w:rPr>
              <w:br w:type="textWrapping"/>
            </w:r>
            <w:r>
              <w:rPr>
                <w:rFonts w:hint="eastAsia" w:ascii="宋体" w:eastAsia="宋体"/>
                <w:kern w:val="0"/>
                <w:sz w:val="18"/>
                <w:szCs w:val="18"/>
              </w:rPr>
              <w:t>●各项老年人补贴依据</w:t>
            </w:r>
            <w:r>
              <w:rPr>
                <w:rFonts w:ascii="宋体" w:eastAsia="宋体"/>
                <w:kern w:val="0"/>
                <w:sz w:val="18"/>
                <w:szCs w:val="18"/>
              </w:rPr>
              <w:br w:type="textWrapping"/>
            </w:r>
            <w:r>
              <w:rPr>
                <w:rFonts w:hint="eastAsia" w:ascii="宋体" w:eastAsia="宋体"/>
                <w:kern w:val="0"/>
                <w:sz w:val="18"/>
                <w:szCs w:val="18"/>
              </w:rPr>
              <w:t>●各项老年人补贴对象</w:t>
            </w:r>
            <w:r>
              <w:rPr>
                <w:rFonts w:ascii="宋体" w:eastAsia="宋体"/>
                <w:kern w:val="0"/>
                <w:sz w:val="18"/>
                <w:szCs w:val="18"/>
              </w:rPr>
              <w:br w:type="textWrapping"/>
            </w:r>
            <w:r>
              <w:rPr>
                <w:rFonts w:hint="eastAsia" w:ascii="宋体" w:eastAsia="宋体"/>
                <w:kern w:val="0"/>
                <w:sz w:val="18"/>
                <w:szCs w:val="18"/>
              </w:rPr>
              <w:t>●各项老年人补贴内容和标准</w:t>
            </w:r>
            <w:r>
              <w:rPr>
                <w:rFonts w:ascii="宋体" w:eastAsia="宋体"/>
                <w:kern w:val="0"/>
                <w:sz w:val="18"/>
                <w:szCs w:val="18"/>
              </w:rPr>
              <w:br w:type="textWrapping"/>
            </w:r>
            <w:r>
              <w:rPr>
                <w:rFonts w:hint="eastAsia" w:ascii="宋体" w:eastAsia="宋体"/>
                <w:kern w:val="0"/>
                <w:sz w:val="18"/>
                <w:szCs w:val="18"/>
              </w:rPr>
              <w:t>●各项老年人补贴方式</w:t>
            </w:r>
            <w:r>
              <w:rPr>
                <w:rFonts w:ascii="宋体" w:eastAsia="宋体"/>
                <w:kern w:val="0"/>
                <w:sz w:val="18"/>
                <w:szCs w:val="18"/>
              </w:rPr>
              <w:br w:type="textWrapping"/>
            </w:r>
            <w:r>
              <w:rPr>
                <w:rFonts w:hint="eastAsia" w:ascii="宋体" w:eastAsia="宋体"/>
                <w:kern w:val="0"/>
                <w:sz w:val="18"/>
                <w:szCs w:val="18"/>
              </w:rPr>
              <w:t>●补贴申请材料清单及格式</w:t>
            </w:r>
            <w:r>
              <w:rPr>
                <w:rFonts w:ascii="宋体" w:eastAsia="宋体"/>
                <w:kern w:val="0"/>
                <w:sz w:val="18"/>
                <w:szCs w:val="18"/>
              </w:rPr>
              <w:br w:type="textWrapping"/>
            </w:r>
            <w:r>
              <w:rPr>
                <w:rFonts w:hint="eastAsia" w:ascii="宋体" w:eastAsia="宋体"/>
                <w:kern w:val="0"/>
                <w:sz w:val="18"/>
                <w:szCs w:val="18"/>
              </w:rPr>
              <w:t>●办理流程</w:t>
            </w:r>
            <w:r>
              <w:rPr>
                <w:rFonts w:ascii="宋体" w:eastAsia="宋体"/>
                <w:kern w:val="0"/>
                <w:sz w:val="18"/>
                <w:szCs w:val="18"/>
              </w:rPr>
              <w:br w:type="textWrapping"/>
            </w:r>
            <w:r>
              <w:rPr>
                <w:rFonts w:hint="eastAsia" w:ascii="宋体" w:eastAsia="宋体"/>
                <w:kern w:val="0"/>
                <w:sz w:val="18"/>
                <w:szCs w:val="18"/>
              </w:rPr>
              <w:t>●办理部门</w:t>
            </w:r>
            <w:r>
              <w:rPr>
                <w:rFonts w:ascii="宋体" w:eastAsia="宋体"/>
                <w:kern w:val="0"/>
                <w:sz w:val="18"/>
                <w:szCs w:val="18"/>
              </w:rPr>
              <w:br w:type="textWrapping"/>
            </w:r>
            <w:r>
              <w:rPr>
                <w:rFonts w:hint="eastAsia" w:ascii="宋体" w:eastAsia="宋体"/>
                <w:kern w:val="0"/>
                <w:sz w:val="18"/>
                <w:szCs w:val="18"/>
              </w:rPr>
              <w:t>●办理时限</w:t>
            </w:r>
            <w:r>
              <w:rPr>
                <w:rFonts w:ascii="宋体" w:eastAsia="宋体"/>
                <w:kern w:val="0"/>
                <w:sz w:val="18"/>
                <w:szCs w:val="18"/>
              </w:rPr>
              <w:br w:type="textWrapping"/>
            </w:r>
            <w:r>
              <w:rPr>
                <w:rFonts w:hint="eastAsia" w:ascii="宋体" w:eastAsia="宋体"/>
                <w:kern w:val="0"/>
                <w:sz w:val="18"/>
                <w:szCs w:val="18"/>
              </w:rPr>
              <w:t>●办理时间、地点</w:t>
            </w:r>
            <w:r>
              <w:rPr>
                <w:rFonts w:ascii="宋体" w:eastAsia="宋体"/>
                <w:kern w:val="0"/>
                <w:sz w:val="18"/>
                <w:szCs w:val="18"/>
              </w:rPr>
              <w:br w:type="textWrapping"/>
            </w:r>
            <w:r>
              <w:rPr>
                <w:rFonts w:hint="eastAsia" w:ascii="宋体" w:eastAsia="宋体"/>
                <w:kern w:val="0"/>
                <w:sz w:val="18"/>
                <w:szCs w:val="18"/>
              </w:rPr>
              <w:t>●咨询电话</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r>
              <w:rPr>
                <w:rFonts w:hint="eastAsia" w:ascii="宋体" w:eastAsia="宋体"/>
                <w:kern w:val="0"/>
                <w:sz w:val="18"/>
                <w:szCs w:val="18"/>
              </w:rPr>
              <w:t>●《财政部</w:t>
            </w:r>
            <w:r>
              <w:rPr>
                <w:rFonts w:ascii="宋体" w:eastAsia="宋体"/>
                <w:kern w:val="0"/>
                <w:sz w:val="18"/>
                <w:szCs w:val="18"/>
              </w:rPr>
              <w:t xml:space="preserve"> </w:t>
            </w:r>
            <w:r>
              <w:rPr>
                <w:rFonts w:hint="eastAsia" w:ascii="宋体" w:eastAsia="宋体"/>
                <w:kern w:val="0"/>
                <w:sz w:val="18"/>
                <w:szCs w:val="18"/>
              </w:rPr>
              <w:t>民政部</w:t>
            </w:r>
            <w:r>
              <w:rPr>
                <w:rFonts w:ascii="宋体" w:eastAsia="宋体"/>
                <w:kern w:val="0"/>
                <w:sz w:val="18"/>
                <w:szCs w:val="18"/>
              </w:rPr>
              <w:t xml:space="preserve"> </w:t>
            </w:r>
            <w:r>
              <w:rPr>
                <w:rFonts w:hint="eastAsia" w:ascii="宋体" w:eastAsia="宋体"/>
                <w:kern w:val="0"/>
                <w:sz w:val="18"/>
                <w:szCs w:val="18"/>
              </w:rPr>
              <w:t>全国老龄办关于建立健全经济困难的高龄</w:t>
            </w:r>
            <w:r>
              <w:rPr>
                <w:rFonts w:ascii="宋体" w:eastAsia="宋体"/>
                <w:kern w:val="0"/>
                <w:sz w:val="18"/>
                <w:szCs w:val="18"/>
              </w:rPr>
              <w:t xml:space="preserve"> </w:t>
            </w:r>
            <w:r>
              <w:rPr>
                <w:rFonts w:hint="eastAsia" w:ascii="宋体" w:eastAsia="宋体"/>
                <w:kern w:val="0"/>
                <w:sz w:val="18"/>
                <w:szCs w:val="18"/>
              </w:rPr>
              <w:t>失能等老年人补贴制度的通知》</w:t>
            </w:r>
            <w:r>
              <w:rPr>
                <w:rFonts w:ascii="宋体" w:eastAsia="宋体"/>
                <w:kern w:val="0"/>
                <w:sz w:val="18"/>
                <w:szCs w:val="18"/>
              </w:rPr>
              <w:t xml:space="preserve">                                                                           </w:t>
            </w:r>
            <w:r>
              <w:rPr>
                <w:rFonts w:hint="eastAsia" w:ascii="宋体" w:eastAsia="宋体"/>
                <w:kern w:val="0"/>
                <w:sz w:val="18"/>
                <w:szCs w:val="18"/>
              </w:rPr>
              <w:t>●《重庆市老年人权益保障条例》</w:t>
            </w:r>
            <w:r>
              <w:rPr>
                <w:rFonts w:ascii="宋体" w:eastAsia="宋体"/>
                <w:kern w:val="0"/>
                <w:sz w:val="18"/>
                <w:szCs w:val="18"/>
              </w:rPr>
              <w:t xml:space="preserve">                                 </w:t>
            </w:r>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重庆市残疾人联合会</w:t>
            </w:r>
            <w:r>
              <w:rPr>
                <w:rFonts w:ascii="宋体" w:eastAsia="宋体"/>
                <w:kern w:val="0"/>
                <w:sz w:val="18"/>
                <w:szCs w:val="18"/>
              </w:rPr>
              <w:t xml:space="preserve"> </w:t>
            </w:r>
            <w:r>
              <w:rPr>
                <w:rFonts w:hint="eastAsia" w:ascii="宋体" w:eastAsia="宋体"/>
                <w:kern w:val="0"/>
                <w:sz w:val="18"/>
                <w:szCs w:val="18"/>
              </w:rPr>
              <w:t>重庆市老龄工作委员会办公室</w:t>
            </w:r>
            <w:r>
              <w:rPr>
                <w:rFonts w:ascii="宋体" w:eastAsia="宋体"/>
                <w:kern w:val="0"/>
                <w:sz w:val="18"/>
                <w:szCs w:val="18"/>
              </w:rPr>
              <w:t xml:space="preserve"> </w:t>
            </w:r>
            <w:r>
              <w:rPr>
                <w:rFonts w:hint="eastAsia" w:ascii="宋体" w:eastAsia="宋体"/>
                <w:kern w:val="0"/>
                <w:sz w:val="18"/>
                <w:szCs w:val="18"/>
              </w:rPr>
              <w:t>重庆市财政局关于印发〈重庆市经济困难的高龄失能老年人养老服务补贴实施办法〉〈重庆市贫困残疾人生活补贴实施办法〉〈重庆市重度残疾人护理补贴实施办法〉的通知》</w:t>
            </w:r>
          </w:p>
          <w:p>
            <w:pPr>
              <w:overflowPunct w:val="0"/>
              <w:snapToGrid w:val="0"/>
              <w:jc w:val="left"/>
              <w:rPr>
                <w:rFonts w:ascii="宋体" w:eastAsia="宋体"/>
                <w:color w:val="000000"/>
                <w:kern w:val="0"/>
                <w:sz w:val="18"/>
                <w:szCs w:val="18"/>
              </w:rPr>
            </w:pPr>
            <w:r>
              <w:rPr>
                <w:rFonts w:hint="eastAsia" w:ascii="宋体" w:eastAsia="宋体"/>
                <w:color w:val="000000"/>
                <w:kern w:val="0"/>
                <w:sz w:val="18"/>
                <w:szCs w:val="18"/>
              </w:rPr>
              <w:t>●《重庆市綦江区人民政府办公室转发重庆市民政局等部门关于印发〈重庆市经济困难的高龄失能老年人养老服务补贴实施办法〉〈重庆市贫困残疾人生活补贴实施办法〉〈重庆市重度残疾人护理补贴实施办法〉的通知》</w:t>
            </w:r>
            <w:r>
              <w:rPr>
                <w:rFonts w:ascii="宋体" w:eastAsia="宋体"/>
                <w:color w:val="000000"/>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制定或获取补贴政策之日起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区民政局、各镇人民政府（街道办事处）</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8</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备案</w:t>
            </w:r>
          </w:p>
          <w:p>
            <w:pPr>
              <w:overflowPunct w:val="0"/>
              <w:snapToGrid w:val="0"/>
              <w:jc w:val="left"/>
              <w:rPr>
                <w:rFonts w:ascii="宋体" w:eastAsia="宋体"/>
                <w:kern w:val="0"/>
                <w:sz w:val="18"/>
                <w:szCs w:val="18"/>
              </w:rPr>
            </w:pPr>
            <w:r>
              <w:rPr>
                <w:rFonts w:hint="eastAsia" w:ascii="宋体" w:eastAsia="宋体"/>
                <w:kern w:val="0"/>
                <w:sz w:val="18"/>
                <w:szCs w:val="18"/>
              </w:rPr>
              <w:t>信息</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●本行政区域已备案养老机构案数量</w:t>
            </w:r>
            <w:r>
              <w:rPr>
                <w:rFonts w:ascii="宋体" w:eastAsia="宋体"/>
                <w:kern w:val="0"/>
                <w:sz w:val="18"/>
                <w:szCs w:val="18"/>
              </w:rPr>
              <w:br w:type="textWrapping"/>
            </w:r>
            <w:r>
              <w:rPr>
                <w:rFonts w:hint="eastAsia" w:ascii="宋体" w:eastAsia="宋体"/>
                <w:kern w:val="0"/>
                <w:sz w:val="18"/>
                <w:szCs w:val="18"/>
              </w:rPr>
              <w:t>●本行政区域已备案养老机构名称、机构地址、床位数量等基本信息</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color w:val="FF0000"/>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r>
              <w:rPr>
                <w:rFonts w:ascii="宋体" w:eastAsia="宋体"/>
                <w:kern w:val="0"/>
                <w:sz w:val="18"/>
                <w:szCs w:val="18"/>
              </w:rPr>
              <w:br w:type="textWrapping"/>
            </w:r>
            <w:r>
              <w:rPr>
                <w:rFonts w:hint="eastAsia" w:ascii="宋体" w:eastAsia="宋体"/>
                <w:kern w:val="0"/>
                <w:sz w:val="18"/>
                <w:szCs w:val="18"/>
              </w:rPr>
              <w:t>●《养老机构管理办法》</w:t>
            </w:r>
            <w:r>
              <w:rPr>
                <w:rFonts w:ascii="宋体" w:eastAsia="宋体"/>
                <w:kern w:val="0"/>
                <w:sz w:val="18"/>
                <w:szCs w:val="18"/>
              </w:rPr>
              <w:t xml:space="preserve">            </w:t>
            </w:r>
            <w:r>
              <w:rPr>
                <w:rFonts w:hint="eastAsia" w:ascii="宋体" w:eastAsia="宋体"/>
                <w:kern w:val="0"/>
                <w:sz w:val="18"/>
                <w:szCs w:val="18"/>
              </w:rPr>
              <w:t>●《重庆市老年人权益保障条例》</w:t>
            </w:r>
            <w:r>
              <w:rPr>
                <w:rFonts w:ascii="宋体" w:eastAsia="宋体"/>
                <w:kern w:val="0"/>
                <w:sz w:val="18"/>
                <w:szCs w:val="18"/>
              </w:rPr>
              <w:t xml:space="preserve">                         </w:t>
            </w:r>
            <w:r>
              <w:rPr>
                <w:rFonts w:ascii="宋体" w:eastAsia="宋体"/>
                <w:color w:val="FF0000"/>
                <w:kern w:val="0"/>
                <w:sz w:val="18"/>
                <w:szCs w:val="18"/>
              </w:rPr>
              <w:br w:type="textWrapping"/>
            </w:r>
            <w:bookmarkStart w:id="4" w:name="OLE_LINK8"/>
            <w:bookmarkStart w:id="5" w:name="OLE_LINK9"/>
            <w:r>
              <w:rPr>
                <w:rFonts w:hint="eastAsia" w:ascii="宋体" w:eastAsia="宋体"/>
                <w:kern w:val="0"/>
                <w:sz w:val="18"/>
                <w:szCs w:val="18"/>
              </w:rPr>
              <w:t>●</w:t>
            </w:r>
            <w:bookmarkEnd w:id="4"/>
            <w:bookmarkEnd w:id="5"/>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每</w:t>
            </w:r>
            <w:r>
              <w:rPr>
                <w:rFonts w:ascii="宋体" w:eastAsia="宋体"/>
                <w:kern w:val="0"/>
                <w:sz w:val="18"/>
                <w:szCs w:val="18"/>
              </w:rPr>
              <w:t>20</w:t>
            </w:r>
            <w:r>
              <w:rPr>
                <w:rFonts w:hint="eastAsia" w:ascii="宋体" w:eastAsia="宋体"/>
                <w:kern w:val="0"/>
                <w:sz w:val="18"/>
                <w:szCs w:val="18"/>
              </w:rPr>
              <w:t>个工作日更新</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18"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9</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扶持补贴信息</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●本行政区域各项养老服务扶持补贴申请数量</w:t>
            </w:r>
            <w:r>
              <w:rPr>
                <w:rFonts w:ascii="宋体" w:eastAsia="宋体"/>
                <w:kern w:val="0"/>
                <w:sz w:val="18"/>
                <w:szCs w:val="18"/>
              </w:rPr>
              <w:br w:type="textWrapping"/>
            </w:r>
            <w:r>
              <w:rPr>
                <w:rFonts w:hint="eastAsia" w:ascii="宋体" w:eastAsia="宋体"/>
                <w:kern w:val="0"/>
                <w:sz w:val="18"/>
                <w:szCs w:val="18"/>
              </w:rPr>
              <w:t>●本行政区域各项养老服务扶持补贴申请审核通过数量</w:t>
            </w:r>
            <w:r>
              <w:rPr>
                <w:rFonts w:ascii="宋体" w:eastAsia="宋体"/>
                <w:kern w:val="0"/>
                <w:sz w:val="18"/>
                <w:szCs w:val="18"/>
              </w:rPr>
              <w:br w:type="textWrapping"/>
            </w:r>
            <w:r>
              <w:rPr>
                <w:rFonts w:hint="eastAsia" w:ascii="宋体" w:eastAsia="宋体"/>
                <w:kern w:val="0"/>
                <w:sz w:val="18"/>
                <w:szCs w:val="18"/>
              </w:rPr>
              <w:t>●本行政区域各项养老服务扶持补贴申请审核通过名单及补贴金额</w:t>
            </w:r>
            <w:r>
              <w:rPr>
                <w:rFonts w:ascii="宋体" w:eastAsia="宋体"/>
                <w:kern w:val="0"/>
                <w:sz w:val="18"/>
                <w:szCs w:val="18"/>
              </w:rPr>
              <w:br w:type="textWrapping"/>
            </w:r>
            <w:r>
              <w:rPr>
                <w:rFonts w:hint="eastAsia" w:ascii="宋体" w:eastAsia="宋体"/>
                <w:kern w:val="0"/>
                <w:sz w:val="18"/>
                <w:szCs w:val="18"/>
              </w:rPr>
              <w:t>●本行政区域各项养老服务扶持补贴发放总金额</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●《财政部</w:t>
            </w:r>
            <w:r>
              <w:rPr>
                <w:rFonts w:ascii="宋体" w:eastAsia="宋体"/>
                <w:kern w:val="0"/>
                <w:sz w:val="18"/>
                <w:szCs w:val="18"/>
              </w:rPr>
              <w:t xml:space="preserve"> </w:t>
            </w:r>
            <w:r>
              <w:rPr>
                <w:rFonts w:hint="eastAsia" w:ascii="宋体" w:eastAsia="宋体"/>
                <w:kern w:val="0"/>
                <w:sz w:val="18"/>
                <w:szCs w:val="18"/>
              </w:rPr>
              <w:t>税务总局</w:t>
            </w:r>
            <w:r>
              <w:rPr>
                <w:rFonts w:ascii="宋体" w:eastAsia="宋体"/>
                <w:kern w:val="0"/>
                <w:sz w:val="18"/>
                <w:szCs w:val="18"/>
              </w:rPr>
              <w:t xml:space="preserve"> </w:t>
            </w:r>
            <w:r>
              <w:rPr>
                <w:rFonts w:hint="eastAsia" w:ascii="宋体" w:eastAsia="宋体"/>
                <w:kern w:val="0"/>
                <w:sz w:val="18"/>
                <w:szCs w:val="18"/>
              </w:rPr>
              <w:t>发展改革委</w:t>
            </w:r>
            <w:r>
              <w:rPr>
                <w:rFonts w:ascii="宋体" w:eastAsia="宋体"/>
                <w:kern w:val="0"/>
                <w:sz w:val="18"/>
                <w:szCs w:val="18"/>
              </w:rPr>
              <w:t xml:space="preserve"> </w:t>
            </w:r>
            <w:r>
              <w:rPr>
                <w:rFonts w:hint="eastAsia" w:ascii="宋体" w:eastAsia="宋体"/>
                <w:kern w:val="0"/>
                <w:sz w:val="18"/>
                <w:szCs w:val="18"/>
              </w:rPr>
              <w:t>民政部</w:t>
            </w:r>
            <w:r>
              <w:rPr>
                <w:rFonts w:ascii="宋体" w:eastAsia="宋体"/>
                <w:kern w:val="0"/>
                <w:sz w:val="18"/>
                <w:szCs w:val="18"/>
              </w:rPr>
              <w:t xml:space="preserve"> </w:t>
            </w:r>
            <w:r>
              <w:rPr>
                <w:rFonts w:hint="eastAsia" w:ascii="宋体" w:eastAsia="宋体"/>
                <w:kern w:val="0"/>
                <w:sz w:val="18"/>
                <w:szCs w:val="18"/>
              </w:rPr>
              <w:t>卫生健康委关于养老、托育、家政等社区家庭服务业税费优惠政策的公告》</w:t>
            </w:r>
            <w:r>
              <w:rPr>
                <w:rFonts w:ascii="宋体" w:eastAsia="宋体"/>
                <w:kern w:val="0"/>
                <w:sz w:val="18"/>
                <w:szCs w:val="18"/>
              </w:rPr>
              <w:t xml:space="preserve">                            </w:t>
            </w:r>
            <w:r>
              <w:rPr>
                <w:rFonts w:hint="eastAsia" w:ascii="宋体" w:eastAsia="宋体"/>
                <w:kern w:val="0"/>
                <w:sz w:val="18"/>
                <w:szCs w:val="18"/>
              </w:rPr>
              <w:t>●《重庆市人民政府关于加快推进养老服务业发展的意见》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●《重庆市人民政府办公厅关于全面放开养老服务市场提升养老服务质量的实施意见》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●《重庆市人民政府办公厅关于印发重庆市社区养老服务“千百工程”实施方案的通知》</w:t>
            </w:r>
            <w:r>
              <w:rPr>
                <w:rFonts w:ascii="宋体" w:eastAsia="宋体"/>
                <w:kern w:val="0"/>
                <w:sz w:val="18"/>
                <w:szCs w:val="18"/>
              </w:rPr>
              <w:t xml:space="preserve">                        </w:t>
            </w:r>
            <w:r>
              <w:rPr>
                <w:rFonts w:hint="eastAsia" w:ascii="宋体" w:eastAsia="宋体"/>
                <w:kern w:val="0"/>
                <w:sz w:val="18"/>
                <w:szCs w:val="18"/>
              </w:rPr>
              <w:t>●《重庆市人民政府办公厅关于印发重庆市社区居家养老服务全覆盖实施方案的通知》</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●《重庆市人民政府办公厅关于印发重庆市推进养老服务发展实施方案的通知》</w:t>
            </w:r>
            <w:r>
              <w:rPr>
                <w:rFonts w:ascii="宋体" w:eastAsia="宋体"/>
                <w:kern w:val="0"/>
                <w:sz w:val="18"/>
                <w:szCs w:val="18"/>
              </w:rPr>
              <w:t xml:space="preserve">                              </w:t>
            </w:r>
            <w:r>
              <w:rPr>
                <w:rFonts w:hint="eastAsia" w:ascii="宋体" w:eastAsia="宋体"/>
                <w:kern w:val="0"/>
                <w:sz w:val="18"/>
                <w:szCs w:val="18"/>
              </w:rPr>
              <w:t>●《</w:t>
            </w:r>
            <w:bookmarkStart w:id="6" w:name="OLE_LINK10"/>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重庆市财政局</w:t>
            </w:r>
            <w:r>
              <w:rPr>
                <w:rFonts w:ascii="宋体" w:eastAsia="宋体"/>
                <w:kern w:val="0"/>
                <w:sz w:val="18"/>
                <w:szCs w:val="18"/>
              </w:rPr>
              <w:t xml:space="preserve"> </w:t>
            </w:r>
            <w:r>
              <w:rPr>
                <w:rFonts w:hint="eastAsia" w:ascii="宋体" w:eastAsia="宋体"/>
                <w:kern w:val="0"/>
                <w:sz w:val="18"/>
                <w:szCs w:val="18"/>
              </w:rPr>
              <w:t>重庆市卫生健康委员会</w:t>
            </w:r>
            <w:r>
              <w:rPr>
                <w:rFonts w:ascii="宋体" w:eastAsia="宋体"/>
                <w:kern w:val="0"/>
                <w:sz w:val="18"/>
                <w:szCs w:val="18"/>
              </w:rPr>
              <w:t xml:space="preserve"> </w:t>
            </w:r>
            <w:r>
              <w:rPr>
                <w:rFonts w:hint="eastAsia" w:ascii="宋体" w:eastAsia="宋体"/>
                <w:kern w:val="0"/>
                <w:sz w:val="18"/>
                <w:szCs w:val="18"/>
              </w:rPr>
              <w:t>重庆市残疾人联合会关于印发老年人照顾服务计划实施方案的通知</w:t>
            </w:r>
            <w:bookmarkEnd w:id="6"/>
            <w:r>
              <w:rPr>
                <w:rFonts w:hint="eastAsia" w:ascii="宋体" w:eastAsia="宋体"/>
                <w:kern w:val="0"/>
                <w:sz w:val="18"/>
                <w:szCs w:val="18"/>
              </w:rPr>
              <w:t>》</w:t>
            </w:r>
            <w:r>
              <w:rPr>
                <w:rFonts w:ascii="宋体" w:eastAsia="宋体"/>
                <w:kern w:val="0"/>
                <w:sz w:val="18"/>
                <w:szCs w:val="18"/>
              </w:rPr>
              <w:t xml:space="preserve">                        </w:t>
            </w:r>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重庆市财政局</w:t>
            </w:r>
            <w:r>
              <w:rPr>
                <w:rFonts w:ascii="宋体" w:eastAsia="宋体"/>
                <w:kern w:val="0"/>
                <w:sz w:val="18"/>
                <w:szCs w:val="18"/>
              </w:rPr>
              <w:t xml:space="preserve"> </w:t>
            </w:r>
            <w:r>
              <w:rPr>
                <w:rFonts w:hint="eastAsia" w:ascii="宋体" w:eastAsia="宋体"/>
                <w:kern w:val="0"/>
                <w:sz w:val="18"/>
                <w:szCs w:val="18"/>
              </w:rPr>
              <w:t>重庆市卫生健康委员会</w:t>
            </w:r>
            <w:r>
              <w:rPr>
                <w:rFonts w:ascii="宋体" w:eastAsia="宋体"/>
                <w:kern w:val="0"/>
                <w:sz w:val="18"/>
                <w:szCs w:val="18"/>
              </w:rPr>
              <w:t xml:space="preserve"> </w:t>
            </w:r>
            <w:r>
              <w:rPr>
                <w:rFonts w:hint="eastAsia" w:ascii="宋体" w:eastAsia="宋体"/>
                <w:kern w:val="0"/>
                <w:sz w:val="18"/>
                <w:szCs w:val="18"/>
              </w:rPr>
              <w:t>重庆市残疾人联合会关于印发失能特困人员集中照护工程实施方案的通知》</w:t>
            </w:r>
            <w:r>
              <w:rPr>
                <w:rFonts w:ascii="宋体" w:eastAsia="宋体"/>
                <w:kern w:val="0"/>
                <w:sz w:val="18"/>
                <w:szCs w:val="18"/>
              </w:rPr>
              <w:br w:type="textWrapping"/>
            </w: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每</w:t>
            </w:r>
            <w:r>
              <w:rPr>
                <w:rFonts w:ascii="宋体" w:eastAsia="宋体"/>
                <w:kern w:val="0"/>
                <w:sz w:val="18"/>
                <w:szCs w:val="18"/>
              </w:rPr>
              <w:t>20</w:t>
            </w:r>
            <w:r>
              <w:rPr>
                <w:rFonts w:hint="eastAsia" w:ascii="宋体" w:eastAsia="宋体"/>
                <w:kern w:val="0"/>
                <w:sz w:val="18"/>
                <w:szCs w:val="18"/>
              </w:rPr>
              <w:t>个工作日更新</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29"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10</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老年人申领和发放信息</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●本行政区域各项老年人补贴申领数量</w:t>
            </w:r>
            <w:r>
              <w:rPr>
                <w:rFonts w:ascii="宋体" w:eastAsia="宋体"/>
                <w:kern w:val="0"/>
                <w:sz w:val="18"/>
                <w:szCs w:val="18"/>
              </w:rPr>
              <w:br w:type="textWrapping"/>
            </w:r>
            <w:r>
              <w:rPr>
                <w:rFonts w:hint="eastAsia" w:ascii="宋体" w:eastAsia="宋体"/>
                <w:kern w:val="0"/>
                <w:sz w:val="18"/>
                <w:szCs w:val="18"/>
              </w:rPr>
              <w:t>●本行政区域各项老年人补贴申领审核通过数量</w:t>
            </w:r>
            <w:r>
              <w:rPr>
                <w:rFonts w:ascii="宋体" w:eastAsia="宋体"/>
                <w:kern w:val="0"/>
                <w:sz w:val="18"/>
                <w:szCs w:val="18"/>
              </w:rPr>
              <w:br w:type="textWrapping"/>
            </w:r>
            <w:r>
              <w:rPr>
                <w:rFonts w:hint="eastAsia" w:ascii="宋体" w:eastAsia="宋体"/>
                <w:kern w:val="0"/>
                <w:sz w:val="18"/>
                <w:szCs w:val="18"/>
              </w:rPr>
              <w:t>●本行政区域各项老年人补贴申领审核通过名单</w:t>
            </w:r>
            <w:r>
              <w:rPr>
                <w:rFonts w:ascii="宋体" w:eastAsia="宋体"/>
                <w:kern w:val="0"/>
                <w:sz w:val="18"/>
                <w:szCs w:val="18"/>
              </w:rPr>
              <w:br w:type="textWrapping"/>
            </w:r>
            <w:r>
              <w:rPr>
                <w:rFonts w:hint="eastAsia" w:ascii="宋体" w:eastAsia="宋体"/>
                <w:kern w:val="0"/>
                <w:sz w:val="18"/>
                <w:szCs w:val="18"/>
              </w:rPr>
              <w:t>●本行政区域各项老年人补贴发放总金额</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r>
              <w:rPr>
                <w:rFonts w:hint="eastAsia" w:ascii="宋体" w:eastAsia="宋体"/>
                <w:kern w:val="0"/>
                <w:sz w:val="18"/>
                <w:szCs w:val="18"/>
              </w:rPr>
              <w:t>●《财政部</w:t>
            </w:r>
            <w:r>
              <w:rPr>
                <w:rFonts w:ascii="宋体" w:eastAsia="宋体"/>
                <w:kern w:val="0"/>
                <w:sz w:val="18"/>
                <w:szCs w:val="18"/>
              </w:rPr>
              <w:t xml:space="preserve"> </w:t>
            </w:r>
            <w:r>
              <w:rPr>
                <w:rFonts w:hint="eastAsia" w:ascii="宋体" w:eastAsia="宋体"/>
                <w:kern w:val="0"/>
                <w:sz w:val="18"/>
                <w:szCs w:val="18"/>
              </w:rPr>
              <w:t>民政部</w:t>
            </w:r>
            <w:r>
              <w:rPr>
                <w:rFonts w:ascii="宋体" w:eastAsia="宋体"/>
                <w:kern w:val="0"/>
                <w:sz w:val="18"/>
                <w:szCs w:val="18"/>
              </w:rPr>
              <w:t xml:space="preserve"> </w:t>
            </w:r>
            <w:r>
              <w:rPr>
                <w:rFonts w:hint="eastAsia" w:ascii="宋体" w:eastAsia="宋体"/>
                <w:kern w:val="0"/>
                <w:sz w:val="18"/>
                <w:szCs w:val="18"/>
              </w:rPr>
              <w:t>全国老龄办关于建立健全经济困难的高龄</w:t>
            </w:r>
            <w:r>
              <w:rPr>
                <w:rFonts w:ascii="宋体" w:eastAsia="宋体"/>
                <w:kern w:val="0"/>
                <w:sz w:val="18"/>
                <w:szCs w:val="18"/>
              </w:rPr>
              <w:t xml:space="preserve"> </w:t>
            </w:r>
            <w:r>
              <w:rPr>
                <w:rFonts w:hint="eastAsia" w:ascii="宋体" w:eastAsia="宋体"/>
                <w:kern w:val="0"/>
                <w:sz w:val="18"/>
                <w:szCs w:val="18"/>
              </w:rPr>
              <w:t>失能等老年人补贴制度的通知》</w:t>
            </w:r>
            <w:r>
              <w:rPr>
                <w:rFonts w:ascii="宋体" w:eastAsia="宋体"/>
                <w:kern w:val="0"/>
                <w:sz w:val="18"/>
                <w:szCs w:val="18"/>
              </w:rPr>
              <w:t xml:space="preserve">                   </w:t>
            </w:r>
            <w:r>
              <w:rPr>
                <w:rFonts w:hint="eastAsia" w:ascii="宋体" w:eastAsia="宋体"/>
                <w:kern w:val="0"/>
                <w:sz w:val="18"/>
                <w:szCs w:val="18"/>
              </w:rPr>
              <w:t>●《重庆市老年人权益保障条例》</w:t>
            </w:r>
            <w:r>
              <w:rPr>
                <w:rFonts w:ascii="宋体" w:eastAsia="宋体"/>
                <w:kern w:val="0"/>
                <w:sz w:val="18"/>
                <w:szCs w:val="18"/>
              </w:rPr>
              <w:t xml:space="preserve">                        </w:t>
            </w:r>
            <w:r>
              <w:rPr>
                <w:rFonts w:hint="eastAsia" w:ascii="宋体" w:eastAsia="宋体"/>
                <w:kern w:val="0"/>
                <w:sz w:val="18"/>
                <w:szCs w:val="18"/>
              </w:rPr>
              <w:t>●《重庆市民政局</w:t>
            </w:r>
            <w:r>
              <w:rPr>
                <w:rFonts w:ascii="宋体" w:eastAsia="宋体"/>
                <w:kern w:val="0"/>
                <w:sz w:val="18"/>
                <w:szCs w:val="18"/>
              </w:rPr>
              <w:t xml:space="preserve"> </w:t>
            </w:r>
            <w:r>
              <w:rPr>
                <w:rFonts w:hint="eastAsia" w:ascii="宋体" w:eastAsia="宋体"/>
                <w:kern w:val="0"/>
                <w:sz w:val="18"/>
                <w:szCs w:val="18"/>
              </w:rPr>
              <w:t>重庆市残疾人联合会</w:t>
            </w:r>
            <w:r>
              <w:rPr>
                <w:rFonts w:ascii="宋体" w:eastAsia="宋体"/>
                <w:kern w:val="0"/>
                <w:sz w:val="18"/>
                <w:szCs w:val="18"/>
              </w:rPr>
              <w:t xml:space="preserve"> </w:t>
            </w:r>
            <w:r>
              <w:rPr>
                <w:rFonts w:hint="eastAsia" w:ascii="宋体" w:eastAsia="宋体"/>
                <w:kern w:val="0"/>
                <w:sz w:val="18"/>
                <w:szCs w:val="18"/>
              </w:rPr>
              <w:t>重庆市老龄工作委员会办公室</w:t>
            </w:r>
            <w:r>
              <w:rPr>
                <w:rFonts w:ascii="宋体" w:eastAsia="宋体"/>
                <w:kern w:val="0"/>
                <w:sz w:val="18"/>
                <w:szCs w:val="18"/>
              </w:rPr>
              <w:t xml:space="preserve"> </w:t>
            </w:r>
            <w:r>
              <w:rPr>
                <w:rFonts w:hint="eastAsia" w:ascii="宋体" w:eastAsia="宋体"/>
                <w:kern w:val="0"/>
                <w:sz w:val="18"/>
                <w:szCs w:val="18"/>
              </w:rPr>
              <w:t>重庆市财政局关于印发〈重庆市经济困难的高龄失能老年人养老服务补贴实施办法〉〈重庆市贫困残疾人生活补贴实施办法〉〈重庆市重度残疾人护理补贴实施办法〉的通知》</w:t>
            </w:r>
          </w:p>
          <w:p>
            <w:pPr>
              <w:overflowPunct w:val="0"/>
              <w:snapToGrid w:val="0"/>
              <w:jc w:val="left"/>
              <w:rPr>
                <w:rFonts w:ascii="宋体" w:eastAsia="宋体"/>
                <w:kern w:val="0"/>
                <w:sz w:val="18"/>
                <w:szCs w:val="18"/>
              </w:rPr>
            </w:pPr>
            <w:r>
              <w:rPr>
                <w:rFonts w:hint="eastAsia" w:ascii="宋体" w:eastAsia="宋体"/>
                <w:color w:val="000000"/>
                <w:kern w:val="0"/>
                <w:sz w:val="18"/>
                <w:szCs w:val="18"/>
              </w:rPr>
              <w:t>●《重庆市綦江区人民政府办公室转发重庆市民政局等部门关于印发〈重庆市经济困难的高龄失能老年人养老服务补贴实施办法〉〈重庆市贫困残疾人生活补贴实施办法〉〈重庆市重度残疾人护理补贴实施办法〉的通知》</w:t>
            </w:r>
            <w:r>
              <w:rPr>
                <w:rFonts w:ascii="宋体" w:eastAsia="宋体"/>
                <w:color w:val="000000"/>
                <w:kern w:val="0"/>
                <w:sz w:val="18"/>
                <w:szCs w:val="18"/>
              </w:rPr>
              <w:t xml:space="preserve">  </w:t>
            </w:r>
            <w:r>
              <w:rPr>
                <w:rFonts w:ascii="宋体" w:eastAsia="宋体"/>
                <w:color w:val="000000"/>
                <w:kern w:val="0"/>
                <w:sz w:val="18"/>
                <w:szCs w:val="18"/>
              </w:rPr>
              <w:br w:type="textWrapping"/>
            </w:r>
            <w:r>
              <w:rPr>
                <w:rFonts w:hint="eastAsia" w:ascii="宋体" w:eastAsia="宋体"/>
                <w:kern w:val="0"/>
                <w:sz w:val="18"/>
                <w:szCs w:val="18"/>
              </w:rPr>
              <w:t>●各地相关政策法规文件</w:t>
            </w:r>
            <w:r>
              <w:rPr>
                <w:rFonts w:ascii="宋体" w:eastAsia="宋体"/>
                <w:kern w:val="0"/>
                <w:sz w:val="18"/>
                <w:szCs w:val="18"/>
              </w:rPr>
              <w:br w:type="textWrapping"/>
            </w: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每</w:t>
            </w:r>
            <w:r>
              <w:rPr>
                <w:rFonts w:ascii="宋体" w:eastAsia="宋体"/>
                <w:kern w:val="0"/>
                <w:sz w:val="18"/>
                <w:szCs w:val="18"/>
              </w:rPr>
              <w:t>20</w:t>
            </w:r>
            <w:r>
              <w:rPr>
                <w:rFonts w:hint="eastAsia" w:ascii="宋体" w:eastAsia="宋体"/>
                <w:kern w:val="0"/>
                <w:sz w:val="18"/>
                <w:szCs w:val="18"/>
              </w:rPr>
              <w:t>个工作日更新</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11</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机构评估信息</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●本行政区域养老机构评估事项（综合评估、标准评定等）申请数量</w:t>
            </w:r>
            <w:r>
              <w:rPr>
                <w:rFonts w:ascii="宋体" w:eastAsia="宋体"/>
                <w:kern w:val="0"/>
                <w:sz w:val="18"/>
                <w:szCs w:val="18"/>
              </w:rPr>
              <w:br w:type="textWrapping"/>
            </w:r>
            <w:r>
              <w:rPr>
                <w:rFonts w:hint="eastAsia" w:ascii="宋体" w:eastAsia="宋体"/>
                <w:kern w:val="0"/>
                <w:sz w:val="18"/>
                <w:szCs w:val="18"/>
              </w:rPr>
              <w:t>●本行政区域养老机构评估总体结果（综合评估、标准评估等）</w:t>
            </w:r>
            <w:r>
              <w:rPr>
                <w:rFonts w:ascii="宋体" w:eastAsia="宋体"/>
                <w:kern w:val="0"/>
                <w:sz w:val="18"/>
                <w:szCs w:val="18"/>
              </w:rPr>
              <w:br w:type="textWrapping"/>
            </w:r>
            <w:r>
              <w:rPr>
                <w:rFonts w:hint="eastAsia" w:ascii="宋体" w:eastAsia="宋体"/>
                <w:kern w:val="0"/>
                <w:sz w:val="18"/>
                <w:szCs w:val="18"/>
              </w:rPr>
              <w:t>●本行政区域养老机构评估机构清单（综合评估、标准评估等）</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color w:val="FF0000"/>
                <w:kern w:val="0"/>
                <w:sz w:val="18"/>
                <w:szCs w:val="18"/>
              </w:rPr>
            </w:pPr>
            <w:r>
              <w:rPr>
                <w:rFonts w:hint="eastAsia" w:ascii="宋体" w:eastAsia="宋体"/>
                <w:kern w:val="0"/>
                <w:sz w:val="18"/>
                <w:szCs w:val="18"/>
              </w:rPr>
              <w:t>●《养老机构管理办法》</w:t>
            </w:r>
            <w:r>
              <w:rPr>
                <w:rFonts w:ascii="宋体" w:eastAsia="宋体"/>
                <w:kern w:val="0"/>
                <w:sz w:val="18"/>
                <w:szCs w:val="18"/>
              </w:rPr>
              <w:t xml:space="preserve"> </w:t>
            </w:r>
            <w:r>
              <w:rPr>
                <w:rFonts w:ascii="宋体" w:eastAsia="宋体"/>
                <w:kern w:val="0"/>
                <w:sz w:val="18"/>
                <w:szCs w:val="18"/>
              </w:rPr>
              <w:br w:type="textWrapping"/>
            </w:r>
            <w:r>
              <w:rPr>
                <w:rFonts w:hint="eastAsia" w:ascii="宋体" w:eastAsia="宋体"/>
                <w:kern w:val="0"/>
                <w:sz w:val="18"/>
                <w:szCs w:val="18"/>
              </w:rPr>
              <w:t>●《养老机构等级划分与评定》（</w:t>
            </w:r>
            <w:r>
              <w:rPr>
                <w:rFonts w:ascii="宋体" w:eastAsia="宋体"/>
                <w:kern w:val="0"/>
                <w:sz w:val="18"/>
                <w:szCs w:val="18"/>
              </w:rPr>
              <w:t xml:space="preserve">GB/T37276-2018)                      </w:t>
            </w:r>
            <w:r>
              <w:rPr>
                <w:rFonts w:hint="eastAsia" w:ascii="宋体" w:eastAsia="宋体"/>
                <w:kern w:val="0"/>
                <w:sz w:val="18"/>
                <w:szCs w:val="18"/>
              </w:rPr>
              <w:t>●《养老机构服务质量基本规范》（</w:t>
            </w:r>
            <w:r>
              <w:rPr>
                <w:rFonts w:ascii="宋体" w:eastAsia="宋体"/>
                <w:kern w:val="0"/>
                <w:sz w:val="18"/>
                <w:szCs w:val="18"/>
              </w:rPr>
              <w:t>GB/T35796-2017</w:t>
            </w:r>
            <w:r>
              <w:rPr>
                <w:rFonts w:hint="eastAsia" w:ascii="宋体" w:eastAsia="宋体"/>
                <w:kern w:val="0"/>
                <w:sz w:val="18"/>
                <w:szCs w:val="18"/>
              </w:rPr>
              <w:t>）</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●《养老机构等级划分与评定》（</w:t>
            </w:r>
            <w:r>
              <w:rPr>
                <w:rFonts w:ascii="宋体" w:eastAsia="宋体"/>
                <w:kern w:val="0"/>
                <w:sz w:val="18"/>
                <w:szCs w:val="18"/>
              </w:rPr>
              <w:t>DB50/T 908-2019</w:t>
            </w:r>
            <w:r>
              <w:rPr>
                <w:rFonts w:hint="eastAsia" w:ascii="宋体" w:eastAsia="宋体"/>
                <w:kern w:val="0"/>
                <w:sz w:val="18"/>
                <w:szCs w:val="18"/>
              </w:rPr>
              <w:t>）</w:t>
            </w:r>
            <w:r>
              <w:rPr>
                <w:rFonts w:ascii="宋体" w:eastAsia="宋体"/>
                <w:kern w:val="0"/>
                <w:sz w:val="18"/>
                <w:szCs w:val="18"/>
              </w:rPr>
              <w:br w:type="textWrapping"/>
            </w: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制定或获取评估结果之日起</w:t>
            </w:r>
            <w:r>
              <w:rPr>
                <w:rFonts w:ascii="宋体" w:eastAsia="宋体"/>
                <w:kern w:val="0"/>
                <w:sz w:val="18"/>
                <w:szCs w:val="18"/>
              </w:rPr>
              <w:t>10</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29"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12</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行政处罚</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●行政处罚事项及标准</w:t>
            </w:r>
            <w:r>
              <w:rPr>
                <w:rFonts w:ascii="宋体" w:eastAsia="宋体"/>
                <w:kern w:val="0"/>
                <w:sz w:val="18"/>
                <w:szCs w:val="18"/>
              </w:rPr>
              <w:br w:type="textWrapping"/>
            </w:r>
            <w:r>
              <w:rPr>
                <w:rFonts w:hint="eastAsia" w:ascii="宋体" w:eastAsia="宋体"/>
                <w:kern w:val="0"/>
                <w:sz w:val="18"/>
                <w:szCs w:val="18"/>
              </w:rPr>
              <w:t>●行政处罚结果</w:t>
            </w:r>
            <w:r>
              <w:rPr>
                <w:rFonts w:ascii="宋体" w:eastAsia="宋体"/>
                <w:kern w:val="0"/>
                <w:sz w:val="18"/>
                <w:szCs w:val="18"/>
              </w:rPr>
              <w:br w:type="textWrapping"/>
            </w:r>
            <w:r>
              <w:rPr>
                <w:rFonts w:hint="eastAsia" w:ascii="宋体" w:eastAsia="宋体"/>
                <w:kern w:val="0"/>
                <w:sz w:val="18"/>
                <w:szCs w:val="18"/>
              </w:rPr>
              <w:t>●行政复议、行政诉讼、监督方式及电话</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color w:val="FF0000"/>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br w:type="textWrapping"/>
            </w:r>
            <w:r>
              <w:rPr>
                <w:rFonts w:hint="eastAsia" w:ascii="宋体" w:eastAsia="宋体"/>
                <w:kern w:val="0"/>
                <w:sz w:val="18"/>
                <w:szCs w:val="18"/>
              </w:rPr>
              <w:t>●《中华人民共和国行政强制法》、《中华人民共和国行政处罚法》及其他有关法律、行政法规</w:t>
            </w:r>
            <w:r>
              <w:rPr>
                <w:rFonts w:ascii="宋体" w:eastAsia="宋体"/>
                <w:kern w:val="0"/>
                <w:sz w:val="18"/>
                <w:szCs w:val="18"/>
              </w:rPr>
              <w:t xml:space="preserve">                   </w:t>
            </w:r>
            <w:r>
              <w:rPr>
                <w:rFonts w:ascii="宋体" w:eastAsia="宋体"/>
                <w:kern w:val="0"/>
                <w:sz w:val="18"/>
                <w:szCs w:val="18"/>
              </w:rPr>
              <w:br w:type="textWrapping"/>
            </w:r>
            <w:r>
              <w:rPr>
                <w:rFonts w:hint="eastAsia" w:ascii="宋体" w:eastAsia="宋体"/>
                <w:kern w:val="0"/>
                <w:sz w:val="18"/>
                <w:szCs w:val="18"/>
              </w:rPr>
              <w:t>●《养老机构管理办法》</w:t>
            </w:r>
            <w:r>
              <w:rPr>
                <w:rFonts w:ascii="宋体" w:eastAsia="宋体"/>
                <w:kern w:val="0"/>
                <w:sz w:val="18"/>
                <w:szCs w:val="18"/>
              </w:rPr>
              <w:br w:type="textWrapping"/>
            </w:r>
            <w:r>
              <w:rPr>
                <w:rFonts w:hint="eastAsia" w:ascii="宋体" w:eastAsia="宋体"/>
                <w:kern w:val="0"/>
                <w:sz w:val="18"/>
                <w:szCs w:val="18"/>
              </w:rPr>
              <w:t>●《重庆市老年人权益保障条例》</w:t>
            </w:r>
            <w:r>
              <w:rPr>
                <w:rFonts w:ascii="宋体" w:eastAsia="宋体"/>
                <w:kern w:val="0"/>
                <w:sz w:val="18"/>
                <w:szCs w:val="18"/>
              </w:rPr>
              <w:br w:type="textWrapping"/>
            </w: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行政处罚决定做出之日起</w:t>
            </w:r>
            <w:r>
              <w:rPr>
                <w:rFonts w:ascii="宋体" w:eastAsia="宋体"/>
                <w:kern w:val="0"/>
                <w:sz w:val="18"/>
                <w:szCs w:val="18"/>
              </w:rPr>
              <w:t>5</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13</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行政检查</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检查事项及标准、检查结果</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r>
              <w:rPr>
                <w:rFonts w:hint="eastAsia" w:ascii="宋体" w:eastAsia="宋体"/>
                <w:kern w:val="0"/>
                <w:sz w:val="18"/>
                <w:szCs w:val="18"/>
              </w:rPr>
              <w:t>●《养老机构管理办法》</w:t>
            </w:r>
            <w:r>
              <w:rPr>
                <w:rFonts w:ascii="宋体" w:eastAsia="宋体"/>
                <w:kern w:val="0"/>
                <w:sz w:val="18"/>
                <w:szCs w:val="18"/>
              </w:rPr>
              <w:t xml:space="preserve">               </w:t>
            </w:r>
            <w:r>
              <w:rPr>
                <w:rFonts w:hint="eastAsia" w:ascii="宋体" w:eastAsia="宋体"/>
                <w:kern w:val="0"/>
                <w:sz w:val="18"/>
                <w:szCs w:val="18"/>
              </w:rPr>
              <w:t>●《重庆市老年人权益保障条例》</w:t>
            </w:r>
            <w:r>
              <w:rPr>
                <w:rFonts w:ascii="宋体" w:eastAsia="宋体"/>
                <w:kern w:val="0"/>
                <w:sz w:val="18"/>
                <w:szCs w:val="18"/>
              </w:rPr>
              <w:t xml:space="preserve">                        </w:t>
            </w:r>
          </w:p>
          <w:p>
            <w:pPr>
              <w:overflowPunct w:val="0"/>
              <w:snapToGrid w:val="0"/>
              <w:jc w:val="left"/>
              <w:rPr>
                <w:rFonts w:ascii="宋体" w:eastAsia="宋体"/>
                <w:color w:val="FF0000"/>
                <w:kern w:val="0"/>
                <w:sz w:val="18"/>
                <w:szCs w:val="18"/>
              </w:rPr>
            </w:pPr>
            <w:r>
              <w:rPr>
                <w:rFonts w:hint="eastAsia" w:ascii="宋体" w:eastAsia="宋体"/>
                <w:kern w:val="0"/>
                <w:sz w:val="18"/>
                <w:szCs w:val="18"/>
              </w:rPr>
              <w:t>●《养老机构服务质量基本规范》（</w:t>
            </w:r>
            <w:r>
              <w:rPr>
                <w:rFonts w:ascii="宋体" w:eastAsia="宋体"/>
                <w:kern w:val="0"/>
                <w:sz w:val="18"/>
                <w:szCs w:val="18"/>
              </w:rPr>
              <w:t>GB/T35796-2017</w:t>
            </w:r>
            <w:r>
              <w:rPr>
                <w:rFonts w:hint="eastAsia" w:ascii="宋体" w:eastAsia="宋体"/>
                <w:kern w:val="0"/>
                <w:sz w:val="18"/>
                <w:szCs w:val="18"/>
              </w:rPr>
              <w:t>）</w:t>
            </w:r>
            <w:r>
              <w:rPr>
                <w:rFonts w:ascii="宋体" w:eastAsia="宋体"/>
                <w:kern w:val="0"/>
                <w:sz w:val="18"/>
                <w:szCs w:val="18"/>
              </w:rPr>
              <w:t xml:space="preserve">                                    </w:t>
            </w: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检查结果做出之日起</w:t>
            </w:r>
            <w:r>
              <w:rPr>
                <w:rFonts w:ascii="宋体" w:eastAsia="宋体"/>
                <w:kern w:val="0"/>
                <w:sz w:val="18"/>
                <w:szCs w:val="18"/>
              </w:rPr>
              <w:t>5</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14</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行政</w:t>
            </w:r>
          </w:p>
          <w:p>
            <w:pPr>
              <w:overflowPunct w:val="0"/>
              <w:snapToGrid w:val="0"/>
              <w:jc w:val="left"/>
              <w:rPr>
                <w:rFonts w:ascii="宋体" w:eastAsia="宋体"/>
                <w:kern w:val="0"/>
                <w:sz w:val="18"/>
                <w:szCs w:val="18"/>
              </w:rPr>
            </w:pPr>
            <w:r>
              <w:rPr>
                <w:rFonts w:hint="eastAsia" w:ascii="宋体" w:eastAsia="宋体"/>
                <w:kern w:val="0"/>
                <w:sz w:val="18"/>
                <w:szCs w:val="18"/>
              </w:rPr>
              <w:t>奖励</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表彰事项、奖励事项</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color w:val="FF0000"/>
                <w:kern w:val="0"/>
                <w:sz w:val="18"/>
                <w:szCs w:val="18"/>
              </w:rPr>
            </w:pPr>
            <w:r>
              <w:rPr>
                <w:rFonts w:hint="eastAsia" w:ascii="宋体" w:eastAsia="宋体"/>
                <w:kern w:val="0"/>
                <w:sz w:val="18"/>
                <w:szCs w:val="18"/>
              </w:rPr>
              <w:t>●《养老机构管理办法》</w:t>
            </w:r>
            <w:r>
              <w:rPr>
                <w:rFonts w:ascii="宋体" w:eastAsia="宋体"/>
                <w:kern w:val="0"/>
                <w:sz w:val="18"/>
                <w:szCs w:val="18"/>
              </w:rPr>
              <w:t xml:space="preserve">                       </w:t>
            </w:r>
            <w:r>
              <w:rPr>
                <w:rFonts w:hint="eastAsia" w:ascii="宋体" w:eastAsia="宋体"/>
                <w:kern w:val="0"/>
                <w:sz w:val="18"/>
                <w:szCs w:val="18"/>
              </w:rPr>
              <w:t>●《农村五保供养工作条例》</w:t>
            </w:r>
            <w:r>
              <w:rPr>
                <w:rFonts w:ascii="宋体" w:eastAsia="宋体"/>
                <w:kern w:val="0"/>
                <w:sz w:val="18"/>
                <w:szCs w:val="18"/>
              </w:rPr>
              <w:t xml:space="preserve">                                                         </w:t>
            </w: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获得表彰或奖励结果之日起</w:t>
            </w:r>
            <w:r>
              <w:rPr>
                <w:rFonts w:ascii="宋体" w:eastAsia="宋体"/>
                <w:kern w:val="0"/>
                <w:sz w:val="18"/>
                <w:szCs w:val="18"/>
              </w:rPr>
              <w:t>5</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w:t>
            </w:r>
          </w:p>
          <w:p>
            <w:pPr>
              <w:overflowPunct w:val="0"/>
              <w:snapToGrid w:val="0"/>
              <w:jc w:val="left"/>
              <w:rPr>
                <w:rFonts w:ascii="宋体" w:eastAsia="宋体"/>
                <w:kern w:val="0"/>
                <w:sz w:val="18"/>
                <w:szCs w:val="18"/>
              </w:rPr>
            </w:pPr>
            <w:r>
              <w:rPr>
                <w:rFonts w:hint="eastAsia" w:ascii="宋体" w:eastAsia="宋体"/>
                <w:kern w:val="0"/>
                <w:sz w:val="18"/>
                <w:szCs w:val="18"/>
              </w:rPr>
              <w:t>政局</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jc w:val="center"/>
        </w:trPr>
        <w:tc>
          <w:tcPr>
            <w:tcW w:w="453" w:type="dxa"/>
            <w:tcBorders>
              <w:top w:val="single" w:color="auto" w:sz="4" w:space="0"/>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ascii="宋体" w:eastAsia="宋体"/>
                <w:kern w:val="0"/>
                <w:sz w:val="18"/>
                <w:szCs w:val="18"/>
              </w:rPr>
              <w:t>15</w:t>
            </w:r>
          </w:p>
        </w:tc>
        <w:tc>
          <w:tcPr>
            <w:tcW w:w="788"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行业</w:t>
            </w:r>
          </w:p>
          <w:p>
            <w:pPr>
              <w:overflowPunct w:val="0"/>
              <w:snapToGrid w:val="0"/>
              <w:jc w:val="left"/>
              <w:rPr>
                <w:rFonts w:ascii="宋体" w:eastAsia="宋体"/>
                <w:kern w:val="0"/>
                <w:sz w:val="18"/>
                <w:szCs w:val="18"/>
              </w:rPr>
            </w:pPr>
            <w:r>
              <w:rPr>
                <w:rFonts w:hint="eastAsia" w:ascii="宋体" w:eastAsia="宋体"/>
                <w:kern w:val="0"/>
                <w:sz w:val="18"/>
                <w:szCs w:val="18"/>
              </w:rPr>
              <w:t>管理</w:t>
            </w:r>
          </w:p>
        </w:tc>
        <w:tc>
          <w:tcPr>
            <w:tcW w:w="831"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对养老服务收费项目及标准进行监督管理</w:t>
            </w:r>
          </w:p>
        </w:tc>
        <w:tc>
          <w:tcPr>
            <w:tcW w:w="1390"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监督项目及标准</w:t>
            </w:r>
          </w:p>
        </w:tc>
        <w:tc>
          <w:tcPr>
            <w:tcW w:w="3287"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color w:val="FF0000"/>
                <w:kern w:val="0"/>
                <w:sz w:val="18"/>
                <w:szCs w:val="18"/>
              </w:rPr>
            </w:pPr>
            <w:r>
              <w:rPr>
                <w:rFonts w:hint="eastAsia" w:ascii="宋体" w:eastAsia="宋体"/>
                <w:kern w:val="0"/>
                <w:sz w:val="18"/>
                <w:szCs w:val="18"/>
              </w:rPr>
              <w:t>●《中华人民共和国老年人权益保障法》</w:t>
            </w:r>
            <w:r>
              <w:rPr>
                <w:rFonts w:ascii="宋体" w:eastAsia="宋体"/>
                <w:kern w:val="0"/>
                <w:sz w:val="18"/>
                <w:szCs w:val="18"/>
              </w:rPr>
              <w:t xml:space="preserve">                                </w:t>
            </w:r>
            <w:r>
              <w:rPr>
                <w:rFonts w:hint="eastAsia" w:ascii="宋体" w:eastAsia="宋体"/>
                <w:kern w:val="0"/>
                <w:sz w:val="18"/>
                <w:szCs w:val="18"/>
              </w:rPr>
              <w:t>●《重庆市老年人权益保障条例》</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●信息公开规定</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检查结果做出之日起</w:t>
            </w:r>
            <w:r>
              <w:rPr>
                <w:rFonts w:ascii="宋体" w:eastAsia="宋体"/>
                <w:kern w:val="0"/>
                <w:sz w:val="18"/>
                <w:szCs w:val="18"/>
              </w:rPr>
              <w:t>5</w:t>
            </w:r>
            <w:r>
              <w:rPr>
                <w:rFonts w:hint="eastAsia" w:ascii="宋体" w:eastAsia="宋体"/>
                <w:kern w:val="0"/>
                <w:sz w:val="18"/>
                <w:szCs w:val="18"/>
              </w:rPr>
              <w:t>个工作日内</w:t>
            </w:r>
          </w:p>
        </w:tc>
        <w:tc>
          <w:tcPr>
            <w:tcW w:w="852"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区民政局、各镇人民政府（街道办事处）</w:t>
            </w:r>
          </w:p>
        </w:tc>
        <w:tc>
          <w:tcPr>
            <w:tcW w:w="1683" w:type="dxa"/>
            <w:tcBorders>
              <w:top w:val="single" w:color="auto" w:sz="4" w:space="0"/>
              <w:left w:val="nil"/>
              <w:bottom w:val="single" w:color="auto" w:sz="4" w:space="0"/>
              <w:right w:val="single" w:color="auto" w:sz="4" w:space="0"/>
            </w:tcBorders>
            <w:vAlign w:val="center"/>
          </w:tcPr>
          <w:p>
            <w:pPr>
              <w:overflowPunct w:val="0"/>
              <w:snapToGrid w:val="0"/>
              <w:jc w:val="left"/>
              <w:rPr>
                <w:rFonts w:ascii="宋体" w:eastAsia="宋体"/>
                <w:kern w:val="0"/>
                <w:sz w:val="18"/>
                <w:szCs w:val="18"/>
              </w:rPr>
            </w:pPr>
            <w:r>
              <w:rPr>
                <w:rFonts w:hint="eastAsia" w:ascii="宋体" w:eastAsia="宋体"/>
                <w:kern w:val="0"/>
                <w:sz w:val="18"/>
                <w:szCs w:val="18"/>
              </w:rPr>
              <w:t>■政府网站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□政府公报</w:t>
            </w:r>
            <w:r>
              <w:rPr>
                <w:rFonts w:ascii="宋体" w:eastAsia="宋体"/>
                <w:kern w:val="0"/>
                <w:sz w:val="18"/>
                <w:szCs w:val="18"/>
              </w:rPr>
              <w:t xml:space="preserve">                                                                                                                                                                                                                </w:t>
            </w:r>
            <w:r>
              <w:rPr>
                <w:rFonts w:hint="eastAsia" w:ascii="宋体" w:eastAsia="宋体"/>
                <w:kern w:val="0"/>
                <w:sz w:val="18"/>
                <w:szCs w:val="18"/>
              </w:rPr>
              <w:t>□两微一端</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□发布会</w:t>
            </w:r>
            <w:r>
              <w:rPr>
                <w:rFonts w:ascii="宋体" w:eastAsia="宋体"/>
                <w:kern w:val="0"/>
                <w:sz w:val="18"/>
                <w:szCs w:val="18"/>
              </w:rPr>
              <w:t>/</w:t>
            </w:r>
            <w:r>
              <w:rPr>
                <w:rFonts w:hint="eastAsia" w:ascii="宋体" w:eastAsia="宋体"/>
                <w:kern w:val="0"/>
                <w:sz w:val="18"/>
                <w:szCs w:val="18"/>
              </w:rPr>
              <w:t>听证会</w:t>
            </w:r>
            <w:r>
              <w:rPr>
                <w:rFonts w:ascii="宋体" w:eastAsia="宋体"/>
                <w:kern w:val="0"/>
                <w:sz w:val="18"/>
                <w:szCs w:val="18"/>
              </w:rPr>
              <w:t xml:space="preserve">                                                                                                                                                                                              </w:t>
            </w:r>
            <w:r>
              <w:rPr>
                <w:rFonts w:hint="eastAsia" w:ascii="宋体" w:eastAsia="宋体"/>
                <w:kern w:val="0"/>
                <w:sz w:val="18"/>
                <w:szCs w:val="18"/>
              </w:rPr>
              <w:t>□广播电视</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□纸质媒体</w:t>
            </w:r>
            <w:r>
              <w:rPr>
                <w:rFonts w:ascii="宋体" w:eastAsia="宋体"/>
                <w:kern w:val="0"/>
                <w:sz w:val="18"/>
                <w:szCs w:val="18"/>
              </w:rPr>
              <w:t xml:space="preserve">                                                                                                                                                                                                   </w:t>
            </w:r>
            <w:r>
              <w:rPr>
                <w:rFonts w:hint="eastAsia" w:ascii="宋体" w:eastAsia="宋体"/>
                <w:kern w:val="0"/>
                <w:sz w:val="18"/>
                <w:szCs w:val="18"/>
              </w:rPr>
              <w:t>■公开查阅点</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■政府服务中心</w:t>
            </w:r>
            <w:r>
              <w:rPr>
                <w:rFonts w:ascii="宋体" w:eastAsia="宋体"/>
                <w:kern w:val="0"/>
                <w:sz w:val="18"/>
                <w:szCs w:val="18"/>
              </w:rPr>
              <w:t xml:space="preserve">                                                                                                                                                                                                    </w:t>
            </w:r>
            <w:r>
              <w:rPr>
                <w:rFonts w:hint="eastAsia" w:ascii="宋体" w:eastAsia="宋体"/>
                <w:kern w:val="0"/>
                <w:sz w:val="18"/>
                <w:szCs w:val="18"/>
              </w:rPr>
              <w:t>□便民服务站</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□入户</w:t>
            </w:r>
            <w:r>
              <w:rPr>
                <w:rFonts w:ascii="宋体" w:eastAsia="宋体"/>
                <w:kern w:val="0"/>
                <w:sz w:val="18"/>
                <w:szCs w:val="18"/>
              </w:rPr>
              <w:t>/</w:t>
            </w:r>
            <w:r>
              <w:rPr>
                <w:rFonts w:hint="eastAsia" w:ascii="宋体" w:eastAsia="宋体"/>
                <w:kern w:val="0"/>
                <w:sz w:val="18"/>
                <w:szCs w:val="18"/>
              </w:rPr>
              <w:t>现场</w:t>
            </w:r>
            <w:r>
              <w:rPr>
                <w:rFonts w:ascii="宋体" w:eastAsia="宋体"/>
                <w:kern w:val="0"/>
                <w:sz w:val="18"/>
                <w:szCs w:val="18"/>
              </w:rPr>
              <w:t xml:space="preserve">                                                                                                                                                                                                   </w:t>
            </w:r>
            <w:r>
              <w:rPr>
                <w:rFonts w:hint="eastAsia" w:ascii="宋体" w:eastAsia="宋体"/>
                <w:kern w:val="0"/>
                <w:sz w:val="18"/>
                <w:szCs w:val="18"/>
              </w:rPr>
              <w:t>□社区</w:t>
            </w:r>
            <w:r>
              <w:rPr>
                <w:rFonts w:ascii="宋体" w:eastAsia="宋体"/>
                <w:kern w:val="0"/>
                <w:sz w:val="18"/>
                <w:szCs w:val="18"/>
              </w:rPr>
              <w:t>/</w:t>
            </w:r>
            <w:r>
              <w:rPr>
                <w:rFonts w:hint="eastAsia" w:ascii="宋体" w:eastAsia="宋体"/>
                <w:kern w:val="0"/>
                <w:sz w:val="18"/>
                <w:szCs w:val="18"/>
              </w:rPr>
              <w:t>企事业单位</w:t>
            </w:r>
            <w:r>
              <w:rPr>
                <w:rFonts w:ascii="宋体" w:eastAsia="宋体"/>
                <w:kern w:val="0"/>
                <w:sz w:val="18"/>
                <w:szCs w:val="18"/>
              </w:rPr>
              <w:t>/</w:t>
            </w:r>
            <w:r>
              <w:rPr>
                <w:rFonts w:hint="eastAsia" w:ascii="宋体" w:eastAsia="宋体"/>
                <w:kern w:val="0"/>
                <w:sz w:val="18"/>
                <w:szCs w:val="18"/>
              </w:rPr>
              <w:t>村公示栏</w:t>
            </w:r>
            <w:r>
              <w:rPr>
                <w:rFonts w:ascii="宋体" w:eastAsia="宋体"/>
                <w:kern w:val="0"/>
                <w:sz w:val="18"/>
                <w:szCs w:val="18"/>
              </w:rPr>
              <w:br w:type="textWrapping"/>
            </w:r>
            <w:r>
              <w:rPr>
                <w:rFonts w:hint="eastAsia" w:ascii="宋体" w:eastAsia="宋体"/>
                <w:kern w:val="0"/>
                <w:sz w:val="18"/>
                <w:szCs w:val="18"/>
              </w:rPr>
              <w:t>（电子屏）</w:t>
            </w:r>
            <w:r>
              <w:rPr>
                <w:rFonts w:ascii="宋体" w:eastAsia="宋体"/>
                <w:kern w:val="0"/>
                <w:sz w:val="18"/>
                <w:szCs w:val="18"/>
              </w:rPr>
              <w:t xml:space="preserve">                                                                                                                                                                                          </w:t>
            </w:r>
            <w:r>
              <w:rPr>
                <w:rFonts w:hint="eastAsia" w:ascii="宋体" w:eastAsia="宋体"/>
                <w:kern w:val="0"/>
                <w:sz w:val="18"/>
                <w:szCs w:val="18"/>
              </w:rPr>
              <w:t>□精准推送</w:t>
            </w:r>
            <w:r>
              <w:rPr>
                <w:rFonts w:ascii="宋体" w:eastAsia="宋体"/>
                <w:kern w:val="0"/>
                <w:sz w:val="18"/>
                <w:szCs w:val="18"/>
              </w:rPr>
              <w:t xml:space="preserve">    </w:t>
            </w:r>
          </w:p>
          <w:p>
            <w:pPr>
              <w:overflowPunct w:val="0"/>
              <w:snapToGrid w:val="0"/>
              <w:jc w:val="left"/>
              <w:rPr>
                <w:rFonts w:ascii="宋体" w:eastAsia="宋体"/>
                <w:kern w:val="0"/>
                <w:sz w:val="18"/>
                <w:szCs w:val="18"/>
              </w:rPr>
            </w:pPr>
            <w:r>
              <w:rPr>
                <w:rFonts w:hint="eastAsia" w:ascii="宋体" w:eastAsia="宋体"/>
                <w:kern w:val="0"/>
                <w:sz w:val="18"/>
                <w:szCs w:val="18"/>
              </w:rPr>
              <w:t>□其他</w:t>
            </w:r>
            <w:r>
              <w:rPr>
                <w:rFonts w:ascii="宋体" w:eastAsia="宋体"/>
                <w:kern w:val="0"/>
                <w:sz w:val="18"/>
                <w:szCs w:val="18"/>
              </w:rPr>
              <w:t xml:space="preserve">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559"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35"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24"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　</w:t>
            </w:r>
          </w:p>
        </w:tc>
        <w:tc>
          <w:tcPr>
            <w:tcW w:w="597" w:type="dxa"/>
            <w:tcBorders>
              <w:top w:val="single" w:color="auto" w:sz="4" w:space="0"/>
              <w:left w:val="nil"/>
              <w:bottom w:val="single" w:color="auto" w:sz="4" w:space="0"/>
              <w:right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c>
          <w:tcPr>
            <w:tcW w:w="607" w:type="dxa"/>
            <w:tcBorders>
              <w:top w:val="single" w:color="auto" w:sz="4" w:space="0"/>
              <w:left w:val="nil"/>
              <w:bottom w:val="single" w:color="auto" w:sz="4" w:space="0"/>
            </w:tcBorders>
            <w:vAlign w:val="center"/>
          </w:tcPr>
          <w:p>
            <w:pPr>
              <w:overflowPunct w:val="0"/>
              <w:snapToGrid w:val="0"/>
              <w:jc w:val="center"/>
              <w:rPr>
                <w:rFonts w:ascii="宋体" w:eastAsia="宋体"/>
                <w:kern w:val="0"/>
                <w:sz w:val="18"/>
                <w:szCs w:val="18"/>
              </w:rPr>
            </w:pPr>
            <w:r>
              <w:rPr>
                <w:rFonts w:hint="eastAsia" w:ascii="宋体" w:eastAsia="宋体"/>
                <w:kern w:val="0"/>
                <w:sz w:val="18"/>
                <w:szCs w:val="18"/>
              </w:rPr>
              <w:t>√</w:t>
            </w:r>
          </w:p>
        </w:tc>
      </w:tr>
    </w:tbl>
    <w:p>
      <w:pPr>
        <w:overflowPunct w:val="0"/>
        <w:adjustRightInd w:val="0"/>
        <w:snapToGrid w:val="0"/>
        <w:spacing w:line="579" w:lineRule="exact"/>
        <w:rPr>
          <w:rFonts w:ascii="方正黑体_GBK" w:hAnsi="宋体" w:eastAsia="方正黑体_GBK" w:cs="宋体"/>
          <w:color w:val="000000"/>
          <w:kern w:val="0"/>
          <w:szCs w:val="32"/>
        </w:rPr>
      </w:pPr>
      <w:bookmarkStart w:id="7" w:name="_GoBack"/>
      <w:bookmarkEnd w:id="7"/>
    </w:p>
    <w:sectPr>
      <w:footerReference r:id="rId3" w:type="default"/>
      <w:footerReference r:id="rId4" w:type="even"/>
      <w:pgSz w:w="16838" w:h="11906" w:orient="landscape"/>
      <w:pgMar w:top="1531" w:right="2098" w:bottom="1531" w:left="1985" w:header="851" w:footer="1474" w:gutter="0"/>
      <w:pgNumType w:fmt="numberInDash" w:start="95"/>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方正仿宋_GBK"/>
        <w:sz w:val="28"/>
      </w:rPr>
    </w:pPr>
    <w:r>
      <w:rPr>
        <w:rStyle w:val="10"/>
        <w:rFonts w:ascii="方正仿宋_GBK"/>
        <w:sz w:val="28"/>
      </w:rPr>
      <w:fldChar w:fldCharType="begin"/>
    </w:r>
    <w:r>
      <w:rPr>
        <w:rStyle w:val="10"/>
        <w:rFonts w:ascii="方正仿宋_GBK"/>
        <w:sz w:val="28"/>
      </w:rPr>
      <w:instrText xml:space="preserve">PAGE  </w:instrText>
    </w:r>
    <w:r>
      <w:rPr>
        <w:rStyle w:val="10"/>
        <w:rFonts w:ascii="方正仿宋_GBK"/>
        <w:sz w:val="28"/>
      </w:rPr>
      <w:fldChar w:fldCharType="separate"/>
    </w:r>
    <w:r>
      <w:rPr>
        <w:rStyle w:val="10"/>
        <w:rFonts w:ascii="方正仿宋_GBK"/>
        <w:sz w:val="28"/>
      </w:rPr>
      <w:t>- 99 -</w:t>
    </w:r>
    <w:r>
      <w:rPr>
        <w:rStyle w:val="10"/>
        <w:rFonts w:ascii="方正仿宋_GBK"/>
        <w:sz w:val="28"/>
      </w:rPr>
      <w:fldChar w:fldCharType="end"/>
    </w:r>
  </w:p>
  <w:p>
    <w:pPr>
      <w:pStyle w:val="5"/>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方正仿宋_GBK"/>
        <w:sz w:val="28"/>
      </w:rPr>
    </w:pPr>
    <w:r>
      <w:rPr>
        <w:rStyle w:val="10"/>
        <w:rFonts w:ascii="方正仿宋_GBK"/>
        <w:sz w:val="28"/>
      </w:rPr>
      <w:fldChar w:fldCharType="begin"/>
    </w:r>
    <w:r>
      <w:rPr>
        <w:rStyle w:val="10"/>
        <w:rFonts w:ascii="方正仿宋_GBK"/>
        <w:sz w:val="28"/>
      </w:rPr>
      <w:instrText xml:space="preserve">PAGE  </w:instrText>
    </w:r>
    <w:r>
      <w:rPr>
        <w:rStyle w:val="10"/>
        <w:rFonts w:ascii="方正仿宋_GBK"/>
        <w:sz w:val="28"/>
      </w:rPr>
      <w:fldChar w:fldCharType="separate"/>
    </w:r>
    <w:r>
      <w:rPr>
        <w:rStyle w:val="10"/>
        <w:rFonts w:ascii="方正仿宋_GBK"/>
        <w:sz w:val="28"/>
      </w:rPr>
      <w:t>- 100 -</w:t>
    </w:r>
    <w:r>
      <w:rPr>
        <w:rStyle w:val="10"/>
        <w:rFonts w:ascii="方正仿宋_GBK"/>
        <w:sz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056"/>
    <w:rsid w:val="0002020E"/>
    <w:rsid w:val="0003633B"/>
    <w:rsid w:val="00055808"/>
    <w:rsid w:val="00077910"/>
    <w:rsid w:val="000971D3"/>
    <w:rsid w:val="000D0031"/>
    <w:rsid w:val="00136381"/>
    <w:rsid w:val="00143428"/>
    <w:rsid w:val="00156926"/>
    <w:rsid w:val="00194C0A"/>
    <w:rsid w:val="001A2F99"/>
    <w:rsid w:val="001A7790"/>
    <w:rsid w:val="001C5EA9"/>
    <w:rsid w:val="001F6056"/>
    <w:rsid w:val="002247C2"/>
    <w:rsid w:val="00236E52"/>
    <w:rsid w:val="002576AF"/>
    <w:rsid w:val="00270645"/>
    <w:rsid w:val="002922E3"/>
    <w:rsid w:val="002B71E8"/>
    <w:rsid w:val="002C7F60"/>
    <w:rsid w:val="002E5C41"/>
    <w:rsid w:val="00310579"/>
    <w:rsid w:val="00321EA8"/>
    <w:rsid w:val="0033003E"/>
    <w:rsid w:val="0036725C"/>
    <w:rsid w:val="003709F0"/>
    <w:rsid w:val="003A465C"/>
    <w:rsid w:val="003B1514"/>
    <w:rsid w:val="003D2CB3"/>
    <w:rsid w:val="003F6417"/>
    <w:rsid w:val="004059AE"/>
    <w:rsid w:val="00416054"/>
    <w:rsid w:val="00441CBB"/>
    <w:rsid w:val="00446647"/>
    <w:rsid w:val="00460BA0"/>
    <w:rsid w:val="0047610B"/>
    <w:rsid w:val="00480536"/>
    <w:rsid w:val="00487351"/>
    <w:rsid w:val="00487455"/>
    <w:rsid w:val="004C6571"/>
    <w:rsid w:val="004F783B"/>
    <w:rsid w:val="005007F8"/>
    <w:rsid w:val="00503DCC"/>
    <w:rsid w:val="005202D8"/>
    <w:rsid w:val="005316B2"/>
    <w:rsid w:val="00553D6B"/>
    <w:rsid w:val="00567026"/>
    <w:rsid w:val="00571E09"/>
    <w:rsid w:val="00582C00"/>
    <w:rsid w:val="0059000F"/>
    <w:rsid w:val="005A47A1"/>
    <w:rsid w:val="005C27AE"/>
    <w:rsid w:val="005C4F1D"/>
    <w:rsid w:val="005D1034"/>
    <w:rsid w:val="005D3F9A"/>
    <w:rsid w:val="00607DA4"/>
    <w:rsid w:val="0063703F"/>
    <w:rsid w:val="0064452D"/>
    <w:rsid w:val="0066117A"/>
    <w:rsid w:val="006623ED"/>
    <w:rsid w:val="006870C5"/>
    <w:rsid w:val="0069055E"/>
    <w:rsid w:val="00691E4D"/>
    <w:rsid w:val="006C12C4"/>
    <w:rsid w:val="006C15C5"/>
    <w:rsid w:val="006C46C5"/>
    <w:rsid w:val="006C7952"/>
    <w:rsid w:val="006E7D24"/>
    <w:rsid w:val="00736B4F"/>
    <w:rsid w:val="0074488F"/>
    <w:rsid w:val="00765B5C"/>
    <w:rsid w:val="00784AD7"/>
    <w:rsid w:val="00791120"/>
    <w:rsid w:val="007B24E8"/>
    <w:rsid w:val="007B5FC4"/>
    <w:rsid w:val="007C0726"/>
    <w:rsid w:val="007D38AE"/>
    <w:rsid w:val="007D517F"/>
    <w:rsid w:val="007D7B9F"/>
    <w:rsid w:val="00811145"/>
    <w:rsid w:val="00845D88"/>
    <w:rsid w:val="00863170"/>
    <w:rsid w:val="0086680F"/>
    <w:rsid w:val="00884C26"/>
    <w:rsid w:val="008944FC"/>
    <w:rsid w:val="008A10AA"/>
    <w:rsid w:val="008A1234"/>
    <w:rsid w:val="008B5E12"/>
    <w:rsid w:val="008C6755"/>
    <w:rsid w:val="00924211"/>
    <w:rsid w:val="00946FCF"/>
    <w:rsid w:val="0095756D"/>
    <w:rsid w:val="009769D9"/>
    <w:rsid w:val="00977BF8"/>
    <w:rsid w:val="009A4A8E"/>
    <w:rsid w:val="009C0738"/>
    <w:rsid w:val="009D2046"/>
    <w:rsid w:val="009E128E"/>
    <w:rsid w:val="009E4005"/>
    <w:rsid w:val="009F73D6"/>
    <w:rsid w:val="00A46FBD"/>
    <w:rsid w:val="00A65F87"/>
    <w:rsid w:val="00AC48E8"/>
    <w:rsid w:val="00AF761E"/>
    <w:rsid w:val="00B009C6"/>
    <w:rsid w:val="00B03DC0"/>
    <w:rsid w:val="00B26CC8"/>
    <w:rsid w:val="00B45000"/>
    <w:rsid w:val="00B84223"/>
    <w:rsid w:val="00C07E93"/>
    <w:rsid w:val="00C14D36"/>
    <w:rsid w:val="00C865A6"/>
    <w:rsid w:val="00CB189B"/>
    <w:rsid w:val="00CC25ED"/>
    <w:rsid w:val="00D22B2B"/>
    <w:rsid w:val="00D43900"/>
    <w:rsid w:val="00D450EC"/>
    <w:rsid w:val="00D579EA"/>
    <w:rsid w:val="00D84C2F"/>
    <w:rsid w:val="00DC0EDA"/>
    <w:rsid w:val="00DD46AA"/>
    <w:rsid w:val="00DE179B"/>
    <w:rsid w:val="00DE2CCF"/>
    <w:rsid w:val="00DF6905"/>
    <w:rsid w:val="00E1721B"/>
    <w:rsid w:val="00E24C40"/>
    <w:rsid w:val="00E71357"/>
    <w:rsid w:val="00E8579E"/>
    <w:rsid w:val="00E945C5"/>
    <w:rsid w:val="00EC16F1"/>
    <w:rsid w:val="00F41570"/>
    <w:rsid w:val="00F81D14"/>
    <w:rsid w:val="00F847F8"/>
    <w:rsid w:val="00F9032F"/>
    <w:rsid w:val="00FA1B26"/>
    <w:rsid w:val="00FB3526"/>
    <w:rsid w:val="00FC5EBB"/>
    <w:rsid w:val="00FD4E45"/>
    <w:rsid w:val="00FE7891"/>
    <w:rsid w:val="00FF2EF0"/>
    <w:rsid w:val="33B456FC"/>
    <w:rsid w:val="44DD045A"/>
    <w:rsid w:val="53EF1E23"/>
    <w:rsid w:val="57276B1E"/>
    <w:rsid w:val="5DD80F2A"/>
    <w:rsid w:val="60AA16E4"/>
    <w:rsid w:val="62126E89"/>
    <w:rsid w:val="7EC01F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ind w:left="100" w:leftChars="100" w:right="100" w:rightChars="100"/>
    </w:pPr>
    <w:rPr>
      <w:szCs w:val="32"/>
    </w:rPr>
  </w:style>
  <w:style w:type="paragraph" w:styleId="3">
    <w:name w:val="Date"/>
    <w:basedOn w:val="1"/>
    <w:next w:val="1"/>
    <w:link w:val="12"/>
    <w:qFormat/>
    <w:uiPriority w:val="99"/>
    <w:pPr>
      <w:ind w:left="100" w:leftChars="2500"/>
    </w:p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6"/>
    <w:qFormat/>
    <w:uiPriority w:val="99"/>
    <w:pPr>
      <w:jc w:val="center"/>
      <w:outlineLvl w:val="0"/>
    </w:pPr>
    <w:rPr>
      <w:rFonts w:ascii="Arial" w:hAnsi="Arial" w:eastAsia="宋体"/>
      <w:b/>
      <w:szCs w:val="24"/>
    </w:rPr>
  </w:style>
  <w:style w:type="character" w:styleId="10">
    <w:name w:val="page number"/>
    <w:basedOn w:val="9"/>
    <w:qFormat/>
    <w:uiPriority w:val="99"/>
    <w:rPr>
      <w:rFonts w:cs="Times New Roman"/>
    </w:rPr>
  </w:style>
  <w:style w:type="character" w:customStyle="1" w:styleId="11">
    <w:name w:val="正文文本 Char"/>
    <w:basedOn w:val="9"/>
    <w:link w:val="2"/>
    <w:qFormat/>
    <w:locked/>
    <w:uiPriority w:val="99"/>
    <w:rPr>
      <w:rFonts w:ascii="Times New Roman" w:hAnsi="Times New Roman" w:eastAsia="方正仿宋_GBK" w:cs="Times New Roman"/>
      <w:sz w:val="32"/>
      <w:szCs w:val="32"/>
    </w:rPr>
  </w:style>
  <w:style w:type="character" w:customStyle="1" w:styleId="12">
    <w:name w:val="日期 Char"/>
    <w:basedOn w:val="9"/>
    <w:link w:val="3"/>
    <w:semiHidden/>
    <w:qFormat/>
    <w:locked/>
    <w:uiPriority w:val="99"/>
    <w:rPr>
      <w:rFonts w:ascii="Times New Roman" w:hAnsi="Times New Roman" w:eastAsia="方正仿宋_GBK" w:cs="Times New Roman"/>
      <w:sz w:val="20"/>
      <w:szCs w:val="20"/>
    </w:rPr>
  </w:style>
  <w:style w:type="character" w:customStyle="1" w:styleId="13">
    <w:name w:val="批注框文本 Char"/>
    <w:basedOn w:val="9"/>
    <w:link w:val="4"/>
    <w:semiHidden/>
    <w:qFormat/>
    <w:locked/>
    <w:uiPriority w:val="99"/>
    <w:rPr>
      <w:rFonts w:ascii="Times New Roman" w:hAnsi="Times New Roman" w:eastAsia="方正仿宋_GBK" w:cs="Times New Roman"/>
      <w:sz w:val="18"/>
      <w:szCs w:val="18"/>
    </w:rPr>
  </w:style>
  <w:style w:type="character" w:customStyle="1" w:styleId="14">
    <w:name w:val="页脚 Char"/>
    <w:basedOn w:val="9"/>
    <w:link w:val="5"/>
    <w:qFormat/>
    <w:locked/>
    <w:uiPriority w:val="99"/>
    <w:rPr>
      <w:rFonts w:ascii="Times New Roman" w:hAnsi="Times New Roman" w:eastAsia="方正仿宋_GBK" w:cs="Times New Roman"/>
      <w:sz w:val="18"/>
      <w:szCs w:val="18"/>
    </w:rPr>
  </w:style>
  <w:style w:type="character" w:customStyle="1" w:styleId="15">
    <w:name w:val="页眉 Char"/>
    <w:basedOn w:val="9"/>
    <w:link w:val="6"/>
    <w:semiHidden/>
    <w:qFormat/>
    <w:locked/>
    <w:uiPriority w:val="99"/>
    <w:rPr>
      <w:rFonts w:ascii="Times New Roman" w:hAnsi="Times New Roman" w:eastAsia="方正仿宋_GBK" w:cs="Times New Roman"/>
      <w:sz w:val="18"/>
      <w:szCs w:val="18"/>
    </w:rPr>
  </w:style>
  <w:style w:type="character" w:customStyle="1" w:styleId="16">
    <w:name w:val="标题 Char"/>
    <w:basedOn w:val="9"/>
    <w:link w:val="7"/>
    <w:qFormat/>
    <w:locked/>
    <w:uiPriority w:val="99"/>
    <w:rPr>
      <w:rFonts w:ascii="Arial" w:hAnsi="Arial" w:cs="Times New Roman"/>
      <w:b/>
      <w:sz w:val="24"/>
      <w:szCs w:val="24"/>
    </w:rPr>
  </w:style>
  <w:style w:type="paragraph" w:customStyle="1" w:styleId="17">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Body Text First Indent1"/>
    <w:basedOn w:val="2"/>
    <w:qFormat/>
    <w:uiPriority w:val="99"/>
  </w:style>
  <w:style w:type="character" w:customStyle="1" w:styleId="19">
    <w:name w:val="font01"/>
    <w:basedOn w:val="9"/>
    <w:qFormat/>
    <w:uiPriority w:val="99"/>
    <w:rPr>
      <w:rFonts w:ascii="宋体" w:hAnsi="宋体" w:eastAsia="宋体" w:cs="宋体"/>
      <w:color w:val="000000"/>
      <w:sz w:val="24"/>
      <w:szCs w:val="24"/>
      <w:u w:val="none"/>
    </w:rPr>
  </w:style>
  <w:style w:type="character" w:customStyle="1" w:styleId="20">
    <w:name w:val="font11"/>
    <w:basedOn w:val="9"/>
    <w:qFormat/>
    <w:uiPriority w:val="99"/>
    <w:rPr>
      <w:rFonts w:ascii="宋体" w:hAnsi="宋体" w:eastAsia="宋体" w:cs="宋体"/>
      <w:color w:val="000000"/>
      <w:sz w:val="24"/>
      <w:szCs w:val="24"/>
      <w:u w:val="none"/>
    </w:rPr>
  </w:style>
  <w:style w:type="paragraph" w:customStyle="1" w:styleId="21">
    <w:name w:val="No Spacing1"/>
    <w:qFormat/>
    <w:uiPriority w:val="99"/>
    <w:pPr>
      <w:widowControl w:val="0"/>
      <w:jc w:val="both"/>
    </w:pPr>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9</Pages>
  <Words>3858</Words>
  <Characters>21994</Characters>
  <Lines>183</Lines>
  <Paragraphs>51</Paragraphs>
  <TotalTime>43</TotalTime>
  <ScaleCrop>false</ScaleCrop>
  <LinksUpToDate>false</LinksUpToDate>
  <CharactersWithSpaces>25801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2020-11-12T11:20:00Z</dcterms:created>
  <dc:creator>SkyUser</dc:creator>
  <cp:lastModifiedBy>guest</cp:lastModifiedBy>
  <cp:lastPrinted>2020-07-09T09:55:00Z</cp:lastPrinted>
  <dcterms:modified xsi:type="dcterms:W3CDTF">2026-01-29T14:58:20Z</dcterms:modified>
  <dc:title>綦江区社会救助领域基层政务公开标准目录</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