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C4140"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76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5B2C265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4" w:line="576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en-US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8"/>
          <w:kern w:val="0"/>
          <w:sz w:val="44"/>
          <w:szCs w:val="44"/>
          <w:lang w:val="en-US" w:eastAsia="en-US" w:bidi="ar-SA"/>
        </w:rPr>
        <w:t>充换电基础设施安全检查表</w:t>
      </w:r>
    </w:p>
    <w:tbl>
      <w:tblPr>
        <w:tblStyle w:val="6"/>
        <w:tblpPr w:leftFromText="180" w:rightFromText="180" w:vertAnchor="text" w:horzAnchor="page" w:tblpX="1175" w:tblpY="39"/>
        <w:tblOverlap w:val="never"/>
        <w:tblW w:w="1004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6"/>
        <w:gridCol w:w="5195"/>
        <w:gridCol w:w="1551"/>
        <w:gridCol w:w="1329"/>
      </w:tblGrid>
      <w:tr w14:paraId="02C827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85" w:type="dxa"/>
            <w:noWrap w:val="0"/>
            <w:vAlign w:val="top"/>
          </w:tcPr>
          <w:p w14:paraId="6369D2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0" w:line="184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86" w:type="dxa"/>
            <w:noWrap w:val="0"/>
            <w:vAlign w:val="top"/>
          </w:tcPr>
          <w:p w14:paraId="18FDD2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182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28"/>
                <w:szCs w:val="28"/>
                <w:lang w:eastAsia="en-US"/>
              </w:rPr>
              <w:t>检查项目</w:t>
            </w:r>
          </w:p>
        </w:tc>
        <w:tc>
          <w:tcPr>
            <w:tcW w:w="5195" w:type="dxa"/>
            <w:noWrap w:val="0"/>
            <w:vAlign w:val="top"/>
          </w:tcPr>
          <w:p w14:paraId="18BCFD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182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28"/>
                <w:szCs w:val="28"/>
                <w:lang w:eastAsia="en-US"/>
              </w:rPr>
              <w:t>检查内容</w:t>
            </w:r>
          </w:p>
        </w:tc>
        <w:tc>
          <w:tcPr>
            <w:tcW w:w="1551" w:type="dxa"/>
            <w:noWrap w:val="0"/>
            <w:vAlign w:val="top"/>
          </w:tcPr>
          <w:p w14:paraId="1EFA73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183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28"/>
                <w:szCs w:val="28"/>
                <w:lang w:eastAsia="en-US"/>
              </w:rPr>
              <w:t>检查形式</w:t>
            </w:r>
          </w:p>
        </w:tc>
        <w:tc>
          <w:tcPr>
            <w:tcW w:w="1329" w:type="dxa"/>
            <w:noWrap w:val="0"/>
            <w:vAlign w:val="top"/>
          </w:tcPr>
          <w:p w14:paraId="18DF89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183" w:lineRule="auto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/>
                <w:spacing w:val="-1"/>
                <w:kern w:val="0"/>
                <w:sz w:val="28"/>
                <w:szCs w:val="28"/>
                <w:lang w:eastAsia="en-US"/>
              </w:rPr>
              <w:t>检查结果</w:t>
            </w:r>
          </w:p>
        </w:tc>
      </w:tr>
      <w:tr w14:paraId="2A94B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585" w:type="dxa"/>
            <w:noWrap w:val="0"/>
            <w:vAlign w:val="top"/>
          </w:tcPr>
          <w:p w14:paraId="3E5C0F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7A385C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6" w:type="dxa"/>
            <w:vMerge w:val="restart"/>
            <w:tcBorders>
              <w:bottom w:val="nil"/>
            </w:tcBorders>
            <w:noWrap w:val="0"/>
            <w:vAlign w:val="top"/>
          </w:tcPr>
          <w:p w14:paraId="4C61FB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75C312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34FCD8C2">
            <w:pPr>
              <w:kinsoku w:val="0"/>
              <w:autoSpaceDE w:val="0"/>
              <w:autoSpaceDN w:val="0"/>
              <w:adjustRightInd w:val="0"/>
              <w:snapToGrid w:val="0"/>
              <w:spacing w:before="89" w:line="233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企业资质</w:t>
            </w:r>
          </w:p>
        </w:tc>
        <w:tc>
          <w:tcPr>
            <w:tcW w:w="5195" w:type="dxa"/>
            <w:noWrap w:val="0"/>
            <w:vAlign w:val="top"/>
          </w:tcPr>
          <w:p w14:paraId="5D8F403C">
            <w:pPr>
              <w:kinsoku w:val="0"/>
              <w:autoSpaceDE w:val="0"/>
              <w:autoSpaceDN w:val="0"/>
              <w:adjustRightInd w:val="0"/>
              <w:snapToGrid w:val="0"/>
              <w:spacing w:before="100" w:line="231" w:lineRule="auto"/>
              <w:ind w:left="118" w:right="12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充换电运营企业在市场监管部门登记注册，经营范围含有电动汽车充换电基础设施运营及服务等内容。</w:t>
            </w:r>
          </w:p>
        </w:tc>
        <w:tc>
          <w:tcPr>
            <w:tcW w:w="1551" w:type="dxa"/>
            <w:noWrap w:val="0"/>
            <w:vAlign w:val="top"/>
          </w:tcPr>
          <w:p w14:paraId="6F252431">
            <w:pPr>
              <w:kinsoku w:val="0"/>
              <w:autoSpaceDE w:val="0"/>
              <w:autoSpaceDN w:val="0"/>
              <w:adjustRightInd w:val="0"/>
              <w:snapToGrid w:val="0"/>
              <w:spacing w:before="288" w:line="236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查询相关资料</w:t>
            </w:r>
          </w:p>
        </w:tc>
        <w:tc>
          <w:tcPr>
            <w:tcW w:w="1329" w:type="dxa"/>
            <w:noWrap w:val="0"/>
            <w:vAlign w:val="top"/>
          </w:tcPr>
          <w:p w14:paraId="5CE5483A">
            <w:pPr>
              <w:kinsoku w:val="0"/>
              <w:autoSpaceDE w:val="0"/>
              <w:autoSpaceDN w:val="0"/>
              <w:adjustRightInd w:val="0"/>
              <w:snapToGrid w:val="0"/>
              <w:spacing w:before="274" w:line="223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0B14C6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585" w:type="dxa"/>
            <w:noWrap w:val="0"/>
            <w:vAlign w:val="top"/>
          </w:tcPr>
          <w:p w14:paraId="44CE70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6" w:type="dxa"/>
            <w:vMerge w:val="continue"/>
            <w:tcBorders>
              <w:top w:val="nil"/>
            </w:tcBorders>
            <w:noWrap w:val="0"/>
            <w:vAlign w:val="top"/>
          </w:tcPr>
          <w:p w14:paraId="14C80F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5195" w:type="dxa"/>
            <w:noWrap w:val="0"/>
            <w:vAlign w:val="top"/>
          </w:tcPr>
          <w:p w14:paraId="0F7CD203">
            <w:pPr>
              <w:kinsoku w:val="0"/>
              <w:autoSpaceDE w:val="0"/>
              <w:autoSpaceDN w:val="0"/>
              <w:adjustRightInd w:val="0"/>
              <w:snapToGrid w:val="0"/>
              <w:spacing w:before="213" w:line="228" w:lineRule="auto"/>
              <w:ind w:left="115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取得所属辖区内充换电行业主管部门颁发的备案证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551" w:type="dxa"/>
            <w:noWrap w:val="0"/>
            <w:vAlign w:val="top"/>
          </w:tcPr>
          <w:p w14:paraId="7844DB2C">
            <w:pPr>
              <w:kinsoku w:val="0"/>
              <w:autoSpaceDE w:val="0"/>
              <w:autoSpaceDN w:val="0"/>
              <w:adjustRightInd w:val="0"/>
              <w:snapToGrid w:val="0"/>
              <w:spacing w:before="213" w:line="237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查询相关资料</w:t>
            </w:r>
          </w:p>
        </w:tc>
        <w:tc>
          <w:tcPr>
            <w:tcW w:w="1329" w:type="dxa"/>
            <w:noWrap w:val="0"/>
            <w:vAlign w:val="top"/>
          </w:tcPr>
          <w:p w14:paraId="203AB336">
            <w:pPr>
              <w:kinsoku w:val="0"/>
              <w:autoSpaceDE w:val="0"/>
              <w:autoSpaceDN w:val="0"/>
              <w:adjustRightInd w:val="0"/>
              <w:snapToGrid w:val="0"/>
              <w:spacing w:before="200" w:line="23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55875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585" w:type="dxa"/>
            <w:noWrap w:val="0"/>
            <w:vAlign w:val="top"/>
          </w:tcPr>
          <w:p w14:paraId="0526B3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75A9F7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6" w:type="dxa"/>
            <w:vMerge w:val="restart"/>
            <w:tcBorders>
              <w:bottom w:val="nil"/>
            </w:tcBorders>
            <w:noWrap w:val="0"/>
            <w:vAlign w:val="top"/>
          </w:tcPr>
          <w:p w14:paraId="316EE9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6E4A98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01B398B6">
            <w:pPr>
              <w:kinsoku w:val="0"/>
              <w:autoSpaceDE w:val="0"/>
              <w:autoSpaceDN w:val="0"/>
              <w:adjustRightInd w:val="0"/>
              <w:snapToGrid w:val="0"/>
              <w:spacing w:before="90" w:line="369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napToGrid w:val="0"/>
                <w:color w:val="000000"/>
                <w:spacing w:val="-7"/>
                <w:kern w:val="0"/>
                <w:position w:val="2"/>
                <w:sz w:val="24"/>
                <w:szCs w:val="24"/>
                <w:lang w:val="en-US" w:eastAsia="en-US" w:bidi="ar-SA"/>
              </w:rPr>
              <w:t>安全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7"/>
                <w:kern w:val="0"/>
                <w:position w:val="2"/>
                <w:sz w:val="24"/>
                <w:szCs w:val="24"/>
                <w:lang w:val="en-US" w:eastAsia="en-US" w:bidi="ar-SA"/>
              </w:rPr>
              <w:t>制</w:t>
            </w:r>
            <w:r>
              <w:rPr>
                <w:rFonts w:ascii="方正仿宋_GBK" w:hAnsi="方正仿宋_GBK" w:eastAsia="方正仿宋_GBK" w:cs="方正仿宋_GBK"/>
                <w:b/>
                <w:bCs/>
                <w:snapToGrid w:val="0"/>
                <w:color w:val="000000"/>
                <w:spacing w:val="-7"/>
                <w:kern w:val="0"/>
                <w:position w:val="2"/>
                <w:sz w:val="24"/>
                <w:szCs w:val="24"/>
                <w:lang w:val="en-US" w:eastAsia="en-US" w:bidi="ar-SA"/>
              </w:rPr>
              <w:t>度</w:t>
            </w:r>
          </w:p>
        </w:tc>
        <w:tc>
          <w:tcPr>
            <w:tcW w:w="5195" w:type="dxa"/>
            <w:noWrap w:val="0"/>
            <w:vAlign w:val="top"/>
          </w:tcPr>
          <w:p w14:paraId="1BF4B897">
            <w:pPr>
              <w:kinsoku w:val="0"/>
              <w:autoSpaceDE w:val="0"/>
              <w:autoSpaceDN w:val="0"/>
              <w:adjustRightInd w:val="0"/>
              <w:snapToGrid w:val="0"/>
              <w:spacing w:before="139" w:line="233" w:lineRule="auto"/>
              <w:ind w:left="115" w:right="147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en-US" w:bidi="ar-SA"/>
              </w:rPr>
              <w:t>建立充换电安全管理制度（安全生产岗位责任制， 安全生产教育培训制度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9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>设施设备巡查检修制度等。</w:t>
            </w:r>
          </w:p>
        </w:tc>
        <w:tc>
          <w:tcPr>
            <w:tcW w:w="1551" w:type="dxa"/>
            <w:noWrap w:val="0"/>
            <w:vAlign w:val="top"/>
          </w:tcPr>
          <w:p w14:paraId="1885E10C">
            <w:pPr>
              <w:kinsoku w:val="0"/>
              <w:autoSpaceDE w:val="0"/>
              <w:autoSpaceDN w:val="0"/>
              <w:adjustRightInd w:val="0"/>
              <w:snapToGrid w:val="0"/>
              <w:spacing w:before="275" w:line="236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查询相关资料</w:t>
            </w:r>
          </w:p>
        </w:tc>
        <w:tc>
          <w:tcPr>
            <w:tcW w:w="1329" w:type="dxa"/>
            <w:noWrap w:val="0"/>
            <w:vAlign w:val="top"/>
          </w:tcPr>
          <w:p w14:paraId="538D2734">
            <w:pPr>
              <w:kinsoku w:val="0"/>
              <w:autoSpaceDE w:val="0"/>
              <w:autoSpaceDN w:val="0"/>
              <w:adjustRightInd w:val="0"/>
              <w:snapToGrid w:val="0"/>
              <w:spacing w:before="262" w:line="23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6DA0A8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585" w:type="dxa"/>
            <w:noWrap w:val="0"/>
            <w:vAlign w:val="top"/>
          </w:tcPr>
          <w:p w14:paraId="67A4FF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3DAD39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6" w:type="dxa"/>
            <w:vMerge w:val="continue"/>
            <w:tcBorders>
              <w:top w:val="nil"/>
            </w:tcBorders>
            <w:noWrap w:val="0"/>
            <w:vAlign w:val="top"/>
          </w:tcPr>
          <w:p w14:paraId="167A64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5195" w:type="dxa"/>
            <w:noWrap w:val="0"/>
            <w:vAlign w:val="top"/>
          </w:tcPr>
          <w:p w14:paraId="629F0B55">
            <w:pPr>
              <w:kinsoku w:val="0"/>
              <w:autoSpaceDE w:val="0"/>
              <w:autoSpaceDN w:val="0"/>
              <w:adjustRightInd w:val="0"/>
              <w:snapToGrid w:val="0"/>
              <w:spacing w:before="116" w:line="232" w:lineRule="auto"/>
              <w:ind w:left="119" w:right="120" w:hanging="3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建立故障处置及应急管理预案，确保事故发生后能第一时间有效应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对。</w:t>
            </w:r>
          </w:p>
        </w:tc>
        <w:tc>
          <w:tcPr>
            <w:tcW w:w="1551" w:type="dxa"/>
            <w:noWrap w:val="0"/>
            <w:vAlign w:val="top"/>
          </w:tcPr>
          <w:p w14:paraId="451498CC">
            <w:pPr>
              <w:kinsoku w:val="0"/>
              <w:autoSpaceDE w:val="0"/>
              <w:autoSpaceDN w:val="0"/>
              <w:adjustRightInd w:val="0"/>
              <w:snapToGrid w:val="0"/>
              <w:spacing w:before="303" w:line="236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查询相关资料</w:t>
            </w:r>
          </w:p>
        </w:tc>
        <w:tc>
          <w:tcPr>
            <w:tcW w:w="1329" w:type="dxa"/>
            <w:noWrap w:val="0"/>
            <w:vAlign w:val="top"/>
          </w:tcPr>
          <w:p w14:paraId="5642B713">
            <w:pPr>
              <w:kinsoku w:val="0"/>
              <w:autoSpaceDE w:val="0"/>
              <w:autoSpaceDN w:val="0"/>
              <w:adjustRightInd w:val="0"/>
              <w:snapToGrid w:val="0"/>
              <w:spacing w:before="289" w:line="223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0AF095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585" w:type="dxa"/>
            <w:noWrap w:val="0"/>
            <w:vAlign w:val="top"/>
          </w:tcPr>
          <w:p w14:paraId="12D6CE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42E964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5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86" w:type="dxa"/>
            <w:vMerge w:val="restart"/>
            <w:tcBorders>
              <w:bottom w:val="nil"/>
            </w:tcBorders>
            <w:noWrap w:val="0"/>
            <w:vAlign w:val="top"/>
          </w:tcPr>
          <w:p w14:paraId="15AE8D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585E51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57A1F9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1C7FCFF2">
            <w:pPr>
              <w:kinsoku w:val="0"/>
              <w:autoSpaceDE w:val="0"/>
              <w:autoSpaceDN w:val="0"/>
              <w:adjustRightInd w:val="0"/>
              <w:snapToGrid w:val="0"/>
              <w:spacing w:before="90" w:line="232" w:lineRule="auto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安全运营管理</w:t>
            </w:r>
          </w:p>
        </w:tc>
        <w:tc>
          <w:tcPr>
            <w:tcW w:w="5195" w:type="dxa"/>
            <w:noWrap w:val="0"/>
            <w:vAlign w:val="top"/>
          </w:tcPr>
          <w:p w14:paraId="4A7D0FD6">
            <w:pPr>
              <w:kinsoku w:val="0"/>
              <w:autoSpaceDE w:val="0"/>
              <w:autoSpaceDN w:val="0"/>
              <w:adjustRightInd w:val="0"/>
              <w:snapToGrid w:val="0"/>
              <w:spacing w:before="156" w:line="216" w:lineRule="auto"/>
              <w:ind w:left="119" w:right="120" w:firstLine="1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开展安全生产教育培训。制定操作岗位安全规范及培训教材，做到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人员培训上岗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551" w:type="dxa"/>
            <w:noWrap w:val="0"/>
            <w:vAlign w:val="top"/>
          </w:tcPr>
          <w:p w14:paraId="4DA83DD2">
            <w:pPr>
              <w:kinsoku w:val="0"/>
              <w:autoSpaceDE w:val="0"/>
              <w:autoSpaceDN w:val="0"/>
              <w:adjustRightInd w:val="0"/>
              <w:snapToGrid w:val="0"/>
              <w:spacing w:before="327" w:line="236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查询相关资料</w:t>
            </w:r>
          </w:p>
        </w:tc>
        <w:tc>
          <w:tcPr>
            <w:tcW w:w="1329" w:type="dxa"/>
            <w:noWrap w:val="0"/>
            <w:vAlign w:val="top"/>
          </w:tcPr>
          <w:p w14:paraId="3122EB5B">
            <w:pPr>
              <w:kinsoku w:val="0"/>
              <w:autoSpaceDE w:val="0"/>
              <w:autoSpaceDN w:val="0"/>
              <w:adjustRightInd w:val="0"/>
              <w:snapToGrid w:val="0"/>
              <w:spacing w:before="315" w:line="23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70E29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585" w:type="dxa"/>
            <w:noWrap w:val="0"/>
            <w:vAlign w:val="top"/>
          </w:tcPr>
          <w:p w14:paraId="59B807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2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54D17C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6" w:type="dxa"/>
            <w:vMerge w:val="continue"/>
            <w:tcBorders>
              <w:top w:val="nil"/>
            </w:tcBorders>
            <w:noWrap w:val="0"/>
            <w:vAlign w:val="top"/>
          </w:tcPr>
          <w:p w14:paraId="672649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5195" w:type="dxa"/>
            <w:noWrap w:val="0"/>
            <w:vAlign w:val="top"/>
          </w:tcPr>
          <w:p w14:paraId="24034161">
            <w:pPr>
              <w:kinsoku w:val="0"/>
              <w:autoSpaceDE w:val="0"/>
              <w:autoSpaceDN w:val="0"/>
              <w:adjustRightInd w:val="0"/>
              <w:snapToGrid w:val="0"/>
              <w:spacing w:before="154" w:line="222" w:lineRule="auto"/>
              <w:ind w:left="130" w:right="147" w:hanging="16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编制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"/>
                <w:kern w:val="0"/>
                <w:position w:val="1"/>
                <w:sz w:val="24"/>
                <w:szCs w:val="24"/>
                <w:lang w:val="en-US" w:eastAsia="en-US" w:bidi="ar-SA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5"/>
                <w:kern w:val="0"/>
                <w:position w:val="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两单两卡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"/>
                <w:kern w:val="0"/>
                <w:position w:val="1"/>
                <w:sz w:val="24"/>
                <w:szCs w:val="24"/>
                <w:lang w:val="en-US" w:eastAsia="en-US" w:bidi="ar-SA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岗位职责清单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4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岗位风险清单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岗位操作卡，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岗位应急处置卡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4"/>
                <w:kern w:val="0"/>
                <w:sz w:val="24"/>
                <w:szCs w:val="24"/>
                <w:lang w:val="en-US" w:eastAsia="en-US" w:bidi="ar-SA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确保一线人员做到知风险、明职责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、会操作、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能应急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551" w:type="dxa"/>
            <w:noWrap w:val="0"/>
            <w:vAlign w:val="top"/>
          </w:tcPr>
          <w:p w14:paraId="2177DD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069AE533">
            <w:pPr>
              <w:kinsoku w:val="0"/>
              <w:autoSpaceDE w:val="0"/>
              <w:autoSpaceDN w:val="0"/>
              <w:adjustRightInd w:val="0"/>
              <w:snapToGrid w:val="0"/>
              <w:spacing w:before="89" w:line="236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查询相关资料</w:t>
            </w:r>
          </w:p>
        </w:tc>
        <w:tc>
          <w:tcPr>
            <w:tcW w:w="1329" w:type="dxa"/>
            <w:noWrap w:val="0"/>
            <w:vAlign w:val="top"/>
          </w:tcPr>
          <w:p w14:paraId="188E58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450EA7CF">
            <w:pPr>
              <w:kinsoku w:val="0"/>
              <w:autoSpaceDE w:val="0"/>
              <w:autoSpaceDN w:val="0"/>
              <w:adjustRightInd w:val="0"/>
              <w:snapToGrid w:val="0"/>
              <w:spacing w:before="89" w:line="23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</w:tbl>
    <w:tbl>
      <w:tblPr>
        <w:tblStyle w:val="6"/>
        <w:tblpPr w:leftFromText="180" w:rightFromText="180" w:vertAnchor="text" w:horzAnchor="page" w:tblpX="1179" w:tblpY="527"/>
        <w:tblOverlap w:val="never"/>
        <w:tblW w:w="1004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383"/>
        <w:gridCol w:w="1676"/>
        <w:gridCol w:w="3524"/>
        <w:gridCol w:w="1567"/>
        <w:gridCol w:w="1309"/>
      </w:tblGrid>
      <w:tr w14:paraId="501FEE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83" w:type="dxa"/>
            <w:noWrap w:val="0"/>
            <w:vAlign w:val="top"/>
          </w:tcPr>
          <w:p w14:paraId="53245A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8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787CE3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5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noWrap w:val="0"/>
            <w:vAlign w:val="top"/>
          </w:tcPr>
          <w:p w14:paraId="096557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5200" w:type="dxa"/>
            <w:gridSpan w:val="2"/>
            <w:noWrap w:val="0"/>
            <w:vAlign w:val="top"/>
          </w:tcPr>
          <w:p w14:paraId="6DF1B11E">
            <w:pPr>
              <w:kinsoku w:val="0"/>
              <w:autoSpaceDE w:val="0"/>
              <w:autoSpaceDN w:val="0"/>
              <w:adjustRightInd w:val="0"/>
              <w:snapToGrid w:val="0"/>
              <w:spacing w:before="192" w:line="223" w:lineRule="auto"/>
              <w:ind w:left="121" w:right="12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开展日常巡检及定期安全隐患排查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有巡查记录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，对发现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的安全隐患问题整改及时。</w:t>
            </w:r>
          </w:p>
        </w:tc>
        <w:tc>
          <w:tcPr>
            <w:tcW w:w="1567" w:type="dxa"/>
            <w:noWrap w:val="0"/>
            <w:vAlign w:val="top"/>
          </w:tcPr>
          <w:p w14:paraId="07A8039A">
            <w:pPr>
              <w:kinsoku w:val="0"/>
              <w:autoSpaceDE w:val="0"/>
              <w:autoSpaceDN w:val="0"/>
              <w:adjustRightInd w:val="0"/>
              <w:snapToGrid w:val="0"/>
              <w:spacing w:before="90" w:line="237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查询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相关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资料</w:t>
            </w:r>
          </w:p>
        </w:tc>
        <w:tc>
          <w:tcPr>
            <w:tcW w:w="1309" w:type="dxa"/>
            <w:noWrap w:val="0"/>
            <w:vAlign w:val="top"/>
          </w:tcPr>
          <w:p w14:paraId="7AEDCF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1D61D19B">
            <w:pPr>
              <w:kinsoku w:val="0"/>
              <w:autoSpaceDE w:val="0"/>
              <w:autoSpaceDN w:val="0"/>
              <w:adjustRightInd w:val="0"/>
              <w:snapToGrid w:val="0"/>
              <w:spacing w:before="90" w:line="23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774B3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583" w:type="dxa"/>
            <w:noWrap w:val="0"/>
            <w:vAlign w:val="top"/>
          </w:tcPr>
          <w:p w14:paraId="711AFB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7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3" w:type="dxa"/>
            <w:vMerge w:val="continue"/>
            <w:tcBorders>
              <w:top w:val="nil"/>
            </w:tcBorders>
            <w:noWrap w:val="0"/>
            <w:vAlign w:val="top"/>
          </w:tcPr>
          <w:p w14:paraId="406D73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5200" w:type="dxa"/>
            <w:gridSpan w:val="2"/>
            <w:noWrap w:val="0"/>
            <w:vAlign w:val="top"/>
          </w:tcPr>
          <w:p w14:paraId="5AF539DF">
            <w:pPr>
              <w:kinsoku w:val="0"/>
              <w:autoSpaceDE w:val="0"/>
              <w:autoSpaceDN w:val="0"/>
              <w:adjustRightInd w:val="0"/>
              <w:snapToGrid w:val="0"/>
              <w:spacing w:before="199" w:line="237" w:lineRule="auto"/>
              <w:ind w:left="123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安全器材配发就位且检查维护有记录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2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确保器材在有效期内使用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567" w:type="dxa"/>
            <w:noWrap w:val="0"/>
            <w:vAlign w:val="top"/>
          </w:tcPr>
          <w:p w14:paraId="57F2C6E4">
            <w:pPr>
              <w:kinsoku w:val="0"/>
              <w:autoSpaceDE w:val="0"/>
              <w:autoSpaceDN w:val="0"/>
              <w:adjustRightInd w:val="0"/>
              <w:snapToGrid w:val="0"/>
              <w:spacing w:before="214" w:line="236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查询相关资料</w:t>
            </w:r>
          </w:p>
        </w:tc>
        <w:tc>
          <w:tcPr>
            <w:tcW w:w="1309" w:type="dxa"/>
            <w:noWrap w:val="0"/>
            <w:vAlign w:val="top"/>
          </w:tcPr>
          <w:p w14:paraId="750FC9D4">
            <w:pPr>
              <w:kinsoku w:val="0"/>
              <w:autoSpaceDE w:val="0"/>
              <w:autoSpaceDN w:val="0"/>
              <w:adjustRightInd w:val="0"/>
              <w:snapToGrid w:val="0"/>
              <w:spacing w:before="200" w:line="223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39912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3" w:type="dxa"/>
            <w:noWrap w:val="0"/>
            <w:vAlign w:val="top"/>
          </w:tcPr>
          <w:p w14:paraId="07FE99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83" w:type="dxa"/>
            <w:vMerge w:val="restart"/>
            <w:tcBorders>
              <w:bottom w:val="nil"/>
            </w:tcBorders>
            <w:noWrap w:val="0"/>
            <w:vAlign w:val="top"/>
          </w:tcPr>
          <w:p w14:paraId="5BA918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2EF5F8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3ACBB2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5F6569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5A4B18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3B8701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2AADA5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06C600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4D0550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542FDC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4791C9B3">
            <w:pPr>
              <w:kinsoku w:val="0"/>
              <w:autoSpaceDE w:val="0"/>
              <w:autoSpaceDN w:val="0"/>
              <w:adjustRightInd w:val="0"/>
              <w:snapToGrid w:val="0"/>
              <w:spacing w:before="89" w:line="233" w:lineRule="auto"/>
              <w:ind w:left="363" w:right="119" w:hanging="239"/>
              <w:jc w:val="left"/>
              <w:textAlignment w:val="baseline"/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方正仿宋_GBK" w:hAnsi="方正仿宋_GBK" w:eastAsia="方正仿宋_GBK" w:cs="方正仿宋_GBK"/>
                <w:b/>
                <w:bCs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充换电设施与设</w:t>
            </w:r>
            <w:r>
              <w:rPr>
                <w:rFonts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b/>
                <w:bCs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备安全运营</w:t>
            </w:r>
          </w:p>
        </w:tc>
        <w:tc>
          <w:tcPr>
            <w:tcW w:w="1676" w:type="dxa"/>
            <w:vMerge w:val="restart"/>
            <w:tcBorders>
              <w:bottom w:val="nil"/>
            </w:tcBorders>
            <w:noWrap w:val="0"/>
            <w:vAlign w:val="top"/>
          </w:tcPr>
          <w:p w14:paraId="294D30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9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7E31C483">
            <w:pPr>
              <w:kinsoku w:val="0"/>
              <w:autoSpaceDE w:val="0"/>
              <w:autoSpaceDN w:val="0"/>
              <w:adjustRightInd w:val="0"/>
              <w:snapToGrid w:val="0"/>
              <w:spacing w:before="90" w:line="233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配电设备</w:t>
            </w:r>
          </w:p>
        </w:tc>
        <w:tc>
          <w:tcPr>
            <w:tcW w:w="3524" w:type="dxa"/>
            <w:noWrap w:val="0"/>
            <w:vAlign w:val="top"/>
          </w:tcPr>
          <w:p w14:paraId="2866BA06">
            <w:pPr>
              <w:kinsoku w:val="0"/>
              <w:autoSpaceDE w:val="0"/>
              <w:autoSpaceDN w:val="0"/>
              <w:adjustRightInd w:val="0"/>
              <w:snapToGrid w:val="0"/>
              <w:spacing w:before="204" w:line="227" w:lineRule="auto"/>
              <w:ind w:left="126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配电柜、线缆等无破损，功能保持正常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567" w:type="dxa"/>
            <w:noWrap w:val="0"/>
            <w:vAlign w:val="top"/>
          </w:tcPr>
          <w:p w14:paraId="4F561C81">
            <w:pPr>
              <w:kinsoku w:val="0"/>
              <w:autoSpaceDE w:val="0"/>
              <w:autoSpaceDN w:val="0"/>
              <w:adjustRightInd w:val="0"/>
              <w:snapToGrid w:val="0"/>
              <w:spacing w:before="204" w:line="23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309" w:type="dxa"/>
            <w:noWrap w:val="0"/>
            <w:vAlign w:val="top"/>
          </w:tcPr>
          <w:p w14:paraId="1D3478EA">
            <w:pPr>
              <w:kinsoku w:val="0"/>
              <w:autoSpaceDE w:val="0"/>
              <w:autoSpaceDN w:val="0"/>
              <w:adjustRightInd w:val="0"/>
              <w:snapToGrid w:val="0"/>
              <w:spacing w:before="191" w:line="23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789DD9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583" w:type="dxa"/>
            <w:noWrap w:val="0"/>
            <w:vAlign w:val="top"/>
          </w:tcPr>
          <w:p w14:paraId="086C18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9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0896E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1676" w:type="dxa"/>
            <w:vMerge w:val="continue"/>
            <w:tcBorders>
              <w:top w:val="nil"/>
            </w:tcBorders>
            <w:noWrap w:val="0"/>
            <w:vAlign w:val="top"/>
          </w:tcPr>
          <w:p w14:paraId="630060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24" w:type="dxa"/>
            <w:noWrap w:val="0"/>
            <w:vAlign w:val="top"/>
          </w:tcPr>
          <w:p w14:paraId="74393769">
            <w:pPr>
              <w:kinsoku w:val="0"/>
              <w:autoSpaceDE w:val="0"/>
              <w:autoSpaceDN w:val="0"/>
              <w:adjustRightInd w:val="0"/>
              <w:snapToGrid w:val="0"/>
              <w:spacing w:before="224" w:line="239" w:lineRule="auto"/>
              <w:ind w:left="126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配电设备有相应防护措施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567" w:type="dxa"/>
            <w:noWrap w:val="0"/>
            <w:vAlign w:val="top"/>
          </w:tcPr>
          <w:p w14:paraId="46081AAE">
            <w:pPr>
              <w:kinsoku w:val="0"/>
              <w:autoSpaceDE w:val="0"/>
              <w:autoSpaceDN w:val="0"/>
              <w:adjustRightInd w:val="0"/>
              <w:snapToGrid w:val="0"/>
              <w:spacing w:before="237"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309" w:type="dxa"/>
            <w:noWrap w:val="0"/>
            <w:vAlign w:val="top"/>
          </w:tcPr>
          <w:p w14:paraId="09E04130">
            <w:pPr>
              <w:kinsoku w:val="0"/>
              <w:autoSpaceDE w:val="0"/>
              <w:autoSpaceDN w:val="0"/>
              <w:adjustRightInd w:val="0"/>
              <w:snapToGrid w:val="0"/>
              <w:spacing w:before="224" w:line="23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274F3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83" w:type="dxa"/>
            <w:noWrap w:val="0"/>
            <w:vAlign w:val="top"/>
          </w:tcPr>
          <w:p w14:paraId="4D679C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DD70F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1676" w:type="dxa"/>
            <w:vMerge w:val="restart"/>
            <w:tcBorders>
              <w:bottom w:val="nil"/>
            </w:tcBorders>
            <w:noWrap w:val="0"/>
            <w:vAlign w:val="top"/>
          </w:tcPr>
          <w:p w14:paraId="3CF3AF7B">
            <w:pPr>
              <w:kinsoku w:val="0"/>
              <w:autoSpaceDE w:val="0"/>
              <w:autoSpaceDN w:val="0"/>
              <w:adjustRightInd w:val="0"/>
              <w:snapToGrid w:val="0"/>
              <w:spacing w:before="90" w:line="227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</w:p>
          <w:p w14:paraId="234D7544">
            <w:pPr>
              <w:kinsoku w:val="0"/>
              <w:autoSpaceDE w:val="0"/>
              <w:autoSpaceDN w:val="0"/>
              <w:adjustRightInd w:val="0"/>
              <w:snapToGrid w:val="0"/>
              <w:spacing w:before="90" w:line="227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</w:p>
          <w:p w14:paraId="5EEE8094">
            <w:pPr>
              <w:kinsoku w:val="0"/>
              <w:autoSpaceDE w:val="0"/>
              <w:autoSpaceDN w:val="0"/>
              <w:adjustRightInd w:val="0"/>
              <w:snapToGrid w:val="0"/>
              <w:spacing w:before="90" w:line="227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充电设备</w:t>
            </w:r>
          </w:p>
          <w:p w14:paraId="002D762D">
            <w:pPr>
              <w:kinsoku w:val="0"/>
              <w:autoSpaceDE w:val="0"/>
              <w:autoSpaceDN w:val="0"/>
              <w:adjustRightInd w:val="0"/>
              <w:snapToGrid w:val="0"/>
              <w:spacing w:before="90" w:line="227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（检查换电站时忽略此项）</w:t>
            </w:r>
          </w:p>
          <w:p w14:paraId="728AF3A9">
            <w:pPr>
              <w:kinsoku w:val="0"/>
              <w:autoSpaceDE w:val="0"/>
              <w:autoSpaceDN w:val="0"/>
              <w:adjustRightInd w:val="0"/>
              <w:snapToGrid w:val="0"/>
              <w:spacing w:before="90" w:line="227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524" w:type="dxa"/>
            <w:noWrap w:val="0"/>
            <w:vAlign w:val="top"/>
          </w:tcPr>
          <w:p w14:paraId="4F0E7631">
            <w:pPr>
              <w:kinsoku w:val="0"/>
              <w:autoSpaceDE w:val="0"/>
              <w:autoSpaceDN w:val="0"/>
              <w:adjustRightInd w:val="0"/>
              <w:snapToGrid w:val="0"/>
              <w:spacing w:before="202" w:line="231" w:lineRule="auto"/>
              <w:ind w:left="122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急停按钮功能正常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567" w:type="dxa"/>
            <w:noWrap w:val="0"/>
            <w:vAlign w:val="top"/>
          </w:tcPr>
          <w:p w14:paraId="469EB5EA">
            <w:pPr>
              <w:kinsoku w:val="0"/>
              <w:autoSpaceDE w:val="0"/>
              <w:autoSpaceDN w:val="0"/>
              <w:adjustRightInd w:val="0"/>
              <w:snapToGrid w:val="0"/>
              <w:spacing w:before="202" w:line="23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309" w:type="dxa"/>
            <w:noWrap w:val="0"/>
            <w:vAlign w:val="top"/>
          </w:tcPr>
          <w:p w14:paraId="4FA520AA">
            <w:pPr>
              <w:kinsoku w:val="0"/>
              <w:autoSpaceDE w:val="0"/>
              <w:autoSpaceDN w:val="0"/>
              <w:adjustRightInd w:val="0"/>
              <w:snapToGrid w:val="0"/>
              <w:spacing w:before="187" w:line="223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101E0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83" w:type="dxa"/>
            <w:noWrap w:val="0"/>
            <w:vAlign w:val="top"/>
          </w:tcPr>
          <w:p w14:paraId="2C293F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5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8177B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167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E8F4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24" w:type="dxa"/>
            <w:noWrap w:val="0"/>
            <w:vAlign w:val="top"/>
          </w:tcPr>
          <w:p w14:paraId="72EDC863">
            <w:pPr>
              <w:kinsoku w:val="0"/>
              <w:autoSpaceDE w:val="0"/>
              <w:autoSpaceDN w:val="0"/>
              <w:adjustRightInd w:val="0"/>
              <w:snapToGrid w:val="0"/>
              <w:spacing w:before="183" w:line="229" w:lineRule="auto"/>
              <w:ind w:left="12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充电设备屏幕正常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567" w:type="dxa"/>
            <w:noWrap w:val="0"/>
            <w:vAlign w:val="top"/>
          </w:tcPr>
          <w:p w14:paraId="5FB32AD9">
            <w:pPr>
              <w:kinsoku w:val="0"/>
              <w:autoSpaceDE w:val="0"/>
              <w:autoSpaceDN w:val="0"/>
              <w:adjustRightInd w:val="0"/>
              <w:snapToGrid w:val="0"/>
              <w:spacing w:before="183" w:line="23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309" w:type="dxa"/>
            <w:noWrap w:val="0"/>
            <w:vAlign w:val="top"/>
          </w:tcPr>
          <w:p w14:paraId="28FED1EB">
            <w:pPr>
              <w:kinsoku w:val="0"/>
              <w:autoSpaceDE w:val="0"/>
              <w:autoSpaceDN w:val="0"/>
              <w:adjustRightInd w:val="0"/>
              <w:snapToGrid w:val="0"/>
              <w:spacing w:before="170" w:line="23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5FD27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83" w:type="dxa"/>
            <w:noWrap w:val="0"/>
            <w:vAlign w:val="top"/>
          </w:tcPr>
          <w:p w14:paraId="56EBA1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1A2A6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167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87E6B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24" w:type="dxa"/>
            <w:noWrap w:val="0"/>
            <w:vAlign w:val="top"/>
          </w:tcPr>
          <w:p w14:paraId="759CBBCF">
            <w:pPr>
              <w:kinsoku w:val="0"/>
              <w:autoSpaceDE w:val="0"/>
              <w:autoSpaceDN w:val="0"/>
              <w:adjustRightInd w:val="0"/>
              <w:snapToGrid w:val="0"/>
              <w:spacing w:before="173" w:line="229" w:lineRule="auto"/>
              <w:ind w:left="118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设备上锁、锁具无锈蚀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567" w:type="dxa"/>
            <w:noWrap w:val="0"/>
            <w:vAlign w:val="top"/>
          </w:tcPr>
          <w:p w14:paraId="71D2F9BF">
            <w:pPr>
              <w:kinsoku w:val="0"/>
              <w:autoSpaceDE w:val="0"/>
              <w:autoSpaceDN w:val="0"/>
              <w:adjustRightInd w:val="0"/>
              <w:snapToGrid w:val="0"/>
              <w:spacing w:before="173" w:line="23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309" w:type="dxa"/>
            <w:noWrap w:val="0"/>
            <w:vAlign w:val="top"/>
          </w:tcPr>
          <w:p w14:paraId="538DA125">
            <w:pPr>
              <w:kinsoku w:val="0"/>
              <w:autoSpaceDE w:val="0"/>
              <w:autoSpaceDN w:val="0"/>
              <w:adjustRightInd w:val="0"/>
              <w:snapToGrid w:val="0"/>
              <w:spacing w:before="159" w:line="223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0619C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583" w:type="dxa"/>
            <w:noWrap w:val="0"/>
            <w:vAlign w:val="top"/>
          </w:tcPr>
          <w:p w14:paraId="25A367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84E5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167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7FF5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24" w:type="dxa"/>
            <w:noWrap w:val="0"/>
            <w:vAlign w:val="top"/>
          </w:tcPr>
          <w:p w14:paraId="16F9406B">
            <w:pPr>
              <w:kinsoku w:val="0"/>
              <w:autoSpaceDE w:val="0"/>
              <w:autoSpaceDN w:val="0"/>
              <w:adjustRightInd w:val="0"/>
              <w:snapToGrid w:val="0"/>
              <w:spacing w:before="180" w:line="229" w:lineRule="auto"/>
              <w:ind w:left="12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充电枪无破损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567" w:type="dxa"/>
            <w:noWrap w:val="0"/>
            <w:vAlign w:val="top"/>
          </w:tcPr>
          <w:p w14:paraId="3463195B">
            <w:pPr>
              <w:kinsoku w:val="0"/>
              <w:autoSpaceDE w:val="0"/>
              <w:autoSpaceDN w:val="0"/>
              <w:adjustRightInd w:val="0"/>
              <w:snapToGrid w:val="0"/>
              <w:spacing w:before="181" w:line="23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309" w:type="dxa"/>
            <w:noWrap w:val="0"/>
            <w:vAlign w:val="top"/>
          </w:tcPr>
          <w:p w14:paraId="0A597869">
            <w:pPr>
              <w:kinsoku w:val="0"/>
              <w:autoSpaceDE w:val="0"/>
              <w:autoSpaceDN w:val="0"/>
              <w:adjustRightInd w:val="0"/>
              <w:snapToGrid w:val="0"/>
              <w:spacing w:before="166" w:line="223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1038D4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583" w:type="dxa"/>
            <w:noWrap w:val="0"/>
            <w:vAlign w:val="top"/>
          </w:tcPr>
          <w:p w14:paraId="1BA3F0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2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DA4AF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1676" w:type="dxa"/>
            <w:vMerge w:val="continue"/>
            <w:tcBorders>
              <w:top w:val="nil"/>
            </w:tcBorders>
            <w:noWrap w:val="0"/>
            <w:vAlign w:val="top"/>
          </w:tcPr>
          <w:p w14:paraId="6EC48A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24" w:type="dxa"/>
            <w:noWrap w:val="0"/>
            <w:vAlign w:val="top"/>
          </w:tcPr>
          <w:p w14:paraId="33A01794">
            <w:pPr>
              <w:kinsoku w:val="0"/>
              <w:autoSpaceDE w:val="0"/>
              <w:autoSpaceDN w:val="0"/>
              <w:adjustRightInd w:val="0"/>
              <w:snapToGrid w:val="0"/>
              <w:spacing w:before="231" w:line="229" w:lineRule="auto"/>
              <w:ind w:left="121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其他充电设备功能正常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567" w:type="dxa"/>
            <w:noWrap w:val="0"/>
            <w:vAlign w:val="top"/>
          </w:tcPr>
          <w:p w14:paraId="5C390138">
            <w:pPr>
              <w:kinsoku w:val="0"/>
              <w:autoSpaceDE w:val="0"/>
              <w:autoSpaceDN w:val="0"/>
              <w:adjustRightInd w:val="0"/>
              <w:snapToGrid w:val="0"/>
              <w:spacing w:before="231" w:line="23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309" w:type="dxa"/>
            <w:noWrap w:val="0"/>
            <w:vAlign w:val="top"/>
          </w:tcPr>
          <w:p w14:paraId="4F41E429">
            <w:pPr>
              <w:kinsoku w:val="0"/>
              <w:autoSpaceDE w:val="0"/>
              <w:autoSpaceDN w:val="0"/>
              <w:adjustRightInd w:val="0"/>
              <w:snapToGrid w:val="0"/>
              <w:spacing w:before="218" w:line="23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111302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583" w:type="dxa"/>
            <w:noWrap w:val="0"/>
            <w:vAlign w:val="top"/>
          </w:tcPr>
          <w:p w14:paraId="1FE976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2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484344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83" w:type="dxa"/>
            <w:vMerge w:val="continue"/>
            <w:tcBorders>
              <w:top w:val="nil"/>
            </w:tcBorders>
            <w:noWrap w:val="0"/>
            <w:vAlign w:val="top"/>
          </w:tcPr>
          <w:p w14:paraId="631C31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1676" w:type="dxa"/>
            <w:noWrap w:val="0"/>
            <w:vAlign w:val="top"/>
          </w:tcPr>
          <w:p w14:paraId="27FFA07F">
            <w:pPr>
              <w:kinsoku w:val="0"/>
              <w:autoSpaceDE w:val="0"/>
              <w:autoSpaceDN w:val="0"/>
              <w:adjustRightInd w:val="0"/>
              <w:snapToGrid w:val="0"/>
              <w:spacing w:before="193" w:line="227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建筑内充电设备</w:t>
            </w:r>
          </w:p>
          <w:p w14:paraId="0A7A4978">
            <w:pPr>
              <w:kinsoku w:val="0"/>
              <w:autoSpaceDE w:val="0"/>
              <w:autoSpaceDN w:val="0"/>
              <w:adjustRightInd w:val="0"/>
              <w:snapToGrid w:val="0"/>
              <w:spacing w:before="193" w:line="227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（不在建筑内部充电站忽略此项）</w:t>
            </w:r>
          </w:p>
          <w:p w14:paraId="0D3D04C5">
            <w:pPr>
              <w:kinsoku w:val="0"/>
              <w:autoSpaceDE w:val="0"/>
              <w:autoSpaceDN w:val="0"/>
              <w:adjustRightInd w:val="0"/>
              <w:snapToGrid w:val="0"/>
              <w:spacing w:line="288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524" w:type="dxa"/>
            <w:noWrap w:val="0"/>
            <w:vAlign w:val="top"/>
          </w:tcPr>
          <w:p w14:paraId="44CE4783">
            <w:pPr>
              <w:kinsoku w:val="0"/>
              <w:autoSpaceDE w:val="0"/>
              <w:autoSpaceDN w:val="0"/>
              <w:adjustRightInd w:val="0"/>
              <w:snapToGrid w:val="0"/>
              <w:spacing w:before="306" w:line="225" w:lineRule="auto"/>
              <w:ind w:left="127" w:right="192" w:hanging="9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建筑内配建的分散式充电设施设置是否符合国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家标准要求，未设置在地下四层及以下楼层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567" w:type="dxa"/>
            <w:noWrap w:val="0"/>
            <w:vAlign w:val="top"/>
          </w:tcPr>
          <w:p w14:paraId="28E992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9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0B928B80">
            <w:pPr>
              <w:kinsoku w:val="0"/>
              <w:autoSpaceDE w:val="0"/>
              <w:autoSpaceDN w:val="0"/>
              <w:adjustRightInd w:val="0"/>
              <w:snapToGrid w:val="0"/>
              <w:spacing w:before="90" w:line="23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309" w:type="dxa"/>
            <w:noWrap w:val="0"/>
            <w:vAlign w:val="top"/>
          </w:tcPr>
          <w:p w14:paraId="34E6F7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0DEDF4DB">
            <w:pPr>
              <w:kinsoku w:val="0"/>
              <w:autoSpaceDE w:val="0"/>
              <w:autoSpaceDN w:val="0"/>
              <w:adjustRightInd w:val="0"/>
              <w:snapToGrid w:val="0"/>
              <w:spacing w:before="89" w:line="23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</w:tbl>
    <w:tbl>
      <w:tblPr>
        <w:tblStyle w:val="6"/>
        <w:tblpPr w:leftFromText="180" w:rightFromText="180" w:vertAnchor="text" w:horzAnchor="page" w:tblpX="1178" w:tblpY="533"/>
        <w:tblOverlap w:val="never"/>
        <w:tblW w:w="1005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397"/>
        <w:gridCol w:w="1678"/>
        <w:gridCol w:w="3507"/>
        <w:gridCol w:w="1584"/>
        <w:gridCol w:w="1294"/>
      </w:tblGrid>
      <w:tr w14:paraId="292B1E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590" w:type="dxa"/>
            <w:noWrap w:val="0"/>
            <w:vAlign w:val="top"/>
          </w:tcPr>
          <w:p w14:paraId="102B45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97" w:type="dxa"/>
            <w:vMerge w:val="restart"/>
            <w:tcBorders>
              <w:bottom w:val="nil"/>
            </w:tcBorders>
            <w:noWrap w:val="0"/>
            <w:vAlign w:val="top"/>
          </w:tcPr>
          <w:p w14:paraId="3B2986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noWrap w:val="0"/>
            <w:vAlign w:val="top"/>
          </w:tcPr>
          <w:p w14:paraId="53D68F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07" w:type="dxa"/>
            <w:noWrap w:val="0"/>
            <w:vAlign w:val="top"/>
          </w:tcPr>
          <w:p w14:paraId="111C37D2">
            <w:pPr>
              <w:kinsoku w:val="0"/>
              <w:autoSpaceDE w:val="0"/>
              <w:autoSpaceDN w:val="0"/>
              <w:adjustRightInd w:val="0"/>
              <w:snapToGrid w:val="0"/>
              <w:spacing w:before="310" w:line="220" w:lineRule="auto"/>
              <w:ind w:right="158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建筑内配建的分散式充电设施是否按照国家标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准规定设置独立的防火单元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采用防火隔墙、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防火卷帘等防火分隔设施进行分隔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584" w:type="dxa"/>
            <w:noWrap w:val="0"/>
            <w:vAlign w:val="top"/>
          </w:tcPr>
          <w:p w14:paraId="29D470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1F0D83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059B8BBB">
            <w:pPr>
              <w:kinsoku w:val="0"/>
              <w:autoSpaceDE w:val="0"/>
              <w:autoSpaceDN w:val="0"/>
              <w:adjustRightInd w:val="0"/>
              <w:snapToGrid w:val="0"/>
              <w:spacing w:before="89"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294" w:type="dxa"/>
            <w:noWrap w:val="0"/>
            <w:vAlign w:val="top"/>
          </w:tcPr>
          <w:p w14:paraId="39E9A7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12C517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2CD71AA2">
            <w:pPr>
              <w:kinsoku w:val="0"/>
              <w:autoSpaceDE w:val="0"/>
              <w:autoSpaceDN w:val="0"/>
              <w:adjustRightInd w:val="0"/>
              <w:snapToGrid w:val="0"/>
              <w:spacing w:before="90" w:line="23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054DD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590" w:type="dxa"/>
            <w:noWrap w:val="0"/>
            <w:vAlign w:val="top"/>
          </w:tcPr>
          <w:p w14:paraId="5560C3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9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3D7206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0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0FFA25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9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38C1E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noWrap w:val="0"/>
            <w:vAlign w:val="top"/>
          </w:tcPr>
          <w:p w14:paraId="2E950C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07" w:type="dxa"/>
            <w:noWrap w:val="0"/>
            <w:vAlign w:val="top"/>
          </w:tcPr>
          <w:p w14:paraId="29CF3226">
            <w:pPr>
              <w:kinsoku w:val="0"/>
              <w:autoSpaceDE w:val="0"/>
              <w:autoSpaceDN w:val="0"/>
              <w:adjustRightInd w:val="0"/>
              <w:snapToGrid w:val="0"/>
              <w:spacing w:before="165" w:line="217" w:lineRule="auto"/>
              <w:ind w:left="117" w:right="158" w:hanging="3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地下、半地下和高层汽车库内配建分散充电设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施时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5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是否照国家标准规定设置火灾自动报警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系统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、排烟设施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、自动喷水灭火系统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消防应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急照明和疏散指示标志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584" w:type="dxa"/>
            <w:noWrap w:val="0"/>
            <w:vAlign w:val="top"/>
          </w:tcPr>
          <w:p w14:paraId="13E792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35A2D4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10538798">
            <w:pPr>
              <w:kinsoku w:val="0"/>
              <w:autoSpaceDE w:val="0"/>
              <w:autoSpaceDN w:val="0"/>
              <w:adjustRightInd w:val="0"/>
              <w:snapToGrid w:val="0"/>
              <w:spacing w:before="89" w:line="23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294" w:type="dxa"/>
            <w:noWrap w:val="0"/>
            <w:vAlign w:val="top"/>
          </w:tcPr>
          <w:p w14:paraId="25CE30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1B0FD9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3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453A0D34">
            <w:pPr>
              <w:kinsoku w:val="0"/>
              <w:autoSpaceDE w:val="0"/>
              <w:autoSpaceDN w:val="0"/>
              <w:adjustRightInd w:val="0"/>
              <w:snapToGrid w:val="0"/>
              <w:spacing w:before="89" w:line="23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43949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90" w:type="dxa"/>
            <w:noWrap w:val="0"/>
            <w:vAlign w:val="top"/>
          </w:tcPr>
          <w:p w14:paraId="15AC4A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9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78E74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vMerge w:val="restart"/>
            <w:tcBorders>
              <w:bottom w:val="nil"/>
            </w:tcBorders>
            <w:noWrap w:val="0"/>
            <w:vAlign w:val="top"/>
          </w:tcPr>
          <w:p w14:paraId="2D67A2BF">
            <w:pPr>
              <w:kinsoku w:val="0"/>
              <w:autoSpaceDE w:val="0"/>
              <w:autoSpaceDN w:val="0"/>
              <w:adjustRightInd w:val="0"/>
              <w:snapToGrid w:val="0"/>
              <w:spacing w:before="89" w:line="22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</w:p>
          <w:p w14:paraId="430128A1">
            <w:pPr>
              <w:kinsoku w:val="0"/>
              <w:autoSpaceDE w:val="0"/>
              <w:autoSpaceDN w:val="0"/>
              <w:adjustRightInd w:val="0"/>
              <w:snapToGrid w:val="0"/>
              <w:spacing w:before="89" w:line="228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换电设备</w:t>
            </w:r>
          </w:p>
          <w:p w14:paraId="6960BA87">
            <w:pPr>
              <w:kinsoku w:val="0"/>
              <w:autoSpaceDE w:val="0"/>
              <w:autoSpaceDN w:val="0"/>
              <w:adjustRightInd w:val="0"/>
              <w:snapToGrid w:val="0"/>
              <w:spacing w:before="89" w:line="228" w:lineRule="auto"/>
              <w:ind w:left="234" w:hanging="234" w:hanging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（检查充电站时忽略此项）</w:t>
            </w:r>
          </w:p>
          <w:p w14:paraId="346B6637">
            <w:pPr>
              <w:kinsoku w:val="0"/>
              <w:autoSpaceDE w:val="0"/>
              <w:autoSpaceDN w:val="0"/>
              <w:adjustRightInd w:val="0"/>
              <w:snapToGrid w:val="0"/>
              <w:spacing w:before="2" w:line="244" w:lineRule="auto"/>
              <w:ind w:left="769" w:right="155" w:hanging="622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507" w:type="dxa"/>
            <w:noWrap w:val="0"/>
            <w:vAlign w:val="top"/>
          </w:tcPr>
          <w:p w14:paraId="15A93538">
            <w:pPr>
              <w:kinsoku w:val="0"/>
              <w:autoSpaceDE w:val="0"/>
              <w:autoSpaceDN w:val="0"/>
              <w:adjustRightInd w:val="0"/>
              <w:snapToGrid w:val="0"/>
              <w:spacing w:before="161" w:line="231" w:lineRule="auto"/>
              <w:ind w:left="12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急停按钮功能正常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584" w:type="dxa"/>
            <w:noWrap w:val="0"/>
            <w:vAlign w:val="top"/>
          </w:tcPr>
          <w:p w14:paraId="1BFD9A61">
            <w:pPr>
              <w:kinsoku w:val="0"/>
              <w:autoSpaceDE w:val="0"/>
              <w:autoSpaceDN w:val="0"/>
              <w:adjustRightInd w:val="0"/>
              <w:snapToGrid w:val="0"/>
              <w:spacing w:before="160" w:line="23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294" w:type="dxa"/>
            <w:noWrap w:val="0"/>
            <w:vAlign w:val="top"/>
          </w:tcPr>
          <w:p w14:paraId="6F749FD7">
            <w:pPr>
              <w:kinsoku w:val="0"/>
              <w:autoSpaceDE w:val="0"/>
              <w:autoSpaceDN w:val="0"/>
              <w:adjustRightInd w:val="0"/>
              <w:snapToGrid w:val="0"/>
              <w:spacing w:before="146" w:line="223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024A8B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90" w:type="dxa"/>
            <w:noWrap w:val="0"/>
            <w:vAlign w:val="top"/>
          </w:tcPr>
          <w:p w14:paraId="7B448E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9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B2D14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13218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07" w:type="dxa"/>
            <w:noWrap w:val="0"/>
            <w:vAlign w:val="top"/>
          </w:tcPr>
          <w:p w14:paraId="15F957F2">
            <w:pPr>
              <w:kinsoku w:val="0"/>
              <w:autoSpaceDE w:val="0"/>
              <w:autoSpaceDN w:val="0"/>
              <w:adjustRightInd w:val="0"/>
              <w:snapToGrid w:val="0"/>
              <w:spacing w:before="161" w:line="231" w:lineRule="auto"/>
              <w:ind w:left="115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换电锁止机构功能正常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584" w:type="dxa"/>
            <w:noWrap w:val="0"/>
            <w:vAlign w:val="top"/>
          </w:tcPr>
          <w:p w14:paraId="5DC2AF46">
            <w:pPr>
              <w:kinsoku w:val="0"/>
              <w:autoSpaceDE w:val="0"/>
              <w:autoSpaceDN w:val="0"/>
              <w:adjustRightInd w:val="0"/>
              <w:snapToGrid w:val="0"/>
              <w:spacing w:before="161" w:line="23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294" w:type="dxa"/>
            <w:noWrap w:val="0"/>
            <w:vAlign w:val="top"/>
          </w:tcPr>
          <w:p w14:paraId="49D0EC54">
            <w:pPr>
              <w:kinsoku w:val="0"/>
              <w:autoSpaceDE w:val="0"/>
              <w:autoSpaceDN w:val="0"/>
              <w:adjustRightInd w:val="0"/>
              <w:snapToGrid w:val="0"/>
              <w:spacing w:before="146" w:line="223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34793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90" w:type="dxa"/>
            <w:noWrap w:val="0"/>
            <w:vAlign w:val="top"/>
          </w:tcPr>
          <w:p w14:paraId="6320D2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9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65242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9B4F1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07" w:type="dxa"/>
            <w:noWrap w:val="0"/>
            <w:vAlign w:val="top"/>
          </w:tcPr>
          <w:p w14:paraId="121FCBC5">
            <w:pPr>
              <w:kinsoku w:val="0"/>
              <w:autoSpaceDE w:val="0"/>
              <w:autoSpaceDN w:val="0"/>
              <w:adjustRightInd w:val="0"/>
              <w:snapToGrid w:val="0"/>
              <w:spacing w:before="161" w:line="229" w:lineRule="auto"/>
              <w:ind w:left="115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换电站电池充电接口功能正常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5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584" w:type="dxa"/>
            <w:noWrap w:val="0"/>
            <w:vAlign w:val="top"/>
          </w:tcPr>
          <w:p w14:paraId="48BDAB06">
            <w:pPr>
              <w:kinsoku w:val="0"/>
              <w:autoSpaceDE w:val="0"/>
              <w:autoSpaceDN w:val="0"/>
              <w:adjustRightInd w:val="0"/>
              <w:snapToGrid w:val="0"/>
              <w:spacing w:before="161" w:line="23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294" w:type="dxa"/>
            <w:noWrap w:val="0"/>
            <w:vAlign w:val="top"/>
          </w:tcPr>
          <w:p w14:paraId="4A66B16B">
            <w:pPr>
              <w:kinsoku w:val="0"/>
              <w:autoSpaceDE w:val="0"/>
              <w:autoSpaceDN w:val="0"/>
              <w:adjustRightInd w:val="0"/>
              <w:snapToGrid w:val="0"/>
              <w:spacing w:before="148" w:line="23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55B37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90" w:type="dxa"/>
            <w:noWrap w:val="0"/>
            <w:vAlign w:val="top"/>
          </w:tcPr>
          <w:p w14:paraId="57744E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9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00B23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  <w:noWrap w:val="0"/>
            <w:vAlign w:val="top"/>
          </w:tcPr>
          <w:p w14:paraId="109EE1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07" w:type="dxa"/>
            <w:noWrap w:val="0"/>
            <w:vAlign w:val="top"/>
          </w:tcPr>
          <w:p w14:paraId="68FD8270">
            <w:pPr>
              <w:kinsoku w:val="0"/>
              <w:autoSpaceDE w:val="0"/>
              <w:autoSpaceDN w:val="0"/>
              <w:adjustRightInd w:val="0"/>
              <w:snapToGrid w:val="0"/>
              <w:spacing w:before="160" w:line="229" w:lineRule="auto"/>
              <w:ind w:left="12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其他换电设备功能正常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584" w:type="dxa"/>
            <w:noWrap w:val="0"/>
            <w:vAlign w:val="top"/>
          </w:tcPr>
          <w:p w14:paraId="262BDA2B">
            <w:pPr>
              <w:kinsoku w:val="0"/>
              <w:autoSpaceDE w:val="0"/>
              <w:autoSpaceDN w:val="0"/>
              <w:adjustRightInd w:val="0"/>
              <w:snapToGrid w:val="0"/>
              <w:spacing w:before="161" w:line="23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294" w:type="dxa"/>
            <w:noWrap w:val="0"/>
            <w:vAlign w:val="top"/>
          </w:tcPr>
          <w:p w14:paraId="16486DD2">
            <w:pPr>
              <w:kinsoku w:val="0"/>
              <w:autoSpaceDE w:val="0"/>
              <w:autoSpaceDN w:val="0"/>
              <w:adjustRightInd w:val="0"/>
              <w:snapToGrid w:val="0"/>
              <w:spacing w:before="148" w:line="23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4F51B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590" w:type="dxa"/>
            <w:noWrap w:val="0"/>
            <w:vAlign w:val="top"/>
          </w:tcPr>
          <w:p w14:paraId="45031A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2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758705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9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330C1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noWrap w:val="0"/>
            <w:vAlign w:val="top"/>
          </w:tcPr>
          <w:p w14:paraId="5ABA5910">
            <w:pPr>
              <w:kinsoku w:val="0"/>
              <w:autoSpaceDE w:val="0"/>
              <w:autoSpaceDN w:val="0"/>
              <w:adjustRightInd w:val="0"/>
              <w:snapToGrid w:val="0"/>
              <w:spacing w:before="270" w:line="236" w:lineRule="auto"/>
              <w:ind w:firstLine="234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设备安全标识</w:t>
            </w:r>
          </w:p>
        </w:tc>
        <w:tc>
          <w:tcPr>
            <w:tcW w:w="3507" w:type="dxa"/>
            <w:noWrap w:val="0"/>
            <w:vAlign w:val="top"/>
          </w:tcPr>
          <w:p w14:paraId="5E24B88B">
            <w:pPr>
              <w:kinsoku w:val="0"/>
              <w:autoSpaceDE w:val="0"/>
              <w:autoSpaceDN w:val="0"/>
              <w:adjustRightInd w:val="0"/>
              <w:snapToGrid w:val="0"/>
              <w:spacing w:before="270" w:line="229" w:lineRule="auto"/>
              <w:ind w:left="119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充换电设施标志牌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安全警示标志清晰正确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584" w:type="dxa"/>
            <w:noWrap w:val="0"/>
            <w:vAlign w:val="top"/>
          </w:tcPr>
          <w:p w14:paraId="2EAD4CAB">
            <w:pPr>
              <w:kinsoku w:val="0"/>
              <w:autoSpaceDE w:val="0"/>
              <w:autoSpaceDN w:val="0"/>
              <w:adjustRightInd w:val="0"/>
              <w:snapToGrid w:val="0"/>
              <w:spacing w:before="270" w:line="23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294" w:type="dxa"/>
            <w:noWrap w:val="0"/>
            <w:vAlign w:val="top"/>
          </w:tcPr>
          <w:p w14:paraId="75C0F2DB">
            <w:pPr>
              <w:kinsoku w:val="0"/>
              <w:autoSpaceDE w:val="0"/>
              <w:autoSpaceDN w:val="0"/>
              <w:adjustRightInd w:val="0"/>
              <w:snapToGrid w:val="0"/>
              <w:spacing w:before="257" w:line="23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49BDB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590" w:type="dxa"/>
            <w:noWrap w:val="0"/>
            <w:vAlign w:val="top"/>
          </w:tcPr>
          <w:p w14:paraId="13F003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756B19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2E37B3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97" w:type="dxa"/>
            <w:vMerge w:val="continue"/>
            <w:tcBorders>
              <w:top w:val="nil"/>
            </w:tcBorders>
            <w:noWrap w:val="0"/>
            <w:vAlign w:val="top"/>
          </w:tcPr>
          <w:p w14:paraId="743F5E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noWrap w:val="0"/>
            <w:vAlign w:val="top"/>
          </w:tcPr>
          <w:p w14:paraId="41A18F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9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79F5341B">
            <w:pPr>
              <w:kinsoku w:val="0"/>
              <w:autoSpaceDE w:val="0"/>
              <w:autoSpaceDN w:val="0"/>
              <w:adjustRightInd w:val="0"/>
              <w:snapToGrid w:val="0"/>
              <w:spacing w:before="89" w:line="236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监控设施</w:t>
            </w:r>
          </w:p>
        </w:tc>
        <w:tc>
          <w:tcPr>
            <w:tcW w:w="3507" w:type="dxa"/>
            <w:noWrap w:val="0"/>
            <w:vAlign w:val="top"/>
          </w:tcPr>
          <w:p w14:paraId="30BDF364">
            <w:pPr>
              <w:kinsoku w:val="0"/>
              <w:autoSpaceDE w:val="0"/>
              <w:autoSpaceDN w:val="0"/>
              <w:adjustRightInd w:val="0"/>
              <w:snapToGrid w:val="0"/>
              <w:spacing w:before="236" w:line="219" w:lineRule="auto"/>
              <w:ind w:left="114" w:right="158" w:firstLine="5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企业建立有监控系统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能对其充换电基础设施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进行有效的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管理监控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，并对充换电运营数据进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行采集存储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584" w:type="dxa"/>
            <w:noWrap w:val="0"/>
            <w:vAlign w:val="top"/>
          </w:tcPr>
          <w:p w14:paraId="6A9ED4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4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4DC68775">
            <w:pPr>
              <w:kinsoku w:val="0"/>
              <w:autoSpaceDE w:val="0"/>
              <w:autoSpaceDN w:val="0"/>
              <w:adjustRightInd w:val="0"/>
              <w:snapToGrid w:val="0"/>
              <w:spacing w:before="90" w:line="23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294" w:type="dxa"/>
            <w:noWrap w:val="0"/>
            <w:vAlign w:val="top"/>
          </w:tcPr>
          <w:p w14:paraId="2745F1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9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789A3B26">
            <w:pPr>
              <w:kinsoku w:val="0"/>
              <w:autoSpaceDE w:val="0"/>
              <w:autoSpaceDN w:val="0"/>
              <w:adjustRightInd w:val="0"/>
              <w:snapToGrid w:val="0"/>
              <w:spacing w:before="90" w:line="223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</w:tbl>
    <w:tbl>
      <w:tblPr>
        <w:tblStyle w:val="6"/>
        <w:tblW w:w="10143" w:type="dxa"/>
        <w:tblInd w:w="-2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434"/>
        <w:gridCol w:w="1612"/>
        <w:gridCol w:w="3835"/>
        <w:gridCol w:w="1359"/>
        <w:gridCol w:w="1303"/>
      </w:tblGrid>
      <w:tr w14:paraId="73E48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600" w:type="dxa"/>
            <w:noWrap w:val="0"/>
            <w:vAlign w:val="top"/>
          </w:tcPr>
          <w:p w14:paraId="2A53A8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36A735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8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116A3A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34" w:type="dxa"/>
            <w:vMerge w:val="restart"/>
            <w:tcBorders>
              <w:bottom w:val="nil"/>
            </w:tcBorders>
            <w:noWrap w:val="0"/>
            <w:vAlign w:val="top"/>
          </w:tcPr>
          <w:p w14:paraId="285301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noWrap w:val="0"/>
            <w:vAlign w:val="top"/>
          </w:tcPr>
          <w:p w14:paraId="4DDB2F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35" w:type="dxa"/>
            <w:noWrap w:val="0"/>
            <w:vAlign w:val="top"/>
          </w:tcPr>
          <w:p w14:paraId="64332607">
            <w:pPr>
              <w:kinsoku w:val="0"/>
              <w:autoSpaceDE w:val="0"/>
              <w:autoSpaceDN w:val="0"/>
              <w:adjustRightInd w:val="0"/>
              <w:snapToGrid w:val="0"/>
              <w:spacing w:before="299" w:line="218" w:lineRule="auto"/>
              <w:ind w:left="120" w:right="158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企业级数据管理系统具备数据输出功能及数据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输出接口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接入市新能源汽车及充电基础设施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监测平台并实时传输充电桩和换电站数据。</w:t>
            </w:r>
          </w:p>
        </w:tc>
        <w:tc>
          <w:tcPr>
            <w:tcW w:w="1359" w:type="dxa"/>
            <w:noWrap w:val="0"/>
            <w:vAlign w:val="top"/>
          </w:tcPr>
          <w:p w14:paraId="3D785C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6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2CE628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7450E7D1">
            <w:pPr>
              <w:kinsoku w:val="0"/>
              <w:autoSpaceDE w:val="0"/>
              <w:autoSpaceDN w:val="0"/>
              <w:adjustRightInd w:val="0"/>
              <w:snapToGrid w:val="0"/>
              <w:spacing w:before="90" w:line="23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303" w:type="dxa"/>
            <w:noWrap w:val="0"/>
            <w:vAlign w:val="top"/>
          </w:tcPr>
          <w:p w14:paraId="1C5571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143DDD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35D30913">
            <w:pPr>
              <w:kinsoku w:val="0"/>
              <w:autoSpaceDE w:val="0"/>
              <w:autoSpaceDN w:val="0"/>
              <w:adjustRightInd w:val="0"/>
              <w:snapToGrid w:val="0"/>
              <w:spacing w:before="90" w:line="23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2646D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00" w:type="dxa"/>
            <w:noWrap w:val="0"/>
            <w:vAlign w:val="top"/>
          </w:tcPr>
          <w:p w14:paraId="0B429F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0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CB2A2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vMerge w:val="restart"/>
            <w:tcBorders>
              <w:bottom w:val="nil"/>
            </w:tcBorders>
            <w:noWrap w:val="0"/>
            <w:vAlign w:val="top"/>
          </w:tcPr>
          <w:p w14:paraId="400341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3C050A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35562E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9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  <w:p w14:paraId="3116006A">
            <w:pPr>
              <w:kinsoku w:val="0"/>
              <w:autoSpaceDE w:val="0"/>
              <w:autoSpaceDN w:val="0"/>
              <w:adjustRightInd w:val="0"/>
              <w:snapToGrid w:val="0"/>
              <w:spacing w:before="90" w:line="234" w:lineRule="auto"/>
              <w:ind w:firstLine="464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其他设施</w:t>
            </w:r>
          </w:p>
        </w:tc>
        <w:tc>
          <w:tcPr>
            <w:tcW w:w="3835" w:type="dxa"/>
            <w:noWrap w:val="0"/>
            <w:vAlign w:val="top"/>
          </w:tcPr>
          <w:p w14:paraId="42631321">
            <w:pPr>
              <w:kinsoku w:val="0"/>
              <w:autoSpaceDE w:val="0"/>
              <w:autoSpaceDN w:val="0"/>
              <w:adjustRightInd w:val="0"/>
              <w:snapToGrid w:val="0"/>
              <w:spacing w:before="87" w:line="218" w:lineRule="auto"/>
              <w:ind w:left="125" w:right="158" w:hanging="1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符合条件的电动汽车充电站是否按国家标准要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求设置消防给水系统或灭火设施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359" w:type="dxa"/>
            <w:noWrap w:val="0"/>
            <w:vAlign w:val="top"/>
          </w:tcPr>
          <w:p w14:paraId="222D3922">
            <w:pPr>
              <w:kinsoku w:val="0"/>
              <w:autoSpaceDE w:val="0"/>
              <w:autoSpaceDN w:val="0"/>
              <w:adjustRightInd w:val="0"/>
              <w:snapToGrid w:val="0"/>
              <w:spacing w:before="258" w:line="23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303" w:type="dxa"/>
            <w:noWrap w:val="0"/>
            <w:vAlign w:val="top"/>
          </w:tcPr>
          <w:p w14:paraId="151982D8">
            <w:pPr>
              <w:kinsoku w:val="0"/>
              <w:autoSpaceDE w:val="0"/>
              <w:autoSpaceDN w:val="0"/>
              <w:adjustRightInd w:val="0"/>
              <w:snapToGrid w:val="0"/>
              <w:spacing w:before="245" w:line="23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0687E1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600" w:type="dxa"/>
            <w:noWrap w:val="0"/>
            <w:vAlign w:val="top"/>
          </w:tcPr>
          <w:p w14:paraId="7CAEF2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6B7A35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8AE3E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05633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35" w:type="dxa"/>
            <w:noWrap w:val="0"/>
            <w:vAlign w:val="top"/>
          </w:tcPr>
          <w:p w14:paraId="25136A84">
            <w:pPr>
              <w:kinsoku w:val="0"/>
              <w:autoSpaceDE w:val="0"/>
              <w:autoSpaceDN w:val="0"/>
              <w:adjustRightInd w:val="0"/>
              <w:snapToGrid w:val="0"/>
              <w:spacing w:before="124" w:line="223" w:lineRule="auto"/>
              <w:ind w:left="115" w:right="158" w:firstLine="3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充换电设施及周围场地清洁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>未堆积易燃易爆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杂物。</w:t>
            </w:r>
          </w:p>
        </w:tc>
        <w:tc>
          <w:tcPr>
            <w:tcW w:w="1359" w:type="dxa"/>
            <w:noWrap w:val="0"/>
            <w:vAlign w:val="top"/>
          </w:tcPr>
          <w:p w14:paraId="34A171AD">
            <w:pPr>
              <w:kinsoku w:val="0"/>
              <w:autoSpaceDE w:val="0"/>
              <w:autoSpaceDN w:val="0"/>
              <w:adjustRightInd w:val="0"/>
              <w:snapToGrid w:val="0"/>
              <w:spacing w:before="297" w:line="23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303" w:type="dxa"/>
            <w:noWrap w:val="0"/>
            <w:vAlign w:val="top"/>
          </w:tcPr>
          <w:p w14:paraId="082E48B8">
            <w:pPr>
              <w:kinsoku w:val="0"/>
              <w:autoSpaceDE w:val="0"/>
              <w:autoSpaceDN w:val="0"/>
              <w:adjustRightInd w:val="0"/>
              <w:snapToGrid w:val="0"/>
              <w:spacing w:before="284" w:line="23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29136B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600" w:type="dxa"/>
            <w:noWrap w:val="0"/>
            <w:vAlign w:val="top"/>
          </w:tcPr>
          <w:p w14:paraId="068C8D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510EB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9C996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35" w:type="dxa"/>
            <w:noWrap w:val="0"/>
            <w:vAlign w:val="top"/>
          </w:tcPr>
          <w:p w14:paraId="11E1BD8F">
            <w:pPr>
              <w:kinsoku w:val="0"/>
              <w:autoSpaceDE w:val="0"/>
              <w:autoSpaceDN w:val="0"/>
              <w:adjustRightInd w:val="0"/>
              <w:snapToGrid w:val="0"/>
              <w:spacing w:before="112" w:line="366" w:lineRule="exact"/>
              <w:ind w:left="113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2"/>
                <w:sz w:val="24"/>
                <w:szCs w:val="24"/>
                <w:lang w:val="en-US" w:eastAsia="en-US" w:bidi="ar-SA"/>
              </w:rPr>
              <w:t>井盖（盖板）完好。</w:t>
            </w:r>
          </w:p>
        </w:tc>
        <w:tc>
          <w:tcPr>
            <w:tcW w:w="1359" w:type="dxa"/>
            <w:noWrap w:val="0"/>
            <w:vAlign w:val="top"/>
          </w:tcPr>
          <w:p w14:paraId="4EFC0104">
            <w:pPr>
              <w:kinsoku w:val="0"/>
              <w:autoSpaceDE w:val="0"/>
              <w:autoSpaceDN w:val="0"/>
              <w:adjustRightInd w:val="0"/>
              <w:snapToGrid w:val="0"/>
              <w:spacing w:before="126" w:line="237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303" w:type="dxa"/>
            <w:noWrap w:val="0"/>
            <w:vAlign w:val="top"/>
          </w:tcPr>
          <w:p w14:paraId="394ADD66">
            <w:pPr>
              <w:kinsoku w:val="0"/>
              <w:autoSpaceDE w:val="0"/>
              <w:autoSpaceDN w:val="0"/>
              <w:adjustRightInd w:val="0"/>
              <w:snapToGrid w:val="0"/>
              <w:spacing w:before="112" w:line="23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5A690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00" w:type="dxa"/>
            <w:noWrap w:val="0"/>
            <w:vAlign w:val="top"/>
          </w:tcPr>
          <w:p w14:paraId="513551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E45B3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8E3B4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35" w:type="dxa"/>
            <w:noWrap w:val="0"/>
            <w:vAlign w:val="top"/>
          </w:tcPr>
          <w:p w14:paraId="006F66C3">
            <w:pPr>
              <w:kinsoku w:val="0"/>
              <w:autoSpaceDE w:val="0"/>
              <w:autoSpaceDN w:val="0"/>
              <w:adjustRightInd w:val="0"/>
              <w:snapToGrid w:val="0"/>
              <w:spacing w:before="112" w:line="236" w:lineRule="auto"/>
              <w:ind w:firstLine="228" w:firstLineChars="1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电缆沟无积水。</w:t>
            </w:r>
          </w:p>
        </w:tc>
        <w:tc>
          <w:tcPr>
            <w:tcW w:w="1359" w:type="dxa"/>
            <w:noWrap w:val="0"/>
            <w:vAlign w:val="top"/>
          </w:tcPr>
          <w:p w14:paraId="728BE260">
            <w:pPr>
              <w:kinsoku w:val="0"/>
              <w:autoSpaceDE w:val="0"/>
              <w:autoSpaceDN w:val="0"/>
              <w:adjustRightInd w:val="0"/>
              <w:snapToGrid w:val="0"/>
              <w:spacing w:before="125" w:line="237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303" w:type="dxa"/>
            <w:noWrap w:val="0"/>
            <w:vAlign w:val="top"/>
          </w:tcPr>
          <w:p w14:paraId="03A7CDAF">
            <w:pPr>
              <w:kinsoku w:val="0"/>
              <w:autoSpaceDE w:val="0"/>
              <w:autoSpaceDN w:val="0"/>
              <w:adjustRightInd w:val="0"/>
              <w:snapToGrid w:val="0"/>
              <w:spacing w:before="111" w:line="23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1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1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  <w:tr w14:paraId="1943D0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00" w:type="dxa"/>
            <w:noWrap w:val="0"/>
            <w:vAlign w:val="top"/>
          </w:tcPr>
          <w:p w14:paraId="138524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188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34" w:type="dxa"/>
            <w:vMerge w:val="continue"/>
            <w:tcBorders>
              <w:top w:val="nil"/>
            </w:tcBorders>
            <w:noWrap w:val="0"/>
            <w:vAlign w:val="top"/>
          </w:tcPr>
          <w:p w14:paraId="1A8B03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12" w:type="dxa"/>
            <w:vMerge w:val="continue"/>
            <w:tcBorders>
              <w:top w:val="nil"/>
            </w:tcBorders>
            <w:noWrap w:val="0"/>
            <w:vAlign w:val="top"/>
          </w:tcPr>
          <w:p w14:paraId="5BB7D9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35" w:type="dxa"/>
            <w:noWrap w:val="0"/>
            <w:vAlign w:val="top"/>
          </w:tcPr>
          <w:p w14:paraId="7B02D8F2">
            <w:pPr>
              <w:kinsoku w:val="0"/>
              <w:autoSpaceDE w:val="0"/>
              <w:autoSpaceDN w:val="0"/>
              <w:adjustRightInd w:val="0"/>
              <w:snapToGrid w:val="0"/>
              <w:spacing w:before="163" w:line="228" w:lineRule="auto"/>
              <w:ind w:left="12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其他情况运行正常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2"/>
                <w:kern w:val="0"/>
                <w:position w:val="1"/>
                <w:sz w:val="24"/>
                <w:szCs w:val="24"/>
                <w:lang w:val="en-US" w:eastAsia="en-US" w:bidi="ar-SA"/>
              </w:rPr>
              <w:t>。</w:t>
            </w:r>
          </w:p>
        </w:tc>
        <w:tc>
          <w:tcPr>
            <w:tcW w:w="1359" w:type="dxa"/>
            <w:noWrap w:val="0"/>
            <w:vAlign w:val="top"/>
          </w:tcPr>
          <w:p w14:paraId="44F9F73F">
            <w:pPr>
              <w:kinsoku w:val="0"/>
              <w:autoSpaceDE w:val="0"/>
              <w:autoSpaceDN w:val="0"/>
              <w:adjustRightInd w:val="0"/>
              <w:snapToGrid w:val="0"/>
              <w:spacing w:before="163" w:line="238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现场查验</w:t>
            </w:r>
          </w:p>
        </w:tc>
        <w:tc>
          <w:tcPr>
            <w:tcW w:w="1303" w:type="dxa"/>
            <w:noWrap w:val="0"/>
            <w:vAlign w:val="top"/>
          </w:tcPr>
          <w:p w14:paraId="24FC1178">
            <w:pPr>
              <w:kinsoku w:val="0"/>
              <w:autoSpaceDE w:val="0"/>
              <w:autoSpaceDN w:val="0"/>
              <w:adjustRightInd w:val="0"/>
              <w:snapToGrid w:val="0"/>
              <w:spacing w:before="148" w:line="223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 xml:space="preserve">是□ 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-2"/>
                <w:sz w:val="24"/>
                <w:szCs w:val="24"/>
                <w:lang w:val="en-US" w:eastAsia="en-US" w:bidi="ar-SA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89"/>
                <w:kern w:val="0"/>
                <w:position w:val="-2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pacing w:val="-4"/>
                <w:kern w:val="0"/>
                <w:position w:val="1"/>
                <w:sz w:val="24"/>
                <w:szCs w:val="24"/>
                <w:lang w:val="en-US" w:eastAsia="en-US" w:bidi="ar-SA"/>
              </w:rPr>
              <w:t>□</w:t>
            </w:r>
          </w:p>
        </w:tc>
      </w:tr>
    </w:tbl>
    <w:p w14:paraId="6EFC792A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方正仿宋_GB2312" w:hAnsi="方正仿宋_GB2312" w:eastAsia="方正仿宋_GB2312" w:cs="方正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</w:p>
    <w:p w14:paraId="0F1BC80B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"/>
        </w:rPr>
        <w:t>充换电站名称：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  充换电站地址：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</w:t>
      </w:r>
    </w:p>
    <w:p w14:paraId="79B189D5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"/>
        </w:rPr>
        <w:t>运营企业名称：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  充换电站负责人：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</w:t>
      </w:r>
    </w:p>
    <w:p w14:paraId="1CC68B5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"/>
        </w:rPr>
        <w:t>检查单位：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"/>
        </w:rPr>
        <w:t>检查人员：</w:t>
      </w:r>
      <w:r>
        <w:rPr>
          <w:rFonts w:hint="eastAsia" w:ascii="方正黑体_GBK" w:hAnsi="方正黑体_GBK" w:eastAsia="方正黑体_GBK" w:cs="方正黑体_GBK"/>
          <w:u w:val="single"/>
          <w:lang w:val="en-US" w:eastAsia="zh-CN"/>
        </w:rPr>
        <w:t xml:space="preserve">                       </w:t>
      </w:r>
    </w:p>
    <w:p w14:paraId="2FF51519">
      <w:pPr>
        <w:tabs>
          <w:tab w:val="center" w:pos="4153"/>
          <w:tab w:val="right" w:pos="8306"/>
        </w:tabs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18"/>
          <w:szCs w:val="21"/>
          <w:u w:val="singl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lang w:val="en-US" w:eastAsia="zh-CN" w:bidi="ar"/>
        </w:rPr>
        <w:t>检查日期：</w:t>
      </w:r>
      <w:r>
        <w:rPr>
          <w:rFonts w:hint="eastAsia" w:ascii="方正黑体_GBK" w:hAnsi="方正黑体_GBK" w:eastAsia="方正黑体_GBK" w:cs="方正黑体_GBK"/>
          <w:snapToGrid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</w:t>
      </w:r>
    </w:p>
    <w:p w14:paraId="76818327">
      <w:pPr>
        <w:rPr>
          <w:rFonts w:hint="eastAsia" w:ascii="方正黑体_GBK" w:hAnsi="方正黑体_GBK" w:eastAsia="方正黑体_GBK" w:cs="方正黑体_GBK"/>
          <w:lang w:val="en-US" w:eastAsia="zh-CN"/>
        </w:rPr>
      </w:pPr>
    </w:p>
    <w:p w14:paraId="29BD2C01">
      <w:pPr>
        <w:pStyle w:val="2"/>
        <w:rPr>
          <w:rFonts w:hint="eastAsia" w:ascii="方正黑体_GBK" w:hAnsi="方正黑体_GBK" w:eastAsia="方正黑体_GBK" w:cs="方正黑体_GBK"/>
          <w:lang w:val="en-US" w:eastAsia="zh-CN"/>
        </w:rPr>
      </w:pPr>
    </w:p>
    <w:p w14:paraId="0E032AD8">
      <w:pPr>
        <w:pStyle w:val="2"/>
        <w:rPr>
          <w:rFonts w:hint="eastAsia"/>
          <w:lang w:val="en-US" w:eastAsia="zh-CN"/>
        </w:rPr>
      </w:pPr>
    </w:p>
    <w:p w14:paraId="0963C5FD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462D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EE0C6D"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EE0C6D">
                    <w:pPr>
                      <w:pStyle w:val="2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NDMxMTI5N2VhMjU3YzUwZTYzZTMzYTM5MzllYWYifQ=="/>
  </w:docVars>
  <w:rsids>
    <w:rsidRoot w:val="05AE1B43"/>
    <w:rsid w:val="05AE1B43"/>
    <w:rsid w:val="3C10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2024-08-15T02:59:00Z</dcterms:created>
  <dc:creator>綦江-张力</dc:creator>
  <cp:lastModifiedBy>綦江-张力</cp:lastModifiedBy>
  <dcterms:modified xsi:type="dcterms:W3CDTF">2024-08-15T03:06:58Z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39710D59322D41E0BA4897040AE90AB1_11</vt:lpwstr>
  </property>
</Properties>
</file>