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267" w:name="_GoBack"/>
      <w:bookmarkEnd w:id="267"/>
      <w:r>
        <w:rPr>
          <w:rFonts w:hint="eastAsia"/>
        </w:rPr>
        <mc:AlternateContent>
          <mc:Choice Requires="wps">
            <w:drawing>
              <wp:anchor distT="0" distB="0" distL="114300" distR="114300" simplePos="0" relativeHeight="251661312" behindDoc="0" locked="0" layoutInCell="1" allowOverlap="1">
                <wp:simplePos x="0" y="0"/>
                <wp:positionH relativeFrom="page">
                  <wp:align>center</wp:align>
                </wp:positionH>
                <wp:positionV relativeFrom="margin">
                  <wp:posOffset>3060700</wp:posOffset>
                </wp:positionV>
                <wp:extent cx="5615940" cy="0"/>
                <wp:effectExtent l="0" t="10795" r="3810" b="17780"/>
                <wp:wrapNone/>
                <wp:docPr id="11" name="直线 3"/>
                <wp:cNvGraphicFramePr/>
                <a:graphic xmlns:a="http://schemas.openxmlformats.org/drawingml/2006/main">
                  <a:graphicData uri="http://schemas.microsoft.com/office/word/2010/wordprocessingShape">
                    <wps:wsp>
                      <wps:cNvCnPr/>
                      <wps:spPr>
                        <a:xfrm>
                          <a:off x="0" y="0"/>
                          <a:ext cx="5615940" cy="0"/>
                        </a:xfrm>
                        <a:prstGeom prst="line">
                          <a:avLst/>
                        </a:prstGeom>
                        <a:ln w="22225" cap="flat" cmpd="sng">
                          <a:solidFill>
                            <a:srgbClr val="FF0000"/>
                          </a:solidFill>
                          <a:prstDash val="solid"/>
                          <a:headEnd type="none" w="med" len="med"/>
                          <a:tailEnd type="none" w="med" len="med"/>
                        </a:ln>
                      </wps:spPr>
                      <wps:bodyPr upright="true"/>
                    </wps:wsp>
                  </a:graphicData>
                </a:graphic>
              </wp:anchor>
            </w:drawing>
          </mc:Choice>
          <mc:Fallback>
            <w:pict>
              <v:line id="直线 3" o:spid="_x0000_s1026" o:spt="20" style="position:absolute;left:0pt;margin-top:241pt;height:0pt;width:442.2pt;mso-position-horizontal:center;mso-position-horizontal-relative:page;mso-position-vertical-relative:margin;z-index:251661312;mso-width-relative:page;mso-height-relative:page;" filled="f" stroked="t" coordsize="21600,21600" o:gfxdata="UEsFBgAAAAAAAAAAAAAAAAAAAAAAAFBLAwQKAAAAAACHTuJAAAAAAAAAAAAAAAAABAAAAGRycy9Q&#10;SwMEFAAAAAgAh07iQIL257XWAAAACAEAAA8AAABkcnMvZG93bnJldi54bWxNj81qwzAQhO+FvIPY&#10;QG+NnGBS41rOodBCf8FJH0C2traJtHItxUn79N1CIbnt7gyz3xSbk7NiwjH0nhQsFwkIpMabnloF&#10;H7uHmwxEiJqMtp5QwTcG2JSzq0Lnxh+pwmkbW8EhFHKtoItxyKUMTYdOh4UfkFj79KPTkdexlWbU&#10;Rw53Vq6SZC2d7ok/dHrA+w6b/fbgOGW63b++vP1UX8+9f6oe1+91a1Gp6/kyuQMR8RTPZvjDZ3Qo&#10;man2BzJBWAVcJCpIsxUPLGdZmoKo/y+yLORlgfIXUEsDBBQAAAAIAIdO4kBKhPYJ0QEAAJIDAAAO&#10;AAAAZHJzL2Uyb0RvYy54bWytU0uOEzEQ3SNxB8t70kkgI2ilM4sJYYMgEsMBKv50W/JPLiednIVr&#10;sGLDceYalJ1Mhs8GIbxwl13lV/VeVS9vj86yg0pogu/4bDLlTHkRpPF9xz/fb1685gwzeAk2eNXx&#10;k0J+u3r+bDnGVs3DEKxUiRGIx3aMHR9yjm3ToBiUA5yEqDw5dUgOMh1T38gEI6E728yn05tmDEnG&#10;FIRCpNv12clXFV9rJfJHrVFlZjtOteW6p7rvyt6sltD2CeJgxKUM+IcqHBhPSa9Qa8jA9sn8AeWM&#10;SAGDzhMRXBO0NkJVDsRmNv2NzacBoqpcSByMV5nw/8GKD4dtYkZS72aceXDUo4cvXx++fWcvizhj&#10;xJZi7vw2XU4Yt6kwPerkypc4sGMV9HQVVB0zE3S5uJkt3rwi3cWjr3l6GBPmdyo4VoyOW+MLV2jh&#10;8B4zJaPQx5BybT0bOz6ntSA8oFnRFjKZLlL16Pv6GIM1cmOsLU8w9bs7m9gBqPubzZRW4UTAv4SV&#10;LGvA4RxXXee5GBTIt16yfIoki6cB5qUGpyRnVtG8F4sAoc1g7N9EUmrrqYIi61nIYu2CPFEX9jGZ&#10;fiApctqrWmhxUuNryZchLZP187mCPf1Kq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CC9ue11gAA&#10;AAgBAAAPAAAAAAAAAAEAIAAAADgAAABkcnMvZG93bnJldi54bWxQSwECFAAUAAAACACHTuJASoT2&#10;CdEBAACSAwAADgAAAAAAAAABACAAAAA7AQAAZHJzL2Uyb0RvYy54bWxQSwUGAAAAAAYABgBZAQAA&#10;fgUAAAAA&#10;">
                <v:fill on="f" focussize="0,0"/>
                <v:stroke weight="1.75pt" color="#FF0000" joinstyle="round"/>
                <v:imagedata o:title=""/>
                <o:lock v:ext="edit" aspectratio="f"/>
              </v:line>
            </w:pict>
          </mc:Fallback>
        </mc:AlternateContent>
      </w:r>
      <w:r>
        <w:rPr>
          <w:rFonts w:hint="eastAsia"/>
        </w:rPr>
        <w:pict>
          <v:shape id="艺术字 2" o:spid="_x0000_s2051" o:spt="136" type="#_x0000_t136" style="position:absolute;left:0pt;margin-top:99.25pt;height:48.2pt;width:411pt;mso-position-horizontal:center;mso-position-horizontal-relative:page;mso-position-vertical-relative:margin;z-index:251660288;mso-width-relative:page;mso-height-relative:page;" fillcolor="#FF0000" filled="t" stroked="f" coordsize="21600,21600">
            <v:path/>
            <v:fill on="t" focussize="0,0"/>
            <v:stroke on="f"/>
            <v:imagedata o:title=""/>
            <o:lock v:ext="edit" grouping="f" rotation="f" text="f" aspectratio="f"/>
            <v:textpath on="t" fitshape="t" fitpath="t" trim="t" xscale="f" string="重庆市綦江区人民政府办公室文件" style="font-family:方正小标宋_GBK;font-size:36pt;font-weight:bold;v-text-align:center;"/>
          </v:shape>
        </w:pict>
      </w:r>
    </w:p>
    <w:p/>
    <w:p/>
    <w:p/>
    <w:p/>
    <w:p/>
    <w:p/>
    <w:p>
      <w:pPr>
        <w:jc w:val="center"/>
        <w:rPr>
          <w:rFonts w:hint="eastAsia" w:eastAsia="方正仿宋_GBK"/>
          <w:lang w:val="en-US" w:eastAsia="zh-CN"/>
        </w:rPr>
      </w:pPr>
      <mc:AlternateContent>
        <mc:Choice Requires="wpsCustomData">
          <wpsCustomData:docfieldStart id="0" docfieldname="发文字号" hidden="false" print="true" readonly="false" index="1"/>
        </mc:Choice>
      </mc:AlternateContent>
      <w:r>
        <w:rPr>
          <w:rFonts w:hint="eastAsia"/>
          <w:lang w:eastAsia="zh-CN"/>
        </w:rPr>
        <w:t>綦江府办发〔2025〕23号</w:t>
      </w:r>
      <mc:AlternateContent>
        <mc:Choice Requires="wpsCustomData">
          <wpsCustomData:docfieldEnd id="0"/>
        </mc:Choice>
      </mc:AlternateContent>
    </w:p>
    <w:p>
      <w:pPr>
        <w:jc w:val="center"/>
        <w:rPr>
          <w:rFonts w:hint="eastAsia" w:eastAsia="方正楷体_GBK"/>
        </w:rPr>
      </w:pPr>
    </w:p>
    <w:p>
      <w:pPr>
        <w:rPr>
          <w:rFonts w:hint="eastAsia" w:ascii="方正仿宋_GBK" w:hAnsi="方正仿宋_GBK" w:cs="方正仿宋_GBK"/>
          <w:szCs w:val="32"/>
        </w:rPr>
      </w:pPr>
    </w:p>
    <w:p>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eastAsia="方正小标宋_GBK"/>
          <w:sz w:val="44"/>
          <w:szCs w:val="44"/>
          <w:lang w:eastAsia="zh-CN"/>
        </w:rPr>
      </w:pPr>
      <mc:AlternateContent>
        <mc:Choice Requires="wpsCustomData">
          <wpsCustomData:docfieldStart id="1" docfieldname="Content" hidden="false" print="true" readonly="false" index="5"/>
        </mc:Choice>
      </mc:AlternateContent>
      <w:r>
        <w:rPr>
          <w:rFonts w:hint="eastAsia" w:eastAsia="方正小标宋_GBK"/>
          <w:sz w:val="44"/>
          <w:szCs w:val="44"/>
        </w:rPr>
        <w:t>重庆市</w:t>
      </w:r>
      <w:r>
        <w:rPr>
          <w:rFonts w:hint="eastAsia" w:eastAsia="方正小标宋_GBK"/>
          <w:sz w:val="44"/>
          <w:szCs w:val="44"/>
          <w:lang w:val="en-US" w:eastAsia="zh-CN"/>
        </w:rPr>
        <w:t>綦江区</w:t>
      </w:r>
      <w:r>
        <w:rPr>
          <w:rFonts w:hint="eastAsia" w:eastAsia="方正小标宋_GBK"/>
          <w:sz w:val="44"/>
          <w:szCs w:val="44"/>
        </w:rPr>
        <w:t>人民政府</w:t>
      </w:r>
      <w:r>
        <w:rPr>
          <w:rFonts w:hint="eastAsia" w:eastAsia="方正小标宋_GBK"/>
          <w:sz w:val="44"/>
          <w:szCs w:val="44"/>
          <w:lang w:val="en-US" w:eastAsia="zh-CN"/>
        </w:rPr>
        <w:t>办公室</w:t>
      </w:r>
    </w:p>
    <w:p>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default" w:ascii="Times New Roman" w:hAnsi="Times New Roman" w:eastAsia="方正小标宋_GBK" w:cs="Times New Roman"/>
          <w:b w:val="0"/>
          <w:bCs w:val="0"/>
          <w:color w:val="auto"/>
          <w:sz w:val="48"/>
          <w:szCs w:val="44"/>
          <w:lang w:val="en-US" w:eastAsia="zh-CN"/>
        </w:rPr>
      </w:pPr>
      <w:r>
        <w:rPr>
          <w:rFonts w:hint="eastAsia" w:eastAsia="方正小标宋_GBK"/>
          <w:sz w:val="44"/>
          <w:szCs w:val="44"/>
        </w:rPr>
        <w:t>关于印发</w:t>
      </w:r>
      <w:r>
        <w:rPr>
          <w:rFonts w:hint="default" w:ascii="Times New Roman" w:hAnsi="Times New Roman" w:eastAsia="方正小标宋_GBK" w:cs="Times New Roman"/>
          <w:b w:val="0"/>
          <w:bCs w:val="0"/>
          <w:color w:val="auto"/>
          <w:sz w:val="48"/>
          <w:szCs w:val="44"/>
          <w:lang w:val="en-US" w:eastAsia="zh-CN"/>
        </w:rPr>
        <w:t>重庆市綦江区城镇</w:t>
      </w:r>
      <w:r>
        <w:rPr>
          <w:rFonts w:hint="eastAsia" w:ascii="Times New Roman" w:hAnsi="Times New Roman" w:eastAsia="方正小标宋_GBK" w:cs="Times New Roman"/>
          <w:b w:val="0"/>
          <w:bCs w:val="0"/>
          <w:color w:val="auto"/>
          <w:sz w:val="48"/>
          <w:szCs w:val="44"/>
          <w:lang w:val="en-US" w:eastAsia="zh-CN"/>
        </w:rPr>
        <w:t>燃气</w:t>
      </w:r>
      <w:r>
        <w:rPr>
          <w:rFonts w:hint="default" w:ascii="Times New Roman" w:hAnsi="Times New Roman" w:eastAsia="方正小标宋_GBK" w:cs="Times New Roman"/>
          <w:b w:val="0"/>
          <w:bCs w:val="0"/>
          <w:color w:val="auto"/>
          <w:sz w:val="48"/>
          <w:szCs w:val="44"/>
          <w:lang w:val="en-US" w:eastAsia="zh-CN"/>
        </w:rPr>
        <w:t>事故</w:t>
      </w:r>
    </w:p>
    <w:p>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rPr>
          <w:rFonts w:hint="eastAsia" w:eastAsia="方正小标宋_GBK"/>
          <w:sz w:val="44"/>
          <w:szCs w:val="44"/>
        </w:rPr>
      </w:pPr>
      <w:r>
        <w:rPr>
          <w:rFonts w:hint="default" w:ascii="Times New Roman" w:hAnsi="Times New Roman" w:eastAsia="方正小标宋_GBK" w:cs="Times New Roman"/>
          <w:b w:val="0"/>
          <w:bCs w:val="0"/>
          <w:color w:val="auto"/>
          <w:sz w:val="48"/>
          <w:szCs w:val="44"/>
          <w:lang w:val="en-US" w:eastAsia="zh-CN"/>
        </w:rPr>
        <w:t>应急预案</w:t>
      </w:r>
      <w:r>
        <w:rPr>
          <w:rFonts w:hint="eastAsia" w:eastAsia="方正小标宋_GBK"/>
          <w:sz w:val="44"/>
          <w:szCs w:val="44"/>
        </w:rPr>
        <w:t>的通知</w:t>
      </w:r>
    </w:p>
    <w:p>
      <w:pPr>
        <w:keepNext w:val="0"/>
        <w:keepLines w:val="0"/>
        <w:pageBreakBefore w:val="0"/>
        <w:kinsoku/>
        <w:wordWrap/>
        <w:overflowPunct/>
        <w:topLinePunct w:val="0"/>
        <w:autoSpaceDE/>
        <w:autoSpaceDN/>
        <w:bidi w:val="0"/>
        <w:adjustRightInd/>
        <w:snapToGrid/>
        <w:spacing w:line="576" w:lineRule="exact"/>
        <w:ind w:firstLine="632" w:firstLineChars="200"/>
        <w:textAlignment w:val="auto"/>
        <w:rPr>
          <w:rFonts w:hint="eastAsia"/>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76" w:lineRule="exact"/>
        <w:ind w:right="0"/>
        <w:jc w:val="both"/>
        <w:textAlignment w:val="auto"/>
        <w:rPr>
          <w:rFonts w:hint="eastAsia" w:ascii="Times New Roman" w:hAnsi="Times New Roman" w:eastAsia="方正仿宋_GBK" w:cs="Times New Roman"/>
          <w:kern w:val="2"/>
          <w:sz w:val="32"/>
          <w:lang w:val="en-US" w:eastAsia="zh-CN" w:bidi="ar-SA"/>
        </w:rPr>
      </w:pPr>
      <w:r>
        <w:rPr>
          <w:rFonts w:hint="eastAsia" w:ascii="Times New Roman" w:hAnsi="Times New Roman" w:eastAsia="方正仿宋_GBK" w:cs="Times New Roman"/>
          <w:kern w:val="2"/>
          <w:sz w:val="32"/>
          <w:lang w:val="en-US" w:eastAsia="zh-CN" w:bidi="ar-SA"/>
        </w:rPr>
        <w:t>各</w:t>
      </w:r>
      <w:r>
        <w:rPr>
          <w:rFonts w:hint="default" w:ascii="Times New Roman" w:hAnsi="Times New Roman" w:eastAsia="方正仿宋_GBK" w:cs="Times New Roman"/>
          <w:kern w:val="2"/>
          <w:sz w:val="32"/>
          <w:lang w:val="en-US" w:eastAsia="zh-CN" w:bidi="ar-SA"/>
        </w:rPr>
        <w:t>街道办事处、各镇</w:t>
      </w:r>
      <w:r>
        <w:rPr>
          <w:rFonts w:hint="eastAsia" w:ascii="Times New Roman" w:hAnsi="Times New Roman" w:eastAsia="方正仿宋_GBK" w:cs="Times New Roman"/>
          <w:kern w:val="2"/>
          <w:sz w:val="32"/>
          <w:lang w:val="en-US" w:eastAsia="zh-CN" w:bidi="ar-SA"/>
        </w:rPr>
        <w:t>人民政府，</w:t>
      </w:r>
      <w:r>
        <w:rPr>
          <w:rFonts w:hint="default" w:ascii="Times New Roman" w:hAnsi="Times New Roman" w:eastAsia="方正仿宋_GBK" w:cs="Times New Roman"/>
          <w:kern w:val="2"/>
          <w:sz w:val="32"/>
          <w:lang w:val="en-US" w:eastAsia="zh-CN" w:bidi="ar-SA"/>
        </w:rPr>
        <w:t>区</w:t>
      </w:r>
      <w:r>
        <w:rPr>
          <w:rFonts w:hint="eastAsia" w:ascii="Times New Roman" w:hAnsi="Times New Roman" w:eastAsia="方正仿宋_GBK" w:cs="Times New Roman"/>
          <w:kern w:val="2"/>
          <w:sz w:val="32"/>
          <w:lang w:val="en-US" w:eastAsia="zh-CN" w:bidi="ar-SA"/>
        </w:rPr>
        <w:t>政府各部门，有关单位：</w:t>
      </w:r>
    </w:p>
    <w:p>
      <w:pPr>
        <w:keepNext w:val="0"/>
        <w:keepLines w:val="0"/>
        <w:pageBreakBefore w:val="0"/>
        <w:kinsoku/>
        <w:wordWrap/>
        <w:overflowPunct/>
        <w:topLinePunct w:val="0"/>
        <w:autoSpaceDE/>
        <w:autoSpaceDN/>
        <w:bidi w:val="0"/>
        <w:adjustRightInd/>
        <w:snapToGrid/>
        <w:spacing w:line="576" w:lineRule="exact"/>
        <w:ind w:firstLine="632" w:firstLineChars="200"/>
        <w:textAlignment w:val="auto"/>
        <w:rPr>
          <w:rFonts w:hint="eastAsia"/>
        </w:rPr>
      </w:pPr>
      <w:r>
        <w:rPr>
          <w:rFonts w:hint="eastAsia"/>
        </w:rPr>
        <w:t>《</w:t>
      </w:r>
      <w:r>
        <w:rPr>
          <w:rFonts w:hint="default"/>
          <w:lang w:val="en-US" w:eastAsia="zh-CN"/>
        </w:rPr>
        <w:t>重庆市綦江区城镇</w:t>
      </w:r>
      <w:r>
        <w:rPr>
          <w:rFonts w:hint="eastAsia"/>
          <w:lang w:val="en-US" w:eastAsia="zh-CN"/>
        </w:rPr>
        <w:t>燃气</w:t>
      </w:r>
      <w:r>
        <w:rPr>
          <w:rFonts w:hint="default"/>
          <w:lang w:val="en-US" w:eastAsia="zh-CN"/>
        </w:rPr>
        <w:t>事故应急预案</w:t>
      </w:r>
      <w:r>
        <w:rPr>
          <w:rFonts w:hint="eastAsia"/>
        </w:rPr>
        <w:t>》已经</w:t>
      </w:r>
      <w:r>
        <w:rPr>
          <w:rFonts w:hint="eastAsia"/>
          <w:lang w:val="en-US" w:eastAsia="zh-CN"/>
        </w:rPr>
        <w:t>区</w:t>
      </w:r>
      <w:r>
        <w:rPr>
          <w:rFonts w:hint="eastAsia"/>
        </w:rPr>
        <w:t>政府同意，现印发给你们，请认真贯彻执行。</w:t>
      </w:r>
    </w:p>
    <w:p>
      <w:pPr>
        <w:spacing w:before="173" w:beforeLines="30"/>
        <w:rPr>
          <w:rFonts w:hint="eastAsia"/>
        </w:rPr>
      </w:pPr>
    </w:p>
    <w:p>
      <w:pPr>
        <w:keepNext w:val="0"/>
        <w:keepLines w:val="0"/>
        <w:pageBreakBefore w:val="0"/>
        <w:widowControl w:val="0"/>
        <w:tabs>
          <w:tab w:val="left" w:pos="7560"/>
        </w:tabs>
        <w:kinsoku/>
        <w:wordWrap/>
        <w:overflowPunct/>
        <w:topLinePunct w:val="0"/>
        <w:autoSpaceDE/>
        <w:autoSpaceDN/>
        <w:bidi w:val="0"/>
        <w:adjustRightInd/>
        <w:snapToGrid/>
        <w:ind w:right="0" w:rightChars="0"/>
        <w:jc w:val="center"/>
        <w:textAlignment w:val="auto"/>
        <w:rPr>
          <w:rFonts w:hint="eastAsia"/>
          <w:lang w:val="en-US" w:eastAsia="zh-CN"/>
        </w:rPr>
      </w:pPr>
      <w:r>
        <w:rPr>
          <w:rFonts w:hint="eastAsia"/>
          <w:lang w:val="en-US" w:eastAsia="zh-CN"/>
        </w:rPr>
        <w:t xml:space="preserve">                       </w:t>
      </w:r>
      <w:r>
        <w:rPr>
          <w:rFonts w:hint="eastAsia"/>
        </w:rPr>
        <w:t>重庆市</w:t>
      </w:r>
      <w:r>
        <w:rPr>
          <w:rFonts w:hint="eastAsia"/>
          <w:lang w:val="en-US" w:eastAsia="zh-CN"/>
        </w:rPr>
        <w:t>綦江区</w:t>
      </w:r>
      <w:r>
        <w:rPr>
          <w:rFonts w:hint="eastAsia"/>
        </w:rPr>
        <w:t>人民政府</w:t>
      </w:r>
      <w:r>
        <w:rPr>
          <w:rFonts w:hint="eastAsia"/>
          <w:lang w:val="en-US" w:eastAsia="zh-CN"/>
        </w:rPr>
        <w:t>办公室</w:t>
      </w:r>
    </w:p>
    <w:p>
      <w:pPr>
        <w:keepNext w:val="0"/>
        <w:keepLines w:val="0"/>
        <w:pageBreakBefore w:val="0"/>
        <w:widowControl w:val="0"/>
        <w:tabs>
          <w:tab w:val="left" w:pos="7560"/>
        </w:tabs>
        <w:kinsoku/>
        <w:wordWrap/>
        <w:overflowPunct/>
        <w:topLinePunct w:val="0"/>
        <w:autoSpaceDE/>
        <w:autoSpaceDN/>
        <w:bidi w:val="0"/>
        <w:adjustRightInd/>
        <w:snapToGrid/>
        <w:ind w:right="0" w:rightChars="0"/>
        <w:jc w:val="center"/>
        <w:textAlignment w:val="auto"/>
        <w:rPr>
          <w:rFonts w:hint="eastAsia"/>
        </w:rPr>
      </w:pPr>
      <w:r>
        <w:rPr>
          <w:rFonts w:hint="eastAsia"/>
          <w:lang w:val="en-US" w:eastAsia="zh-CN"/>
        </w:rPr>
        <w:t xml:space="preserve">                       </w:t>
      </w:r>
      <w:r>
        <w:rPr>
          <w:rFonts w:hint="eastAsia"/>
        </w:rPr>
        <w:t>202</w:t>
      </w:r>
      <w:r>
        <w:rPr>
          <w:rFonts w:hint="eastAsia"/>
          <w:lang w:val="en-US" w:eastAsia="zh-CN"/>
        </w:rPr>
        <w:t>5</w:t>
      </w:r>
      <w:r>
        <w:rPr>
          <w:rFonts w:hint="eastAsia"/>
        </w:rPr>
        <w:t>年</w:t>
      </w:r>
      <w:r>
        <w:rPr>
          <w:rFonts w:hint="eastAsia"/>
          <w:lang w:val="en-US" w:eastAsia="zh-CN"/>
        </w:rPr>
        <w:t>10</w:t>
      </w:r>
      <w:r>
        <w:rPr>
          <w:rFonts w:hint="eastAsia"/>
        </w:rPr>
        <w:t>月</w:t>
      </w:r>
      <w:r>
        <w:rPr>
          <w:rFonts w:hint="eastAsia"/>
          <w:lang w:val="en-US" w:eastAsia="zh-CN"/>
        </w:rPr>
        <w:t>21</w:t>
      </w:r>
      <w:r>
        <w:rPr>
          <w:rFonts w:hint="eastAsia"/>
        </w:rPr>
        <w:t>日</w:t>
      </w:r>
    </w:p>
    <w:p>
      <w:pPr>
        <w:keepNext w:val="0"/>
        <w:keepLines w:val="0"/>
        <w:pageBreakBefore w:val="0"/>
        <w:widowControl w:val="0"/>
        <w:kinsoku/>
        <w:wordWrap/>
        <w:overflowPunct/>
        <w:topLinePunct w:val="0"/>
        <w:autoSpaceDE/>
        <w:autoSpaceDN/>
        <w:bidi w:val="0"/>
        <w:adjustRightInd/>
        <w:snapToGrid/>
        <w:ind w:firstLine="632" w:firstLineChars="200"/>
        <w:textAlignment w:val="auto"/>
        <w:rPr>
          <w:rFonts w:hint="eastAsia"/>
        </w:rPr>
        <w:sectPr>
          <w:footerReference r:id="rId3" w:type="default"/>
          <w:pgSz w:w="11906" w:h="16838"/>
          <w:pgMar w:top="2098" w:right="1531" w:bottom="1985" w:left="1531" w:header="851" w:footer="1474" w:gutter="0"/>
          <w:pgNumType w:fmt="decimal" w:start="1"/>
          <w:cols w:space="720" w:num="1"/>
          <w:docGrid w:type="linesAndChars" w:linePitch="579" w:charSpace="-849"/>
        </w:sectPr>
      </w:pPr>
      <w:r>
        <w:rPr>
          <w:rFonts w:hint="eastAsia"/>
        </w:rPr>
        <w:t>（此件公开发布）</w:t>
      </w:r>
    </w:p>
    <w:p>
      <w:pPr>
        <w:keepNext w:val="0"/>
        <w:keepLines w:val="0"/>
        <w:pageBreakBefore w:val="0"/>
        <w:widowControl w:val="0"/>
        <w:kinsoku/>
        <w:wordWrap/>
        <w:overflowPunct/>
        <w:topLinePunct w:val="0"/>
        <w:autoSpaceDE/>
        <w:autoSpaceDN/>
        <w:bidi w:val="0"/>
        <w:adjustRightInd w:val="0"/>
        <w:snapToGrid/>
        <w:spacing w:line="576" w:lineRule="exact"/>
        <w:ind w:left="0" w:leftChars="0" w:right="0" w:rightChars="0" w:firstLine="0" w:firstLineChars="0"/>
        <w:jc w:val="center"/>
        <w:textAlignment w:val="auto"/>
        <w:rPr>
          <w:rFonts w:hint="default" w:ascii="Times New Roman" w:hAnsi="Times New Roman" w:eastAsia="方正小标宋_GBK" w:cs="Times New Roman"/>
          <w:b w:val="0"/>
          <w:bCs w:val="0"/>
          <w:color w:val="auto"/>
          <w:sz w:val="48"/>
          <w:szCs w:val="44"/>
          <w:lang w:val="en-US" w:eastAsia="zh-CN"/>
        </w:rPr>
      </w:pPr>
    </w:p>
    <w:p>
      <w:pPr>
        <w:keepNext w:val="0"/>
        <w:keepLines w:val="0"/>
        <w:pageBreakBefore w:val="0"/>
        <w:widowControl w:val="0"/>
        <w:kinsoku/>
        <w:wordWrap/>
        <w:overflowPunct/>
        <w:topLinePunct w:val="0"/>
        <w:autoSpaceDE/>
        <w:autoSpaceDN/>
        <w:bidi w:val="0"/>
        <w:adjustRightInd w:val="0"/>
        <w:snapToGrid/>
        <w:spacing w:line="576" w:lineRule="exact"/>
        <w:ind w:left="0" w:leftChars="0" w:right="0" w:rightChars="0" w:firstLine="0" w:firstLineChars="0"/>
        <w:jc w:val="center"/>
        <w:textAlignment w:val="auto"/>
        <w:rPr>
          <w:rFonts w:hint="default" w:ascii="Times New Roman" w:hAnsi="Times New Roman" w:eastAsia="方正小标宋_GBK" w:cs="Times New Roman"/>
          <w:b w:val="0"/>
          <w:bCs w:val="0"/>
          <w:color w:val="auto"/>
          <w:sz w:val="44"/>
          <w:szCs w:val="44"/>
          <w:lang w:val="en-US" w:eastAsia="zh-CN"/>
        </w:rPr>
      </w:pPr>
      <w:r>
        <w:rPr>
          <w:rFonts w:hint="default" w:ascii="Times New Roman" w:hAnsi="Times New Roman" w:eastAsia="方正小标宋_GBK" w:cs="Times New Roman"/>
          <w:b w:val="0"/>
          <w:bCs w:val="0"/>
          <w:color w:val="auto"/>
          <w:sz w:val="44"/>
          <w:szCs w:val="44"/>
          <w:lang w:val="en-US" w:eastAsia="zh-CN"/>
        </w:rPr>
        <w:t>重庆市綦江区城镇燃气事故应急预案</w:t>
      </w:r>
    </w:p>
    <w:p>
      <w:pPr>
        <w:keepNext w:val="0"/>
        <w:keepLines w:val="0"/>
        <w:pageBreakBefore w:val="0"/>
        <w:widowControl w:val="0"/>
        <w:kinsoku/>
        <w:wordWrap/>
        <w:overflowPunct/>
        <w:topLinePunct w:val="0"/>
        <w:autoSpaceDE/>
        <w:autoSpaceDN/>
        <w:bidi w:val="0"/>
        <w:snapToGrid/>
        <w:spacing w:line="576" w:lineRule="exact"/>
        <w:jc w:val="center"/>
        <w:textAlignment w:val="auto"/>
        <w:rPr>
          <w:rFonts w:hint="default" w:ascii="Times New Roman" w:hAnsi="Times New Roman" w:eastAsia="方正小标宋_GBK" w:cs="Times New Roman"/>
          <w:sz w:val="44"/>
          <w:szCs w:val="44"/>
          <w:lang w:val="en-US" w:eastAsia="en-US"/>
        </w:rPr>
      </w:pPr>
      <w:r>
        <w:rPr>
          <w:rFonts w:hint="default" w:ascii="Times New Roman" w:hAnsi="Times New Roman" w:eastAsia="方正小标宋_GBK" w:cs="Times New Roman"/>
          <w:sz w:val="44"/>
          <w:szCs w:val="44"/>
          <w:lang w:val="en-US" w:eastAsia="zh-CN"/>
        </w:rPr>
        <w:t>（2025年修订版</w:t>
      </w:r>
      <w:r>
        <w:rPr>
          <w:rFonts w:hint="default" w:ascii="Times New Roman" w:hAnsi="Times New Roman" w:eastAsia="方正小标宋_GBK" w:cs="Times New Roman"/>
          <w:sz w:val="44"/>
          <w:szCs w:val="44"/>
          <w:lang w:val="en-US" w:eastAsia="en-US"/>
        </w:rPr>
        <w:t>）</w:t>
      </w:r>
    </w:p>
    <w:p>
      <w:pPr>
        <w:pStyle w:val="2"/>
        <w:keepNext w:val="0"/>
        <w:keepLines w:val="0"/>
        <w:pageBreakBefore w:val="0"/>
        <w:widowControl w:val="0"/>
        <w:kinsoku/>
        <w:wordWrap/>
        <w:overflowPunct/>
        <w:topLinePunct w:val="0"/>
        <w:autoSpaceDE/>
        <w:autoSpaceDN/>
        <w:bidi w:val="0"/>
        <w:adjustRightInd/>
        <w:snapToGrid/>
        <w:spacing w:before="0" w:beforeAutospacing="0" w:after="0" w:line="576" w:lineRule="exact"/>
        <w:ind w:left="0"/>
        <w:rPr>
          <w:rFonts w:hint="default"/>
          <w:lang w:val="en-US" w:eastAsia="en-US"/>
        </w:rPr>
      </w:pPr>
    </w:p>
    <w:p>
      <w:pPr>
        <w:keepNext w:val="0"/>
        <w:keepLines w:val="0"/>
        <w:pageBreakBefore w:val="0"/>
        <w:widowControl w:val="0"/>
        <w:kinsoku/>
        <w:wordWrap/>
        <w:overflowPunct/>
        <w:topLinePunct w:val="0"/>
        <w:autoSpaceDE/>
        <w:autoSpaceDN/>
        <w:bidi w:val="0"/>
        <w:adjustRightInd/>
        <w:snapToGrid/>
        <w:spacing w:beforeAutospacing="0" w:line="576" w:lineRule="exact"/>
        <w:ind w:left="0"/>
        <w:jc w:val="center"/>
        <w:rPr>
          <w:rFonts w:hint="eastAsia" w:ascii="方正黑体_GBK" w:hAnsi="方正黑体_GBK" w:eastAsia="方正黑体_GBK" w:cs="方正黑体_GBK"/>
          <w:b w:val="0"/>
          <w:bCs w:val="0"/>
          <w:kern w:val="0"/>
          <w:sz w:val="32"/>
          <w:szCs w:val="32"/>
        </w:rPr>
      </w:pPr>
      <w:r>
        <w:rPr>
          <w:rFonts w:hint="eastAsia" w:ascii="方正黑体_GBK" w:hAnsi="方正黑体_GBK" w:eastAsia="方正黑体_GBK" w:cs="方正黑体_GBK"/>
          <w:b w:val="0"/>
          <w:bCs w:val="0"/>
          <w:kern w:val="0"/>
          <w:sz w:val="32"/>
          <w:szCs w:val="32"/>
        </w:rPr>
        <w:t>目</w:t>
      </w:r>
      <w:r>
        <w:rPr>
          <w:rFonts w:hint="eastAsia" w:ascii="方正黑体_GBK" w:hAnsi="方正黑体_GBK" w:eastAsia="方正黑体_GBK" w:cs="方正黑体_GBK"/>
          <w:b w:val="0"/>
          <w:bCs w:val="0"/>
          <w:kern w:val="0"/>
          <w:sz w:val="32"/>
          <w:szCs w:val="32"/>
          <w:lang w:val="en-US" w:eastAsia="zh-CN"/>
        </w:rPr>
        <w:t xml:space="preserve">    </w:t>
      </w:r>
      <w:r>
        <w:rPr>
          <w:rFonts w:hint="eastAsia" w:ascii="方正黑体_GBK" w:hAnsi="方正黑体_GBK" w:eastAsia="方正黑体_GBK" w:cs="方正黑体_GBK"/>
          <w:b w:val="0"/>
          <w:bCs w:val="0"/>
          <w:kern w:val="0"/>
          <w:sz w:val="32"/>
          <w:szCs w:val="32"/>
        </w:rPr>
        <w:t>录</w:t>
      </w:r>
    </w:p>
    <w:p>
      <w:pPr>
        <w:keepNext w:val="0"/>
        <w:keepLines w:val="0"/>
        <w:pageBreakBefore w:val="0"/>
        <w:widowControl w:val="0"/>
        <w:kinsoku/>
        <w:wordWrap/>
        <w:overflowPunct/>
        <w:topLinePunct w:val="0"/>
        <w:autoSpaceDE/>
        <w:autoSpaceDN/>
        <w:bidi w:val="0"/>
        <w:adjustRightInd/>
        <w:snapToGrid/>
        <w:spacing w:beforeAutospacing="0" w:line="576" w:lineRule="exact"/>
        <w:ind w:left="0"/>
        <w:jc w:val="center"/>
        <w:rPr>
          <w:rFonts w:hint="default" w:ascii="Times New Roman" w:hAnsi="Times New Roman" w:eastAsia="仿宋" w:cs="Times New Roman"/>
          <w:b w:val="0"/>
          <w:bCs w:val="0"/>
          <w:snapToGrid w:val="0"/>
          <w:color w:val="000000"/>
          <w:kern w:val="0"/>
          <w:sz w:val="32"/>
          <w:szCs w:val="32"/>
          <w:lang w:val="en-US" w:eastAsia="en-US" w:bidi="ar-SA"/>
        </w:rPr>
      </w:pPr>
      <w:r>
        <w:rPr>
          <w:rFonts w:hint="default" w:ascii="Times New Roman" w:hAnsi="Times New Roman" w:eastAsia="仿宋" w:cs="Times New Roman"/>
          <w:b w:val="0"/>
          <w:bCs w:val="0"/>
          <w:sz w:val="32"/>
          <w:szCs w:val="32"/>
        </w:rPr>
        <w:fldChar w:fldCharType="begin"/>
      </w:r>
      <w:r>
        <w:rPr>
          <w:rFonts w:hint="default" w:ascii="Times New Roman" w:hAnsi="Times New Roman" w:eastAsia="仿宋" w:cs="Times New Roman"/>
          <w:b w:val="0"/>
          <w:bCs w:val="0"/>
          <w:sz w:val="32"/>
          <w:szCs w:val="32"/>
        </w:rPr>
        <w:instrText xml:space="preserve">TOC \o "1-2" \h \u </w:instrText>
      </w:r>
      <w:r>
        <w:rPr>
          <w:rFonts w:hint="default" w:ascii="Times New Roman" w:hAnsi="Times New Roman" w:eastAsia="仿宋" w:cs="Times New Roman"/>
          <w:b w:val="0"/>
          <w:bCs w:val="0"/>
          <w:sz w:val="32"/>
          <w:szCs w:val="32"/>
        </w:rPr>
        <w:fldChar w:fldCharType="separate"/>
      </w:r>
    </w:p>
    <w:p>
      <w:pPr>
        <w:pStyle w:val="12"/>
        <w:keepNext w:val="0"/>
        <w:keepLines w:val="0"/>
        <w:pageBreakBefore w:val="0"/>
        <w:widowControl w:val="0"/>
        <w:tabs>
          <w:tab w:val="right" w:leader="dot" w:pos="8845"/>
        </w:tabs>
        <w:kinsoku/>
        <w:wordWrap/>
        <w:overflowPunct/>
        <w:topLinePunct w:val="0"/>
        <w:autoSpaceDE/>
        <w:autoSpaceDN/>
        <w:bidi w:val="0"/>
        <w:adjustRightInd/>
        <w:snapToGrid/>
        <w:spacing w:before="0" w:beforeAutospacing="0" w:after="0" w:line="576" w:lineRule="exact"/>
        <w:ind w:left="0"/>
        <w:rPr>
          <w:rFonts w:hint="eastAsia"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rPr>
        <w:fldChar w:fldCharType="begin"/>
      </w:r>
      <w:r>
        <w:rPr>
          <w:rFonts w:hint="default" w:ascii="Times New Roman" w:hAnsi="Times New Roman" w:eastAsia="仿宋" w:cs="Times New Roman"/>
          <w:b w:val="0"/>
          <w:bCs w:val="0"/>
          <w:sz w:val="32"/>
          <w:szCs w:val="32"/>
        </w:rPr>
        <w:instrText xml:space="preserve"> HYPERLINK \l _Toc29249 </w:instrText>
      </w:r>
      <w:r>
        <w:rPr>
          <w:rFonts w:hint="default" w:ascii="Times New Roman" w:hAnsi="Times New Roman" w:eastAsia="仿宋" w:cs="Times New Roman"/>
          <w:b w:val="0"/>
          <w:bCs w:val="0"/>
          <w:sz w:val="32"/>
          <w:szCs w:val="32"/>
        </w:rPr>
        <w:fldChar w:fldCharType="separate"/>
      </w:r>
      <w:r>
        <w:rPr>
          <w:rFonts w:hint="eastAsia" w:ascii="Times New Roman" w:hAnsi="Times New Roman" w:eastAsia="方正黑体_GBK" w:cs="Times New Roman"/>
          <w:b w:val="0"/>
          <w:bCs w:val="0"/>
          <w:kern w:val="0"/>
          <w:sz w:val="32"/>
          <w:szCs w:val="32"/>
          <w:lang w:val="en-US" w:eastAsia="zh-CN"/>
        </w:rPr>
        <w:t>1</w:t>
      </w:r>
      <w:r>
        <w:rPr>
          <w:rFonts w:hint="default" w:ascii="Times New Roman" w:hAnsi="Times New Roman" w:eastAsia="方正黑体_GBK" w:cs="Times New Roman"/>
          <w:b w:val="0"/>
          <w:bCs w:val="0"/>
          <w:kern w:val="0"/>
          <w:sz w:val="32"/>
          <w:szCs w:val="32"/>
        </w:rPr>
        <w:t xml:space="preserve"> 总则</w:t>
      </w:r>
      <w:r>
        <w:rPr>
          <w:rFonts w:hint="default" w:ascii="Times New Roman" w:hAnsi="Times New Roman" w:cs="Times New Roman"/>
          <w:b w:val="0"/>
          <w:bCs w:val="0"/>
          <w:sz w:val="32"/>
          <w:szCs w:val="32"/>
        </w:rPr>
        <w:tab/>
      </w:r>
      <w:r>
        <w:rPr>
          <w:rFonts w:hint="default" w:ascii="Times New Roman" w:hAnsi="Times New Roman" w:eastAsia="仿宋" w:cs="Times New Roman"/>
          <w:b w:val="0"/>
          <w:bCs w:val="0"/>
          <w:sz w:val="32"/>
          <w:szCs w:val="32"/>
        </w:rPr>
        <w:fldChar w:fldCharType="end"/>
      </w:r>
      <w:r>
        <w:rPr>
          <w:rFonts w:hint="eastAsia" w:ascii="Times New Roman" w:hAnsi="Times New Roman" w:eastAsia="仿宋" w:cs="Times New Roman"/>
          <w:b w:val="0"/>
          <w:bCs w:val="0"/>
          <w:sz w:val="32"/>
          <w:szCs w:val="32"/>
          <w:lang w:val="en-US" w:eastAsia="zh-CN"/>
        </w:rPr>
        <w:t>5</w:t>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eastAsia"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rPr>
        <w:fldChar w:fldCharType="begin"/>
      </w:r>
      <w:r>
        <w:rPr>
          <w:rFonts w:hint="default" w:ascii="Times New Roman" w:hAnsi="Times New Roman" w:eastAsia="仿宋" w:cs="Times New Roman"/>
          <w:b w:val="0"/>
          <w:bCs w:val="0"/>
          <w:sz w:val="32"/>
          <w:szCs w:val="32"/>
        </w:rPr>
        <w:instrText xml:space="preserve"> HYPERLINK \l _Toc6135 </w:instrText>
      </w:r>
      <w:r>
        <w:rPr>
          <w:rFonts w:hint="default" w:ascii="Times New Roman" w:hAnsi="Times New Roman" w:eastAsia="仿宋" w:cs="Times New Roman"/>
          <w:b w:val="0"/>
          <w:bCs w:val="0"/>
          <w:sz w:val="32"/>
          <w:szCs w:val="32"/>
        </w:rPr>
        <w:fldChar w:fldCharType="separate"/>
      </w:r>
      <w:r>
        <w:rPr>
          <w:rFonts w:hint="default" w:ascii="Times New Roman" w:hAnsi="Times New Roman" w:eastAsia="方正楷体_GBK" w:cs="Times New Roman"/>
          <w:b w:val="0"/>
          <w:bCs w:val="0"/>
          <w:kern w:val="0"/>
          <w:sz w:val="32"/>
          <w:szCs w:val="32"/>
        </w:rPr>
        <w:t>1.1</w:t>
      </w:r>
      <w:r>
        <w:rPr>
          <w:rFonts w:hint="default" w:ascii="Times New Roman" w:hAnsi="Times New Roman" w:eastAsia="方正楷体_GBK" w:cs="Times New Roman"/>
          <w:b w:val="0"/>
          <w:bCs w:val="0"/>
          <w:kern w:val="0"/>
          <w:sz w:val="32"/>
          <w:szCs w:val="32"/>
          <w:lang w:val="en-US" w:eastAsia="zh-CN"/>
        </w:rPr>
        <w:t xml:space="preserve"> </w:t>
      </w:r>
      <w:r>
        <w:rPr>
          <w:rFonts w:hint="default" w:ascii="Times New Roman" w:hAnsi="Times New Roman" w:eastAsia="方正楷体_GBK" w:cs="Times New Roman"/>
          <w:b w:val="0"/>
          <w:bCs w:val="0"/>
          <w:kern w:val="0"/>
          <w:sz w:val="32"/>
          <w:szCs w:val="32"/>
        </w:rPr>
        <w:t>编制目的</w:t>
      </w:r>
      <w:r>
        <w:rPr>
          <w:rFonts w:hint="default" w:ascii="Times New Roman" w:hAnsi="Times New Roman" w:cs="Times New Roman"/>
          <w:b w:val="0"/>
          <w:bCs w:val="0"/>
          <w:sz w:val="32"/>
          <w:szCs w:val="32"/>
        </w:rPr>
        <w:tab/>
      </w:r>
      <w:r>
        <w:rPr>
          <w:rFonts w:hint="default" w:ascii="Times New Roman" w:hAnsi="Times New Roman" w:eastAsia="仿宋" w:cs="Times New Roman"/>
          <w:b w:val="0"/>
          <w:bCs w:val="0"/>
          <w:sz w:val="32"/>
          <w:szCs w:val="32"/>
        </w:rPr>
        <w:fldChar w:fldCharType="end"/>
      </w:r>
      <w:r>
        <w:rPr>
          <w:rFonts w:hint="eastAsia" w:ascii="Times New Roman" w:hAnsi="Times New Roman" w:eastAsia="仿宋" w:cs="Times New Roman"/>
          <w:b w:val="0"/>
          <w:bCs w:val="0"/>
          <w:sz w:val="32"/>
          <w:szCs w:val="32"/>
          <w:lang w:val="en-US" w:eastAsia="zh-CN"/>
        </w:rPr>
        <w:t>5</w:t>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eastAsia"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rPr>
        <w:fldChar w:fldCharType="begin"/>
      </w:r>
      <w:r>
        <w:rPr>
          <w:rFonts w:hint="default" w:ascii="Times New Roman" w:hAnsi="Times New Roman" w:eastAsia="仿宋" w:cs="Times New Roman"/>
          <w:b w:val="0"/>
          <w:bCs w:val="0"/>
          <w:sz w:val="32"/>
          <w:szCs w:val="32"/>
        </w:rPr>
        <w:instrText xml:space="preserve"> HYPERLINK \l _Toc7938 </w:instrText>
      </w:r>
      <w:r>
        <w:rPr>
          <w:rFonts w:hint="default" w:ascii="Times New Roman" w:hAnsi="Times New Roman" w:eastAsia="仿宋" w:cs="Times New Roman"/>
          <w:b w:val="0"/>
          <w:bCs w:val="0"/>
          <w:sz w:val="32"/>
          <w:szCs w:val="32"/>
        </w:rPr>
        <w:fldChar w:fldCharType="separate"/>
      </w:r>
      <w:r>
        <w:rPr>
          <w:rFonts w:hint="default" w:ascii="Times New Roman" w:hAnsi="Times New Roman" w:eastAsia="方正楷体_GBK" w:cs="Times New Roman"/>
          <w:b w:val="0"/>
          <w:bCs w:val="0"/>
          <w:kern w:val="0"/>
          <w:sz w:val="32"/>
          <w:szCs w:val="32"/>
        </w:rPr>
        <w:t>1.2</w:t>
      </w:r>
      <w:r>
        <w:rPr>
          <w:rFonts w:hint="default" w:ascii="Times New Roman" w:hAnsi="Times New Roman" w:eastAsia="方正楷体_GBK" w:cs="Times New Roman"/>
          <w:b w:val="0"/>
          <w:bCs w:val="0"/>
          <w:kern w:val="0"/>
          <w:sz w:val="32"/>
          <w:szCs w:val="32"/>
          <w:lang w:val="en-US" w:eastAsia="zh-CN"/>
        </w:rPr>
        <w:t xml:space="preserve"> </w:t>
      </w:r>
      <w:r>
        <w:rPr>
          <w:rFonts w:hint="default" w:ascii="Times New Roman" w:hAnsi="Times New Roman" w:eastAsia="方正楷体_GBK" w:cs="Times New Roman"/>
          <w:b w:val="0"/>
          <w:bCs w:val="0"/>
          <w:kern w:val="0"/>
          <w:sz w:val="32"/>
          <w:szCs w:val="32"/>
        </w:rPr>
        <w:t>编制依据</w:t>
      </w:r>
      <w:r>
        <w:rPr>
          <w:rFonts w:hint="default" w:ascii="Times New Roman" w:hAnsi="Times New Roman" w:cs="Times New Roman"/>
          <w:b w:val="0"/>
          <w:bCs w:val="0"/>
          <w:sz w:val="32"/>
          <w:szCs w:val="32"/>
        </w:rPr>
        <w:tab/>
      </w:r>
      <w:r>
        <w:rPr>
          <w:rFonts w:hint="default" w:ascii="Times New Roman" w:hAnsi="Times New Roman" w:eastAsia="仿宋" w:cs="Times New Roman"/>
          <w:b w:val="0"/>
          <w:bCs w:val="0"/>
          <w:sz w:val="32"/>
          <w:szCs w:val="32"/>
        </w:rPr>
        <w:fldChar w:fldCharType="end"/>
      </w:r>
      <w:r>
        <w:rPr>
          <w:rFonts w:hint="eastAsia" w:ascii="Times New Roman" w:hAnsi="Times New Roman" w:eastAsia="仿宋" w:cs="Times New Roman"/>
          <w:b w:val="0"/>
          <w:bCs w:val="0"/>
          <w:sz w:val="32"/>
          <w:szCs w:val="32"/>
          <w:lang w:val="en-US" w:eastAsia="zh-CN"/>
        </w:rPr>
        <w:t>5</w:t>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Times New Roman" w:hAnsi="Times New Roman" w:cs="Times New Roman"/>
          <w:b w:val="0"/>
          <w:bCs w:val="0"/>
          <w:sz w:val="32"/>
          <w:szCs w:val="32"/>
        </w:rPr>
      </w:pPr>
      <w:r>
        <w:rPr>
          <w:rFonts w:hint="default" w:ascii="Times New Roman" w:hAnsi="Times New Roman" w:eastAsia="仿宋" w:cs="Times New Roman"/>
          <w:b w:val="0"/>
          <w:bCs w:val="0"/>
          <w:sz w:val="32"/>
          <w:szCs w:val="32"/>
        </w:rPr>
        <w:fldChar w:fldCharType="begin"/>
      </w:r>
      <w:r>
        <w:rPr>
          <w:rFonts w:hint="default" w:ascii="Times New Roman" w:hAnsi="Times New Roman" w:eastAsia="仿宋" w:cs="Times New Roman"/>
          <w:b w:val="0"/>
          <w:bCs w:val="0"/>
          <w:sz w:val="32"/>
          <w:szCs w:val="32"/>
        </w:rPr>
        <w:instrText xml:space="preserve"> HYPERLINK \l _Toc31561 </w:instrText>
      </w:r>
      <w:r>
        <w:rPr>
          <w:rFonts w:hint="default" w:ascii="Times New Roman" w:hAnsi="Times New Roman" w:eastAsia="仿宋" w:cs="Times New Roman"/>
          <w:b w:val="0"/>
          <w:bCs w:val="0"/>
          <w:sz w:val="32"/>
          <w:szCs w:val="32"/>
        </w:rPr>
        <w:fldChar w:fldCharType="separate"/>
      </w:r>
      <w:r>
        <w:rPr>
          <w:rFonts w:hint="default" w:ascii="Times New Roman" w:hAnsi="Times New Roman" w:eastAsia="方正楷体_GBK" w:cs="Times New Roman"/>
          <w:b w:val="0"/>
          <w:bCs w:val="0"/>
          <w:kern w:val="0"/>
          <w:sz w:val="32"/>
          <w:szCs w:val="32"/>
        </w:rPr>
        <w:t>1.3</w:t>
      </w:r>
      <w:r>
        <w:rPr>
          <w:rFonts w:hint="default" w:ascii="Times New Roman" w:hAnsi="Times New Roman" w:eastAsia="方正楷体_GBK" w:cs="Times New Roman"/>
          <w:b w:val="0"/>
          <w:bCs w:val="0"/>
          <w:kern w:val="0"/>
          <w:sz w:val="32"/>
          <w:szCs w:val="32"/>
          <w:lang w:val="en-US" w:eastAsia="zh-CN"/>
        </w:rPr>
        <w:t xml:space="preserve"> </w:t>
      </w:r>
      <w:r>
        <w:rPr>
          <w:rFonts w:hint="default" w:ascii="Times New Roman" w:hAnsi="Times New Roman" w:eastAsia="方正楷体_GBK" w:cs="Times New Roman"/>
          <w:b w:val="0"/>
          <w:bCs w:val="0"/>
          <w:kern w:val="0"/>
          <w:sz w:val="32"/>
          <w:szCs w:val="32"/>
        </w:rPr>
        <w:t>适用范围</w:t>
      </w:r>
      <w:r>
        <w:rPr>
          <w:rFonts w:hint="default" w:ascii="Times New Roman" w:hAnsi="Times New Roman" w:cs="Times New Roman"/>
          <w:b w:val="0"/>
          <w:bCs w:val="0"/>
          <w:sz w:val="32"/>
          <w:szCs w:val="32"/>
        </w:rPr>
        <w:tab/>
      </w:r>
      <w:r>
        <w:rPr>
          <w:rFonts w:hint="eastAsia" w:ascii="Times New Roman" w:hAnsi="Times New Roman" w:eastAsia="宋体" w:cs="Times New Roman"/>
          <w:b w:val="0"/>
          <w:bCs w:val="0"/>
          <w:sz w:val="32"/>
          <w:szCs w:val="32"/>
          <w:lang w:val="en-US" w:eastAsia="zh-CN"/>
        </w:rPr>
        <w:t>5</w:t>
      </w:r>
      <w:r>
        <w:rPr>
          <w:rFonts w:hint="default" w:ascii="Times New Roman" w:hAnsi="Times New Roman" w:eastAsia="仿宋" w:cs="Times New Roman"/>
          <w:b w:val="0"/>
          <w:bCs w:val="0"/>
          <w:sz w:val="32"/>
          <w:szCs w:val="32"/>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eastAsia"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rPr>
        <w:fldChar w:fldCharType="begin"/>
      </w:r>
      <w:r>
        <w:rPr>
          <w:rFonts w:hint="default" w:ascii="Times New Roman" w:hAnsi="Times New Roman" w:eastAsia="仿宋" w:cs="Times New Roman"/>
          <w:b w:val="0"/>
          <w:bCs w:val="0"/>
          <w:sz w:val="32"/>
          <w:szCs w:val="32"/>
        </w:rPr>
        <w:instrText xml:space="preserve"> HYPERLINK \l _Toc17520 </w:instrText>
      </w:r>
      <w:r>
        <w:rPr>
          <w:rFonts w:hint="default" w:ascii="Times New Roman" w:hAnsi="Times New Roman" w:eastAsia="仿宋" w:cs="Times New Roman"/>
          <w:b w:val="0"/>
          <w:bCs w:val="0"/>
          <w:sz w:val="32"/>
          <w:szCs w:val="32"/>
        </w:rPr>
        <w:fldChar w:fldCharType="separate"/>
      </w:r>
      <w:r>
        <w:rPr>
          <w:rFonts w:hint="default" w:ascii="Times New Roman" w:hAnsi="Times New Roman" w:eastAsia="方正楷体_GBK" w:cs="Times New Roman"/>
          <w:b w:val="0"/>
          <w:bCs w:val="0"/>
          <w:kern w:val="0"/>
          <w:sz w:val="32"/>
          <w:szCs w:val="32"/>
        </w:rPr>
        <w:t>1.4</w:t>
      </w:r>
      <w:r>
        <w:rPr>
          <w:rFonts w:hint="default" w:ascii="Times New Roman" w:hAnsi="Times New Roman" w:eastAsia="方正楷体_GBK" w:cs="Times New Roman"/>
          <w:b w:val="0"/>
          <w:bCs w:val="0"/>
          <w:kern w:val="0"/>
          <w:sz w:val="32"/>
          <w:szCs w:val="32"/>
          <w:lang w:val="en-US" w:eastAsia="zh-CN"/>
        </w:rPr>
        <w:t xml:space="preserve"> </w:t>
      </w:r>
      <w:r>
        <w:rPr>
          <w:rFonts w:hint="default" w:ascii="Times New Roman" w:hAnsi="Times New Roman" w:eastAsia="方正楷体_GBK" w:cs="Times New Roman"/>
          <w:b w:val="0"/>
          <w:bCs w:val="0"/>
          <w:kern w:val="0"/>
          <w:sz w:val="32"/>
          <w:szCs w:val="32"/>
        </w:rPr>
        <w:t>工作原则</w:t>
      </w:r>
      <w:r>
        <w:rPr>
          <w:rFonts w:hint="default" w:ascii="Times New Roman" w:hAnsi="Times New Roman" w:cs="Times New Roman"/>
          <w:b w:val="0"/>
          <w:bCs w:val="0"/>
          <w:sz w:val="32"/>
          <w:szCs w:val="32"/>
        </w:rPr>
        <w:tab/>
      </w:r>
      <w:r>
        <w:rPr>
          <w:rFonts w:hint="default" w:ascii="Times New Roman" w:hAnsi="Times New Roman" w:eastAsia="仿宋" w:cs="Times New Roman"/>
          <w:b w:val="0"/>
          <w:bCs w:val="0"/>
          <w:sz w:val="32"/>
          <w:szCs w:val="32"/>
        </w:rPr>
        <w:fldChar w:fldCharType="end"/>
      </w:r>
      <w:r>
        <w:rPr>
          <w:rFonts w:hint="eastAsia" w:ascii="Times New Roman" w:hAnsi="Times New Roman" w:eastAsia="仿宋" w:cs="Times New Roman"/>
          <w:b w:val="0"/>
          <w:bCs w:val="0"/>
          <w:sz w:val="32"/>
          <w:szCs w:val="32"/>
          <w:lang w:val="en-US" w:eastAsia="zh-CN"/>
        </w:rPr>
        <w:t>6</w:t>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eastAsia"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rPr>
        <w:fldChar w:fldCharType="begin"/>
      </w:r>
      <w:r>
        <w:rPr>
          <w:rFonts w:hint="default" w:ascii="Times New Roman" w:hAnsi="Times New Roman" w:eastAsia="仿宋" w:cs="Times New Roman"/>
          <w:b w:val="0"/>
          <w:bCs w:val="0"/>
          <w:sz w:val="32"/>
          <w:szCs w:val="32"/>
        </w:rPr>
        <w:instrText xml:space="preserve"> HYPERLINK \l _Toc30839 </w:instrText>
      </w:r>
      <w:r>
        <w:rPr>
          <w:rFonts w:hint="default" w:ascii="Times New Roman" w:hAnsi="Times New Roman" w:eastAsia="仿宋" w:cs="Times New Roman"/>
          <w:b w:val="0"/>
          <w:bCs w:val="0"/>
          <w:sz w:val="32"/>
          <w:szCs w:val="32"/>
        </w:rPr>
        <w:fldChar w:fldCharType="separate"/>
      </w:r>
      <w:r>
        <w:rPr>
          <w:rFonts w:hint="default" w:ascii="Times New Roman" w:hAnsi="Times New Roman" w:eastAsia="方正楷体_GBK" w:cs="Times New Roman"/>
          <w:b w:val="0"/>
          <w:bCs w:val="0"/>
          <w:kern w:val="0"/>
          <w:sz w:val="32"/>
          <w:szCs w:val="32"/>
        </w:rPr>
        <w:t>1.5</w:t>
      </w:r>
      <w:r>
        <w:rPr>
          <w:rFonts w:hint="default" w:ascii="Times New Roman" w:hAnsi="Times New Roman" w:eastAsia="方正楷体_GBK" w:cs="Times New Roman"/>
          <w:b w:val="0"/>
          <w:bCs w:val="0"/>
          <w:kern w:val="0"/>
          <w:sz w:val="32"/>
          <w:szCs w:val="32"/>
          <w:lang w:val="en-US" w:eastAsia="zh-CN"/>
        </w:rPr>
        <w:t xml:space="preserve"> </w:t>
      </w:r>
      <w:r>
        <w:rPr>
          <w:rFonts w:hint="default" w:ascii="Times New Roman" w:hAnsi="Times New Roman" w:eastAsia="方正楷体_GBK" w:cs="Times New Roman"/>
          <w:b w:val="0"/>
          <w:bCs w:val="0"/>
          <w:kern w:val="0"/>
          <w:sz w:val="32"/>
          <w:szCs w:val="32"/>
        </w:rPr>
        <w:t>事故分级</w:t>
      </w:r>
      <w:r>
        <w:rPr>
          <w:rFonts w:hint="default" w:ascii="Times New Roman" w:hAnsi="Times New Roman" w:cs="Times New Roman"/>
          <w:b w:val="0"/>
          <w:bCs w:val="0"/>
          <w:sz w:val="32"/>
          <w:szCs w:val="32"/>
        </w:rPr>
        <w:tab/>
      </w:r>
      <w:r>
        <w:rPr>
          <w:rFonts w:hint="default" w:ascii="Times New Roman" w:hAnsi="Times New Roman" w:eastAsia="仿宋" w:cs="Times New Roman"/>
          <w:b w:val="0"/>
          <w:bCs w:val="0"/>
          <w:sz w:val="32"/>
          <w:szCs w:val="32"/>
        </w:rPr>
        <w:fldChar w:fldCharType="end"/>
      </w:r>
      <w:r>
        <w:rPr>
          <w:rFonts w:hint="eastAsia" w:ascii="Times New Roman" w:hAnsi="Times New Roman" w:eastAsia="仿宋" w:cs="Times New Roman"/>
          <w:b w:val="0"/>
          <w:bCs w:val="0"/>
          <w:sz w:val="32"/>
          <w:szCs w:val="32"/>
          <w:lang w:val="en-US" w:eastAsia="zh-CN"/>
        </w:rPr>
        <w:t>6</w:t>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Times New Roman" w:hAnsi="Times New Roman" w:cs="Times New Roman"/>
          <w:b w:val="0"/>
          <w:bCs w:val="0"/>
          <w:sz w:val="32"/>
          <w:szCs w:val="32"/>
        </w:rPr>
      </w:pPr>
      <w:r>
        <w:rPr>
          <w:rFonts w:hint="default" w:ascii="Times New Roman" w:hAnsi="Times New Roman" w:eastAsia="仿宋" w:cs="Times New Roman"/>
          <w:b w:val="0"/>
          <w:bCs w:val="0"/>
          <w:sz w:val="32"/>
          <w:szCs w:val="32"/>
        </w:rPr>
        <w:fldChar w:fldCharType="begin"/>
      </w:r>
      <w:r>
        <w:rPr>
          <w:rFonts w:hint="default" w:ascii="Times New Roman" w:hAnsi="Times New Roman" w:eastAsia="仿宋" w:cs="Times New Roman"/>
          <w:b w:val="0"/>
          <w:bCs w:val="0"/>
          <w:sz w:val="32"/>
          <w:szCs w:val="32"/>
        </w:rPr>
        <w:instrText xml:space="preserve"> HYPERLINK \l _Toc29084 </w:instrText>
      </w:r>
      <w:r>
        <w:rPr>
          <w:rFonts w:hint="default" w:ascii="Times New Roman" w:hAnsi="Times New Roman" w:eastAsia="仿宋" w:cs="Times New Roman"/>
          <w:b w:val="0"/>
          <w:bCs w:val="0"/>
          <w:sz w:val="32"/>
          <w:szCs w:val="32"/>
        </w:rPr>
        <w:fldChar w:fldCharType="separate"/>
      </w:r>
      <w:r>
        <w:rPr>
          <w:rFonts w:hint="default" w:ascii="Times New Roman" w:hAnsi="Times New Roman" w:eastAsia="方正楷体_GBK" w:cs="Times New Roman"/>
          <w:b w:val="0"/>
          <w:bCs w:val="0"/>
          <w:kern w:val="0"/>
          <w:sz w:val="32"/>
          <w:szCs w:val="32"/>
        </w:rPr>
        <w:t>1.</w:t>
      </w:r>
      <w:r>
        <w:rPr>
          <w:rFonts w:hint="default" w:ascii="Times New Roman" w:hAnsi="Times New Roman" w:eastAsia="方正楷体_GBK" w:cs="Times New Roman"/>
          <w:b w:val="0"/>
          <w:bCs w:val="0"/>
          <w:kern w:val="0"/>
          <w:sz w:val="32"/>
          <w:szCs w:val="32"/>
          <w:lang w:val="en-US" w:eastAsia="zh-CN"/>
        </w:rPr>
        <w:t xml:space="preserve">6 </w:t>
      </w:r>
      <w:r>
        <w:rPr>
          <w:rFonts w:hint="default" w:ascii="Times New Roman" w:hAnsi="Times New Roman" w:eastAsia="方正楷体_GBK" w:cs="Times New Roman"/>
          <w:b w:val="0"/>
          <w:bCs w:val="0"/>
          <w:kern w:val="0"/>
          <w:sz w:val="32"/>
          <w:szCs w:val="32"/>
          <w:lang w:eastAsia="zh-CN"/>
        </w:rPr>
        <w:t>预案体系</w:t>
      </w:r>
      <w:r>
        <w:rPr>
          <w:rFonts w:hint="default" w:ascii="Times New Roman" w:hAnsi="Times New Roman" w:cs="Times New Roman"/>
          <w:b w:val="0"/>
          <w:bCs w:val="0"/>
          <w:sz w:val="32"/>
          <w:szCs w:val="32"/>
        </w:rPr>
        <w:tab/>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_Toc29084 \h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7</w:t>
      </w:r>
      <w:r>
        <w:rPr>
          <w:rFonts w:hint="default" w:ascii="Times New Roman" w:hAnsi="Times New Roman" w:cs="Times New Roman"/>
          <w:b w:val="0"/>
          <w:bCs w:val="0"/>
          <w:sz w:val="32"/>
          <w:szCs w:val="32"/>
        </w:rPr>
        <w:fldChar w:fldCharType="end"/>
      </w:r>
      <w:r>
        <w:rPr>
          <w:rFonts w:hint="default" w:ascii="Times New Roman" w:hAnsi="Times New Roman" w:eastAsia="仿宋" w:cs="Times New Roman"/>
          <w:b w:val="0"/>
          <w:bCs w:val="0"/>
          <w:sz w:val="32"/>
          <w:szCs w:val="32"/>
        </w:rPr>
        <w:fldChar w:fldCharType="end"/>
      </w:r>
    </w:p>
    <w:p>
      <w:pPr>
        <w:pStyle w:val="12"/>
        <w:keepNext w:val="0"/>
        <w:keepLines w:val="0"/>
        <w:pageBreakBefore w:val="0"/>
        <w:widowControl w:val="0"/>
        <w:tabs>
          <w:tab w:val="right" w:leader="dot" w:pos="8845"/>
        </w:tabs>
        <w:kinsoku/>
        <w:wordWrap/>
        <w:overflowPunct/>
        <w:topLinePunct w:val="0"/>
        <w:autoSpaceDE/>
        <w:autoSpaceDN/>
        <w:bidi w:val="0"/>
        <w:adjustRightInd/>
        <w:snapToGrid/>
        <w:spacing w:before="0" w:beforeAutospacing="0" w:after="0" w:line="576" w:lineRule="exact"/>
        <w:ind w:left="0"/>
        <w:rPr>
          <w:rFonts w:hint="default" w:ascii="Times New Roman" w:hAnsi="Times New Roman" w:cs="Times New Roman"/>
          <w:b w:val="0"/>
          <w:bCs w:val="0"/>
          <w:sz w:val="32"/>
          <w:szCs w:val="32"/>
        </w:rPr>
      </w:pPr>
      <w:r>
        <w:rPr>
          <w:rFonts w:hint="default" w:ascii="Times New Roman" w:hAnsi="Times New Roman" w:eastAsia="仿宋" w:cs="Times New Roman"/>
          <w:b w:val="0"/>
          <w:bCs w:val="0"/>
          <w:sz w:val="32"/>
          <w:szCs w:val="32"/>
        </w:rPr>
        <w:fldChar w:fldCharType="begin"/>
      </w:r>
      <w:r>
        <w:rPr>
          <w:rFonts w:hint="default" w:ascii="Times New Roman" w:hAnsi="Times New Roman" w:eastAsia="仿宋" w:cs="Times New Roman"/>
          <w:b w:val="0"/>
          <w:bCs w:val="0"/>
          <w:sz w:val="32"/>
          <w:szCs w:val="32"/>
        </w:rPr>
        <w:instrText xml:space="preserve"> HYPERLINK \l _Toc15220 </w:instrText>
      </w:r>
      <w:r>
        <w:rPr>
          <w:rFonts w:hint="default" w:ascii="Times New Roman" w:hAnsi="Times New Roman" w:eastAsia="仿宋" w:cs="Times New Roman"/>
          <w:b w:val="0"/>
          <w:bCs w:val="0"/>
          <w:sz w:val="32"/>
          <w:szCs w:val="32"/>
        </w:rPr>
        <w:fldChar w:fldCharType="separate"/>
      </w:r>
      <w:r>
        <w:rPr>
          <w:rFonts w:hint="eastAsia" w:ascii="Times New Roman" w:hAnsi="Times New Roman" w:eastAsia="方正黑体_GBK" w:cs="Times New Roman"/>
          <w:b w:val="0"/>
          <w:bCs w:val="0"/>
          <w:sz w:val="32"/>
          <w:szCs w:val="32"/>
          <w:lang w:val="en-US" w:eastAsia="zh-CN"/>
        </w:rPr>
        <w:t>2</w:t>
      </w:r>
      <w:r>
        <w:rPr>
          <w:rFonts w:hint="default" w:ascii="Times New Roman" w:hAnsi="Times New Roman" w:eastAsia="方正黑体_GBK" w:cs="Times New Roman"/>
          <w:b w:val="0"/>
          <w:bCs w:val="0"/>
          <w:sz w:val="32"/>
          <w:szCs w:val="32"/>
          <w:lang w:val="en-US" w:eastAsia="zh-CN"/>
        </w:rPr>
        <w:t xml:space="preserve"> 城镇</w:t>
      </w:r>
      <w:r>
        <w:rPr>
          <w:rFonts w:hint="eastAsia" w:ascii="Times New Roman" w:hAnsi="Times New Roman" w:eastAsia="方正黑体_GBK" w:cs="Times New Roman"/>
          <w:b w:val="0"/>
          <w:bCs w:val="0"/>
          <w:sz w:val="32"/>
          <w:szCs w:val="32"/>
          <w:lang w:val="en-US" w:eastAsia="zh-CN"/>
        </w:rPr>
        <w:t>燃气</w:t>
      </w:r>
      <w:r>
        <w:rPr>
          <w:rFonts w:hint="default" w:ascii="Times New Roman" w:hAnsi="Times New Roman" w:eastAsia="方正黑体_GBK" w:cs="Times New Roman"/>
          <w:b w:val="0"/>
          <w:bCs w:val="0"/>
          <w:sz w:val="32"/>
          <w:szCs w:val="32"/>
          <w:lang w:val="en-US" w:eastAsia="zh-CN"/>
        </w:rPr>
        <w:t>风险概述</w:t>
      </w:r>
      <w:r>
        <w:rPr>
          <w:rFonts w:hint="default" w:ascii="Times New Roman" w:hAnsi="Times New Roman" w:cs="Times New Roman"/>
          <w:b w:val="0"/>
          <w:bCs w:val="0"/>
          <w:sz w:val="32"/>
          <w:szCs w:val="32"/>
        </w:rPr>
        <w:tab/>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_Toc15220 \h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8</w:t>
      </w:r>
      <w:r>
        <w:rPr>
          <w:rFonts w:hint="default" w:ascii="Times New Roman" w:hAnsi="Times New Roman" w:cs="Times New Roman"/>
          <w:b w:val="0"/>
          <w:bCs w:val="0"/>
          <w:sz w:val="32"/>
          <w:szCs w:val="32"/>
        </w:rPr>
        <w:fldChar w:fldCharType="end"/>
      </w:r>
      <w:r>
        <w:rPr>
          <w:rFonts w:hint="default" w:ascii="Times New Roman" w:hAnsi="Times New Roman" w:eastAsia="仿宋" w:cs="Times New Roman"/>
          <w:b w:val="0"/>
          <w:bCs w:val="0"/>
          <w:sz w:val="32"/>
          <w:szCs w:val="32"/>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Times New Roman" w:hAnsi="Times New Roman" w:cs="Times New Roman"/>
          <w:b w:val="0"/>
          <w:bCs w:val="0"/>
          <w:sz w:val="32"/>
          <w:szCs w:val="32"/>
        </w:rPr>
      </w:pPr>
      <w:r>
        <w:rPr>
          <w:rFonts w:hint="default" w:ascii="Times New Roman" w:hAnsi="Times New Roman" w:eastAsia="仿宋" w:cs="Times New Roman"/>
          <w:b w:val="0"/>
          <w:bCs w:val="0"/>
          <w:sz w:val="32"/>
          <w:szCs w:val="32"/>
        </w:rPr>
        <w:fldChar w:fldCharType="begin"/>
      </w:r>
      <w:r>
        <w:rPr>
          <w:rFonts w:hint="default" w:ascii="Times New Roman" w:hAnsi="Times New Roman" w:eastAsia="仿宋" w:cs="Times New Roman"/>
          <w:b w:val="0"/>
          <w:bCs w:val="0"/>
          <w:sz w:val="32"/>
          <w:szCs w:val="32"/>
        </w:rPr>
        <w:instrText xml:space="preserve"> HYPERLINK \l _Toc8007 </w:instrText>
      </w:r>
      <w:r>
        <w:rPr>
          <w:rFonts w:hint="default" w:ascii="Times New Roman" w:hAnsi="Times New Roman" w:eastAsia="仿宋" w:cs="Times New Roman"/>
          <w:b w:val="0"/>
          <w:bCs w:val="0"/>
          <w:sz w:val="32"/>
          <w:szCs w:val="32"/>
        </w:rPr>
        <w:fldChar w:fldCharType="separate"/>
      </w:r>
      <w:r>
        <w:rPr>
          <w:rFonts w:hint="default" w:ascii="Times New Roman" w:hAnsi="Times New Roman" w:eastAsia="方正楷体_GBK" w:cs="Times New Roman"/>
          <w:b w:val="0"/>
          <w:bCs w:val="0"/>
          <w:kern w:val="0"/>
          <w:sz w:val="32"/>
          <w:szCs w:val="32"/>
          <w:lang w:val="en-US" w:eastAsia="zh-CN"/>
        </w:rPr>
        <w:t>2.1 风险辨识</w:t>
      </w:r>
      <w:r>
        <w:rPr>
          <w:rFonts w:hint="default" w:ascii="Times New Roman" w:hAnsi="Times New Roman" w:cs="Times New Roman"/>
          <w:b w:val="0"/>
          <w:bCs w:val="0"/>
          <w:sz w:val="32"/>
          <w:szCs w:val="32"/>
        </w:rPr>
        <w:tab/>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_Toc8007 \h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8</w:t>
      </w:r>
      <w:r>
        <w:rPr>
          <w:rFonts w:hint="default" w:ascii="Times New Roman" w:hAnsi="Times New Roman" w:cs="Times New Roman"/>
          <w:b w:val="0"/>
          <w:bCs w:val="0"/>
          <w:sz w:val="32"/>
          <w:szCs w:val="32"/>
        </w:rPr>
        <w:fldChar w:fldCharType="end"/>
      </w:r>
      <w:r>
        <w:rPr>
          <w:rFonts w:hint="default" w:ascii="Times New Roman" w:hAnsi="Times New Roman" w:eastAsia="仿宋" w:cs="Times New Roman"/>
          <w:b w:val="0"/>
          <w:bCs w:val="0"/>
          <w:sz w:val="32"/>
          <w:szCs w:val="32"/>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Times New Roman" w:hAnsi="Times New Roman" w:cs="Times New Roman"/>
          <w:b w:val="0"/>
          <w:bCs w:val="0"/>
          <w:sz w:val="32"/>
          <w:szCs w:val="32"/>
        </w:rPr>
      </w:pPr>
      <w:r>
        <w:rPr>
          <w:rFonts w:hint="default" w:ascii="Times New Roman" w:hAnsi="Times New Roman" w:eastAsia="仿宋" w:cs="Times New Roman"/>
          <w:b w:val="0"/>
          <w:bCs w:val="0"/>
          <w:sz w:val="32"/>
          <w:szCs w:val="32"/>
        </w:rPr>
        <w:fldChar w:fldCharType="begin"/>
      </w:r>
      <w:r>
        <w:rPr>
          <w:rFonts w:hint="default" w:ascii="Times New Roman" w:hAnsi="Times New Roman" w:eastAsia="仿宋" w:cs="Times New Roman"/>
          <w:b w:val="0"/>
          <w:bCs w:val="0"/>
          <w:sz w:val="32"/>
          <w:szCs w:val="32"/>
        </w:rPr>
        <w:instrText xml:space="preserve"> HYPERLINK \l _Toc19498 </w:instrText>
      </w:r>
      <w:r>
        <w:rPr>
          <w:rFonts w:hint="default" w:ascii="Times New Roman" w:hAnsi="Times New Roman" w:eastAsia="仿宋" w:cs="Times New Roman"/>
          <w:b w:val="0"/>
          <w:bCs w:val="0"/>
          <w:sz w:val="32"/>
          <w:szCs w:val="32"/>
        </w:rPr>
        <w:fldChar w:fldCharType="separate"/>
      </w:r>
      <w:r>
        <w:rPr>
          <w:rFonts w:hint="default" w:ascii="Times New Roman" w:hAnsi="Times New Roman" w:eastAsia="方正仿宋_GBK" w:cs="Times New Roman"/>
          <w:b w:val="0"/>
          <w:bCs w:val="0"/>
          <w:kern w:val="0"/>
          <w:sz w:val="32"/>
          <w:szCs w:val="32"/>
          <w:lang w:val="en-US" w:eastAsia="zh-CN"/>
        </w:rPr>
        <w:t xml:space="preserve">2.2 </w:t>
      </w:r>
      <w:r>
        <w:rPr>
          <w:rFonts w:hint="eastAsia" w:ascii="方正楷体_GBK" w:hAnsi="方正楷体_GBK" w:eastAsia="方正楷体_GBK" w:cs="方正楷体_GBK"/>
          <w:b w:val="0"/>
          <w:bCs w:val="0"/>
          <w:kern w:val="0"/>
          <w:sz w:val="32"/>
          <w:szCs w:val="32"/>
          <w:lang w:val="en-US" w:eastAsia="zh-CN"/>
        </w:rPr>
        <w:t>事故后果及影响程度</w:t>
      </w:r>
      <w:r>
        <w:rPr>
          <w:rFonts w:hint="default" w:ascii="Times New Roman" w:hAnsi="Times New Roman" w:cs="Times New Roman"/>
          <w:b w:val="0"/>
          <w:bCs w:val="0"/>
          <w:sz w:val="32"/>
          <w:szCs w:val="32"/>
        </w:rPr>
        <w:tab/>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_Toc19498 \h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10</w:t>
      </w:r>
      <w:r>
        <w:rPr>
          <w:rFonts w:hint="default" w:ascii="Times New Roman" w:hAnsi="Times New Roman" w:cs="Times New Roman"/>
          <w:b w:val="0"/>
          <w:bCs w:val="0"/>
          <w:sz w:val="32"/>
          <w:szCs w:val="32"/>
        </w:rPr>
        <w:fldChar w:fldCharType="end"/>
      </w:r>
      <w:r>
        <w:rPr>
          <w:rFonts w:hint="default" w:ascii="Times New Roman" w:hAnsi="Times New Roman" w:eastAsia="仿宋" w:cs="Times New Roman"/>
          <w:b w:val="0"/>
          <w:bCs w:val="0"/>
          <w:sz w:val="32"/>
          <w:szCs w:val="32"/>
        </w:rPr>
        <w:fldChar w:fldCharType="end"/>
      </w:r>
    </w:p>
    <w:p>
      <w:pPr>
        <w:pStyle w:val="12"/>
        <w:keepNext w:val="0"/>
        <w:keepLines w:val="0"/>
        <w:pageBreakBefore w:val="0"/>
        <w:widowControl w:val="0"/>
        <w:tabs>
          <w:tab w:val="right" w:leader="dot" w:pos="8845"/>
        </w:tabs>
        <w:kinsoku/>
        <w:wordWrap/>
        <w:overflowPunct/>
        <w:topLinePunct w:val="0"/>
        <w:autoSpaceDE/>
        <w:autoSpaceDN/>
        <w:bidi w:val="0"/>
        <w:adjustRightInd/>
        <w:snapToGrid/>
        <w:spacing w:before="0" w:beforeAutospacing="0" w:after="0" w:line="576" w:lineRule="exact"/>
        <w:ind w:left="0"/>
        <w:rPr>
          <w:rFonts w:hint="default" w:ascii="Times New Roman" w:hAnsi="Times New Roman" w:cs="Times New Roman"/>
          <w:b w:val="0"/>
          <w:bCs w:val="0"/>
          <w:sz w:val="32"/>
          <w:szCs w:val="32"/>
        </w:rPr>
      </w:pPr>
      <w:r>
        <w:rPr>
          <w:rFonts w:hint="default" w:ascii="Times New Roman" w:hAnsi="Times New Roman" w:eastAsia="仿宋" w:cs="Times New Roman"/>
          <w:b w:val="0"/>
          <w:bCs w:val="0"/>
          <w:sz w:val="32"/>
          <w:szCs w:val="32"/>
        </w:rPr>
        <w:fldChar w:fldCharType="begin"/>
      </w:r>
      <w:r>
        <w:rPr>
          <w:rFonts w:hint="default" w:ascii="Times New Roman" w:hAnsi="Times New Roman" w:eastAsia="仿宋" w:cs="Times New Roman"/>
          <w:b w:val="0"/>
          <w:bCs w:val="0"/>
          <w:sz w:val="32"/>
          <w:szCs w:val="32"/>
        </w:rPr>
        <w:instrText xml:space="preserve"> HYPERLINK \l _Toc10016 </w:instrText>
      </w:r>
      <w:r>
        <w:rPr>
          <w:rFonts w:hint="default" w:ascii="Times New Roman" w:hAnsi="Times New Roman" w:eastAsia="仿宋" w:cs="Times New Roman"/>
          <w:b w:val="0"/>
          <w:bCs w:val="0"/>
          <w:sz w:val="32"/>
          <w:szCs w:val="32"/>
        </w:rPr>
        <w:fldChar w:fldCharType="separate"/>
      </w:r>
      <w:r>
        <w:rPr>
          <w:rFonts w:hint="eastAsia" w:ascii="Times New Roman" w:hAnsi="Times New Roman" w:eastAsia="方正黑体_GBK" w:cs="Times New Roman"/>
          <w:b w:val="0"/>
          <w:bCs w:val="0"/>
          <w:sz w:val="32"/>
          <w:szCs w:val="32"/>
          <w:lang w:val="en-US" w:eastAsia="zh-CN"/>
        </w:rPr>
        <w:t>3</w:t>
      </w:r>
      <w:r>
        <w:rPr>
          <w:rFonts w:hint="default" w:ascii="Times New Roman" w:hAnsi="Times New Roman" w:eastAsia="方正黑体_GBK" w:cs="Times New Roman"/>
          <w:b w:val="0"/>
          <w:bCs w:val="0"/>
          <w:sz w:val="32"/>
          <w:szCs w:val="32"/>
          <w:lang w:val="en-US" w:eastAsia="zh-CN"/>
        </w:rPr>
        <w:t xml:space="preserve"> </w:t>
      </w:r>
      <w:r>
        <w:rPr>
          <w:rFonts w:hint="default" w:ascii="Times New Roman" w:hAnsi="Times New Roman" w:eastAsia="方正黑体_GBK" w:cs="Times New Roman"/>
          <w:b w:val="0"/>
          <w:bCs w:val="0"/>
          <w:sz w:val="32"/>
          <w:szCs w:val="32"/>
        </w:rPr>
        <w:t>组织指挥体系</w:t>
      </w:r>
      <w:r>
        <w:rPr>
          <w:rFonts w:hint="default" w:ascii="Times New Roman" w:hAnsi="Times New Roman" w:cs="Times New Roman"/>
          <w:b w:val="0"/>
          <w:bCs w:val="0"/>
          <w:sz w:val="32"/>
          <w:szCs w:val="32"/>
        </w:rPr>
        <w:tab/>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_Toc10016 \h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10</w:t>
      </w:r>
      <w:r>
        <w:rPr>
          <w:rFonts w:hint="default" w:ascii="Times New Roman" w:hAnsi="Times New Roman" w:cs="Times New Roman"/>
          <w:b w:val="0"/>
          <w:bCs w:val="0"/>
          <w:sz w:val="32"/>
          <w:szCs w:val="32"/>
        </w:rPr>
        <w:fldChar w:fldCharType="end"/>
      </w:r>
      <w:r>
        <w:rPr>
          <w:rFonts w:hint="default" w:ascii="Times New Roman" w:hAnsi="Times New Roman" w:eastAsia="仿宋" w:cs="Times New Roman"/>
          <w:b w:val="0"/>
          <w:bCs w:val="0"/>
          <w:sz w:val="32"/>
          <w:szCs w:val="32"/>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Times New Roman" w:hAnsi="Times New Roman" w:cs="Times New Roman"/>
          <w:b w:val="0"/>
          <w:bCs w:val="0"/>
          <w:sz w:val="32"/>
          <w:szCs w:val="32"/>
        </w:rPr>
      </w:pPr>
      <w:r>
        <w:rPr>
          <w:rFonts w:hint="default" w:ascii="Times New Roman" w:hAnsi="Times New Roman" w:eastAsia="仿宋" w:cs="Times New Roman"/>
          <w:b w:val="0"/>
          <w:bCs w:val="0"/>
          <w:sz w:val="32"/>
          <w:szCs w:val="32"/>
        </w:rPr>
        <w:fldChar w:fldCharType="begin"/>
      </w:r>
      <w:r>
        <w:rPr>
          <w:rFonts w:hint="default" w:ascii="Times New Roman" w:hAnsi="Times New Roman" w:eastAsia="仿宋" w:cs="Times New Roman"/>
          <w:b w:val="0"/>
          <w:bCs w:val="0"/>
          <w:sz w:val="32"/>
          <w:szCs w:val="32"/>
        </w:rPr>
        <w:instrText xml:space="preserve"> HYPERLINK \l _Toc29008 </w:instrText>
      </w:r>
      <w:r>
        <w:rPr>
          <w:rFonts w:hint="default" w:ascii="Times New Roman" w:hAnsi="Times New Roman" w:eastAsia="仿宋" w:cs="Times New Roman"/>
          <w:b w:val="0"/>
          <w:bCs w:val="0"/>
          <w:sz w:val="32"/>
          <w:szCs w:val="32"/>
        </w:rPr>
        <w:fldChar w:fldCharType="separate"/>
      </w:r>
      <w:r>
        <w:rPr>
          <w:rFonts w:hint="default" w:ascii="Times New Roman" w:hAnsi="Times New Roman" w:eastAsia="方正楷体_GBK" w:cs="Times New Roman"/>
          <w:b w:val="0"/>
          <w:bCs w:val="0"/>
          <w:kern w:val="0"/>
          <w:sz w:val="32"/>
          <w:szCs w:val="32"/>
          <w:lang w:val="en-US" w:eastAsia="zh-CN"/>
        </w:rPr>
        <w:t>3</w:t>
      </w:r>
      <w:r>
        <w:rPr>
          <w:rFonts w:hint="default" w:ascii="Times New Roman" w:hAnsi="Times New Roman" w:eastAsia="方正楷体_GBK" w:cs="Times New Roman"/>
          <w:b w:val="0"/>
          <w:bCs w:val="0"/>
          <w:kern w:val="0"/>
          <w:sz w:val="32"/>
          <w:szCs w:val="32"/>
        </w:rPr>
        <w:t>.</w:t>
      </w:r>
      <w:r>
        <w:rPr>
          <w:rFonts w:hint="default" w:ascii="Times New Roman" w:hAnsi="Times New Roman" w:eastAsia="方正楷体_GBK" w:cs="Times New Roman"/>
          <w:b w:val="0"/>
          <w:bCs w:val="0"/>
          <w:kern w:val="0"/>
          <w:sz w:val="32"/>
          <w:szCs w:val="32"/>
          <w:lang w:val="en-US" w:eastAsia="zh-CN"/>
        </w:rPr>
        <w:t>1</w:t>
      </w:r>
      <w:r>
        <w:rPr>
          <w:rFonts w:hint="default" w:ascii="Times New Roman" w:hAnsi="Times New Roman" w:eastAsia="方正楷体_GBK" w:cs="Times New Roman"/>
          <w:b w:val="0"/>
          <w:bCs w:val="0"/>
          <w:kern w:val="0"/>
          <w:sz w:val="32"/>
          <w:szCs w:val="32"/>
        </w:rPr>
        <w:t xml:space="preserve"> 组织指挥机构</w:t>
      </w:r>
      <w:r>
        <w:rPr>
          <w:rFonts w:hint="default" w:ascii="Times New Roman" w:hAnsi="Times New Roman" w:cs="Times New Roman"/>
          <w:b w:val="0"/>
          <w:bCs w:val="0"/>
          <w:sz w:val="32"/>
          <w:szCs w:val="32"/>
        </w:rPr>
        <w:tab/>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_Toc29008 \h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10</w:t>
      </w:r>
      <w:r>
        <w:rPr>
          <w:rFonts w:hint="default" w:ascii="Times New Roman" w:hAnsi="Times New Roman" w:cs="Times New Roman"/>
          <w:b w:val="0"/>
          <w:bCs w:val="0"/>
          <w:sz w:val="32"/>
          <w:szCs w:val="32"/>
        </w:rPr>
        <w:fldChar w:fldCharType="end"/>
      </w:r>
      <w:r>
        <w:rPr>
          <w:rFonts w:hint="default" w:ascii="Times New Roman" w:hAnsi="Times New Roman" w:eastAsia="仿宋" w:cs="Times New Roman"/>
          <w:b w:val="0"/>
          <w:bCs w:val="0"/>
          <w:sz w:val="32"/>
          <w:szCs w:val="32"/>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Times New Roman" w:hAnsi="Times New Roman" w:cs="Times New Roman"/>
          <w:b w:val="0"/>
          <w:bCs w:val="0"/>
          <w:sz w:val="32"/>
          <w:szCs w:val="32"/>
        </w:rPr>
      </w:pPr>
      <w:r>
        <w:rPr>
          <w:rFonts w:hint="default" w:ascii="Times New Roman" w:hAnsi="Times New Roman" w:eastAsia="仿宋" w:cs="Times New Roman"/>
          <w:b w:val="0"/>
          <w:bCs w:val="0"/>
          <w:sz w:val="32"/>
          <w:szCs w:val="32"/>
        </w:rPr>
        <w:fldChar w:fldCharType="begin"/>
      </w:r>
      <w:r>
        <w:rPr>
          <w:rFonts w:hint="default" w:ascii="Times New Roman" w:hAnsi="Times New Roman" w:eastAsia="仿宋" w:cs="Times New Roman"/>
          <w:b w:val="0"/>
          <w:bCs w:val="0"/>
          <w:sz w:val="32"/>
          <w:szCs w:val="32"/>
        </w:rPr>
        <w:instrText xml:space="preserve"> HYPERLINK \l _Toc16825 </w:instrText>
      </w:r>
      <w:r>
        <w:rPr>
          <w:rFonts w:hint="default" w:ascii="Times New Roman" w:hAnsi="Times New Roman" w:eastAsia="仿宋" w:cs="Times New Roman"/>
          <w:b w:val="0"/>
          <w:bCs w:val="0"/>
          <w:sz w:val="32"/>
          <w:szCs w:val="32"/>
        </w:rPr>
        <w:fldChar w:fldCharType="separate"/>
      </w:r>
      <w:r>
        <w:rPr>
          <w:rFonts w:hint="default" w:ascii="Times New Roman" w:hAnsi="Times New Roman" w:eastAsia="方正楷体_GBK" w:cs="Times New Roman"/>
          <w:b w:val="0"/>
          <w:bCs w:val="0"/>
          <w:kern w:val="0"/>
          <w:sz w:val="32"/>
          <w:szCs w:val="32"/>
          <w:lang w:val="en-US" w:eastAsia="zh-CN"/>
        </w:rPr>
        <w:t>3.2 现场指挥机构</w:t>
      </w:r>
      <w:r>
        <w:rPr>
          <w:rFonts w:hint="default" w:ascii="Times New Roman" w:hAnsi="Times New Roman" w:cs="Times New Roman"/>
          <w:b w:val="0"/>
          <w:bCs w:val="0"/>
          <w:sz w:val="32"/>
          <w:szCs w:val="32"/>
        </w:rPr>
        <w:tab/>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_Toc16825 \h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11</w:t>
      </w:r>
      <w:r>
        <w:rPr>
          <w:rFonts w:hint="default" w:ascii="Times New Roman" w:hAnsi="Times New Roman" w:cs="Times New Roman"/>
          <w:b w:val="0"/>
          <w:bCs w:val="0"/>
          <w:sz w:val="32"/>
          <w:szCs w:val="32"/>
        </w:rPr>
        <w:fldChar w:fldCharType="end"/>
      </w:r>
      <w:r>
        <w:rPr>
          <w:rFonts w:hint="default" w:ascii="Times New Roman" w:hAnsi="Times New Roman" w:eastAsia="仿宋" w:cs="Times New Roman"/>
          <w:b w:val="0"/>
          <w:bCs w:val="0"/>
          <w:sz w:val="32"/>
          <w:szCs w:val="32"/>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Times New Roman" w:hAnsi="Times New Roman" w:cs="Times New Roman"/>
          <w:b w:val="0"/>
          <w:bCs w:val="0"/>
          <w:sz w:val="32"/>
          <w:szCs w:val="32"/>
        </w:rPr>
      </w:pPr>
      <w:r>
        <w:rPr>
          <w:rFonts w:hint="default" w:ascii="Times New Roman" w:hAnsi="Times New Roman" w:eastAsia="仿宋" w:cs="Times New Roman"/>
          <w:b w:val="0"/>
          <w:bCs w:val="0"/>
          <w:sz w:val="32"/>
          <w:szCs w:val="32"/>
        </w:rPr>
        <w:fldChar w:fldCharType="begin"/>
      </w:r>
      <w:r>
        <w:rPr>
          <w:rFonts w:hint="default" w:ascii="Times New Roman" w:hAnsi="Times New Roman" w:eastAsia="仿宋" w:cs="Times New Roman"/>
          <w:b w:val="0"/>
          <w:bCs w:val="0"/>
          <w:sz w:val="32"/>
          <w:szCs w:val="32"/>
        </w:rPr>
        <w:instrText xml:space="preserve"> HYPERLINK \l _Toc17153 </w:instrText>
      </w:r>
      <w:r>
        <w:rPr>
          <w:rFonts w:hint="default" w:ascii="Times New Roman" w:hAnsi="Times New Roman" w:eastAsia="仿宋" w:cs="Times New Roman"/>
          <w:b w:val="0"/>
          <w:bCs w:val="0"/>
          <w:sz w:val="32"/>
          <w:szCs w:val="32"/>
        </w:rPr>
        <w:fldChar w:fldCharType="separate"/>
      </w:r>
      <w:r>
        <w:rPr>
          <w:rFonts w:hint="default" w:ascii="Times New Roman" w:hAnsi="Times New Roman" w:eastAsia="方正楷体_GBK" w:cs="Times New Roman"/>
          <w:b w:val="0"/>
          <w:bCs w:val="0"/>
          <w:sz w:val="32"/>
          <w:szCs w:val="32"/>
          <w:lang w:val="en-US" w:eastAsia="zh-CN"/>
        </w:rPr>
        <w:t>3</w:t>
      </w:r>
      <w:r>
        <w:rPr>
          <w:rFonts w:hint="default" w:ascii="Times New Roman" w:hAnsi="Times New Roman" w:eastAsia="方正楷体_GBK" w:cs="Times New Roman"/>
          <w:b w:val="0"/>
          <w:bCs w:val="0"/>
          <w:sz w:val="32"/>
          <w:szCs w:val="32"/>
        </w:rPr>
        <w:t>.</w:t>
      </w:r>
      <w:r>
        <w:rPr>
          <w:rFonts w:hint="default" w:ascii="Times New Roman" w:hAnsi="Times New Roman" w:eastAsia="方正楷体_GBK" w:cs="Times New Roman"/>
          <w:b w:val="0"/>
          <w:bCs w:val="0"/>
          <w:sz w:val="32"/>
          <w:szCs w:val="32"/>
          <w:lang w:val="en-US" w:eastAsia="zh-CN"/>
        </w:rPr>
        <w:t>3</w:t>
      </w:r>
      <w:r>
        <w:rPr>
          <w:rFonts w:hint="default" w:ascii="Times New Roman" w:hAnsi="Times New Roman" w:eastAsia="方正楷体_GBK" w:cs="Times New Roman"/>
          <w:b w:val="0"/>
          <w:bCs w:val="0"/>
          <w:sz w:val="32"/>
          <w:szCs w:val="32"/>
        </w:rPr>
        <w:t xml:space="preserve"> </w:t>
      </w:r>
      <w:r>
        <w:rPr>
          <w:rFonts w:hint="default" w:ascii="Times New Roman" w:hAnsi="Times New Roman" w:eastAsia="方正楷体_GBK" w:cs="Times New Roman"/>
          <w:b w:val="0"/>
          <w:bCs w:val="0"/>
          <w:sz w:val="32"/>
          <w:szCs w:val="32"/>
          <w:lang w:val="en-US" w:eastAsia="zh-CN"/>
        </w:rPr>
        <w:t>专家组</w:t>
      </w:r>
      <w:r>
        <w:rPr>
          <w:rFonts w:hint="default" w:ascii="Times New Roman" w:hAnsi="Times New Roman" w:cs="Times New Roman"/>
          <w:b w:val="0"/>
          <w:bCs w:val="0"/>
          <w:sz w:val="32"/>
          <w:szCs w:val="32"/>
        </w:rPr>
        <w:tab/>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_Toc17153 \h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11</w:t>
      </w:r>
      <w:r>
        <w:rPr>
          <w:rFonts w:hint="default" w:ascii="Times New Roman" w:hAnsi="Times New Roman" w:cs="Times New Roman"/>
          <w:b w:val="0"/>
          <w:bCs w:val="0"/>
          <w:sz w:val="32"/>
          <w:szCs w:val="32"/>
        </w:rPr>
        <w:fldChar w:fldCharType="end"/>
      </w:r>
      <w:r>
        <w:rPr>
          <w:rFonts w:hint="default" w:ascii="Times New Roman" w:hAnsi="Times New Roman" w:eastAsia="仿宋" w:cs="Times New Roman"/>
          <w:b w:val="0"/>
          <w:bCs w:val="0"/>
          <w:sz w:val="32"/>
          <w:szCs w:val="32"/>
        </w:rPr>
        <w:fldChar w:fldCharType="end"/>
      </w:r>
    </w:p>
    <w:p>
      <w:pPr>
        <w:pStyle w:val="12"/>
        <w:keepNext w:val="0"/>
        <w:keepLines w:val="0"/>
        <w:pageBreakBefore w:val="0"/>
        <w:widowControl w:val="0"/>
        <w:tabs>
          <w:tab w:val="right" w:leader="dot" w:pos="8845"/>
        </w:tabs>
        <w:kinsoku/>
        <w:wordWrap/>
        <w:overflowPunct/>
        <w:topLinePunct w:val="0"/>
        <w:autoSpaceDE/>
        <w:autoSpaceDN/>
        <w:bidi w:val="0"/>
        <w:adjustRightInd/>
        <w:snapToGrid/>
        <w:spacing w:before="0" w:beforeAutospacing="0" w:after="0" w:line="576" w:lineRule="exact"/>
        <w:ind w:left="0"/>
        <w:rPr>
          <w:rFonts w:hint="default" w:ascii="Times New Roman" w:hAnsi="Times New Roman" w:cs="Times New Roman"/>
          <w:b w:val="0"/>
          <w:bCs w:val="0"/>
          <w:sz w:val="32"/>
          <w:szCs w:val="32"/>
        </w:rPr>
      </w:pPr>
      <w:r>
        <w:rPr>
          <w:rFonts w:hint="default" w:ascii="Times New Roman" w:hAnsi="Times New Roman" w:eastAsia="仿宋" w:cs="Times New Roman"/>
          <w:b w:val="0"/>
          <w:bCs w:val="0"/>
          <w:sz w:val="32"/>
          <w:szCs w:val="32"/>
        </w:rPr>
        <w:fldChar w:fldCharType="begin"/>
      </w:r>
      <w:r>
        <w:rPr>
          <w:rFonts w:hint="default" w:ascii="Times New Roman" w:hAnsi="Times New Roman" w:eastAsia="仿宋" w:cs="Times New Roman"/>
          <w:b w:val="0"/>
          <w:bCs w:val="0"/>
          <w:sz w:val="32"/>
          <w:szCs w:val="32"/>
        </w:rPr>
        <w:instrText xml:space="preserve"> HYPERLINK \l _Toc10572 </w:instrText>
      </w:r>
      <w:r>
        <w:rPr>
          <w:rFonts w:hint="default" w:ascii="Times New Roman" w:hAnsi="Times New Roman" w:eastAsia="仿宋" w:cs="Times New Roman"/>
          <w:b w:val="0"/>
          <w:bCs w:val="0"/>
          <w:sz w:val="32"/>
          <w:szCs w:val="32"/>
        </w:rPr>
        <w:fldChar w:fldCharType="separate"/>
      </w:r>
      <w:r>
        <w:rPr>
          <w:rFonts w:hint="eastAsia" w:ascii="Times New Roman" w:hAnsi="Times New Roman" w:eastAsia="方正黑体_GBK" w:cs="Times New Roman"/>
          <w:b w:val="0"/>
          <w:bCs w:val="0"/>
          <w:sz w:val="32"/>
          <w:szCs w:val="32"/>
          <w:highlight w:val="none"/>
          <w:lang w:val="en-US" w:eastAsia="zh-CN"/>
        </w:rPr>
        <w:t>4</w:t>
      </w:r>
      <w:r>
        <w:rPr>
          <w:rFonts w:hint="default" w:ascii="Times New Roman" w:hAnsi="Times New Roman" w:eastAsia="方正黑体_GBK" w:cs="Times New Roman"/>
          <w:b w:val="0"/>
          <w:bCs w:val="0"/>
          <w:sz w:val="32"/>
          <w:szCs w:val="32"/>
          <w:highlight w:val="none"/>
          <w:lang w:val="en-US" w:eastAsia="zh-CN"/>
        </w:rPr>
        <w:t xml:space="preserve"> </w:t>
      </w:r>
      <w:r>
        <w:rPr>
          <w:rFonts w:hint="default" w:ascii="Times New Roman" w:hAnsi="Times New Roman" w:eastAsia="方正黑体_GBK" w:cs="Times New Roman"/>
          <w:b w:val="0"/>
          <w:bCs w:val="0"/>
          <w:sz w:val="32"/>
          <w:szCs w:val="32"/>
          <w:highlight w:val="none"/>
        </w:rPr>
        <w:t>预防</w:t>
      </w:r>
      <w:r>
        <w:rPr>
          <w:rFonts w:hint="default" w:ascii="Times New Roman" w:hAnsi="Times New Roman" w:eastAsia="方正黑体_GBK" w:cs="Times New Roman"/>
          <w:b w:val="0"/>
          <w:bCs w:val="0"/>
          <w:sz w:val="32"/>
          <w:szCs w:val="32"/>
          <w:highlight w:val="none"/>
          <w:lang w:eastAsia="zh-CN"/>
        </w:rPr>
        <w:t>与</w:t>
      </w:r>
      <w:r>
        <w:rPr>
          <w:rFonts w:hint="default" w:ascii="Times New Roman" w:hAnsi="Times New Roman" w:eastAsia="方正黑体_GBK" w:cs="Times New Roman"/>
          <w:b w:val="0"/>
          <w:bCs w:val="0"/>
          <w:sz w:val="32"/>
          <w:szCs w:val="32"/>
          <w:highlight w:val="none"/>
        </w:rPr>
        <w:t>预警</w:t>
      </w:r>
      <w:r>
        <w:rPr>
          <w:rFonts w:hint="default" w:ascii="Times New Roman" w:hAnsi="Times New Roman" w:cs="Times New Roman"/>
          <w:b w:val="0"/>
          <w:bCs w:val="0"/>
          <w:sz w:val="32"/>
          <w:szCs w:val="32"/>
        </w:rPr>
        <w:tab/>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_Toc10572 \h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11</w:t>
      </w:r>
      <w:r>
        <w:rPr>
          <w:rFonts w:hint="default" w:ascii="Times New Roman" w:hAnsi="Times New Roman" w:cs="Times New Roman"/>
          <w:b w:val="0"/>
          <w:bCs w:val="0"/>
          <w:sz w:val="32"/>
          <w:szCs w:val="32"/>
        </w:rPr>
        <w:fldChar w:fldCharType="end"/>
      </w:r>
      <w:r>
        <w:rPr>
          <w:rFonts w:hint="default" w:ascii="Times New Roman" w:hAnsi="Times New Roman" w:eastAsia="仿宋" w:cs="Times New Roman"/>
          <w:b w:val="0"/>
          <w:bCs w:val="0"/>
          <w:sz w:val="32"/>
          <w:szCs w:val="32"/>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Times New Roman" w:hAnsi="Times New Roman" w:cs="Times New Roman"/>
          <w:b w:val="0"/>
          <w:bCs w:val="0"/>
          <w:sz w:val="32"/>
          <w:szCs w:val="32"/>
        </w:rPr>
      </w:pPr>
      <w:r>
        <w:rPr>
          <w:rFonts w:hint="default" w:ascii="Times New Roman" w:hAnsi="Times New Roman" w:eastAsia="仿宋" w:cs="Times New Roman"/>
          <w:b w:val="0"/>
          <w:bCs w:val="0"/>
          <w:sz w:val="32"/>
          <w:szCs w:val="32"/>
        </w:rPr>
        <w:fldChar w:fldCharType="begin"/>
      </w:r>
      <w:r>
        <w:rPr>
          <w:rFonts w:hint="default" w:ascii="Times New Roman" w:hAnsi="Times New Roman" w:eastAsia="仿宋" w:cs="Times New Roman"/>
          <w:b w:val="0"/>
          <w:bCs w:val="0"/>
          <w:sz w:val="32"/>
          <w:szCs w:val="32"/>
        </w:rPr>
        <w:instrText xml:space="preserve"> HYPERLINK \l _Toc13046 </w:instrText>
      </w:r>
      <w:r>
        <w:rPr>
          <w:rFonts w:hint="default" w:ascii="Times New Roman" w:hAnsi="Times New Roman" w:eastAsia="仿宋" w:cs="Times New Roman"/>
          <w:b w:val="0"/>
          <w:bCs w:val="0"/>
          <w:sz w:val="32"/>
          <w:szCs w:val="32"/>
        </w:rPr>
        <w:fldChar w:fldCharType="separate"/>
      </w:r>
      <w:r>
        <w:rPr>
          <w:rFonts w:hint="default" w:ascii="Times New Roman" w:hAnsi="Times New Roman" w:eastAsia="方正楷体_GBK" w:cs="Times New Roman"/>
          <w:b w:val="0"/>
          <w:bCs w:val="0"/>
          <w:kern w:val="0"/>
          <w:sz w:val="32"/>
          <w:szCs w:val="32"/>
          <w:highlight w:val="none"/>
          <w:lang w:val="en-US" w:eastAsia="zh-CN"/>
        </w:rPr>
        <w:t>4</w:t>
      </w:r>
      <w:r>
        <w:rPr>
          <w:rFonts w:hint="default" w:ascii="Times New Roman" w:hAnsi="Times New Roman" w:eastAsia="方正楷体_GBK" w:cs="Times New Roman"/>
          <w:b w:val="0"/>
          <w:bCs w:val="0"/>
          <w:kern w:val="0"/>
          <w:sz w:val="32"/>
          <w:szCs w:val="32"/>
          <w:highlight w:val="none"/>
        </w:rPr>
        <w:t>.1</w:t>
      </w:r>
      <w:r>
        <w:rPr>
          <w:rFonts w:hint="default" w:ascii="Times New Roman" w:hAnsi="Times New Roman" w:eastAsia="方正楷体_GBK" w:cs="Times New Roman"/>
          <w:b w:val="0"/>
          <w:bCs w:val="0"/>
          <w:kern w:val="0"/>
          <w:sz w:val="32"/>
          <w:szCs w:val="32"/>
          <w:highlight w:val="none"/>
          <w:lang w:val="en-US" w:eastAsia="zh-CN"/>
        </w:rPr>
        <w:t xml:space="preserve"> </w:t>
      </w:r>
      <w:r>
        <w:rPr>
          <w:rFonts w:hint="default" w:ascii="Times New Roman" w:hAnsi="Times New Roman" w:eastAsia="方正楷体_GBK" w:cs="Times New Roman"/>
          <w:b w:val="0"/>
          <w:bCs w:val="0"/>
          <w:kern w:val="0"/>
          <w:sz w:val="32"/>
          <w:szCs w:val="32"/>
          <w:highlight w:val="none"/>
          <w:lang w:eastAsia="zh-CN"/>
        </w:rPr>
        <w:t>预防</w:t>
      </w:r>
      <w:r>
        <w:rPr>
          <w:rFonts w:hint="default" w:ascii="Times New Roman" w:hAnsi="Times New Roman" w:cs="Times New Roman"/>
          <w:b w:val="0"/>
          <w:bCs w:val="0"/>
          <w:sz w:val="32"/>
          <w:szCs w:val="32"/>
        </w:rPr>
        <w:tab/>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_Toc13046 \h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11</w:t>
      </w:r>
      <w:r>
        <w:rPr>
          <w:rFonts w:hint="default" w:ascii="Times New Roman" w:hAnsi="Times New Roman" w:cs="Times New Roman"/>
          <w:b w:val="0"/>
          <w:bCs w:val="0"/>
          <w:sz w:val="32"/>
          <w:szCs w:val="32"/>
        </w:rPr>
        <w:fldChar w:fldCharType="end"/>
      </w:r>
      <w:r>
        <w:rPr>
          <w:rFonts w:hint="default" w:ascii="Times New Roman" w:hAnsi="Times New Roman" w:eastAsia="仿宋" w:cs="Times New Roman"/>
          <w:b w:val="0"/>
          <w:bCs w:val="0"/>
          <w:sz w:val="32"/>
          <w:szCs w:val="32"/>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Times New Roman" w:hAnsi="Times New Roman" w:cs="Times New Roman"/>
          <w:b w:val="0"/>
          <w:bCs w:val="0"/>
          <w:sz w:val="32"/>
          <w:szCs w:val="32"/>
        </w:rPr>
      </w:pPr>
      <w:r>
        <w:rPr>
          <w:rFonts w:hint="default" w:ascii="Times New Roman" w:hAnsi="Times New Roman" w:eastAsia="仿宋" w:cs="Times New Roman"/>
          <w:b w:val="0"/>
          <w:bCs w:val="0"/>
          <w:sz w:val="32"/>
          <w:szCs w:val="32"/>
        </w:rPr>
        <w:fldChar w:fldCharType="begin"/>
      </w:r>
      <w:r>
        <w:rPr>
          <w:rFonts w:hint="default" w:ascii="Times New Roman" w:hAnsi="Times New Roman" w:eastAsia="仿宋" w:cs="Times New Roman"/>
          <w:b w:val="0"/>
          <w:bCs w:val="0"/>
          <w:sz w:val="32"/>
          <w:szCs w:val="32"/>
        </w:rPr>
        <w:instrText xml:space="preserve"> HYPERLINK \l _Toc12169 </w:instrText>
      </w:r>
      <w:r>
        <w:rPr>
          <w:rFonts w:hint="default" w:ascii="Times New Roman" w:hAnsi="Times New Roman" w:eastAsia="仿宋" w:cs="Times New Roman"/>
          <w:b w:val="0"/>
          <w:bCs w:val="0"/>
          <w:sz w:val="32"/>
          <w:szCs w:val="32"/>
        </w:rPr>
        <w:fldChar w:fldCharType="separate"/>
      </w:r>
      <w:r>
        <w:rPr>
          <w:rFonts w:hint="default" w:ascii="Times New Roman" w:hAnsi="Times New Roman" w:eastAsia="方正楷体_GBK" w:cs="Times New Roman"/>
          <w:b w:val="0"/>
          <w:bCs w:val="0"/>
          <w:kern w:val="0"/>
          <w:sz w:val="32"/>
          <w:szCs w:val="32"/>
          <w:highlight w:val="none"/>
          <w:lang w:val="en-US" w:eastAsia="zh-CN"/>
        </w:rPr>
        <w:t>4</w:t>
      </w:r>
      <w:r>
        <w:rPr>
          <w:rFonts w:hint="default" w:ascii="Times New Roman" w:hAnsi="Times New Roman" w:eastAsia="方正楷体_GBK" w:cs="Times New Roman"/>
          <w:b w:val="0"/>
          <w:bCs w:val="0"/>
          <w:kern w:val="0"/>
          <w:sz w:val="32"/>
          <w:szCs w:val="32"/>
          <w:highlight w:val="none"/>
        </w:rPr>
        <w:t>.</w:t>
      </w:r>
      <w:r>
        <w:rPr>
          <w:rFonts w:hint="default" w:ascii="Times New Roman" w:hAnsi="Times New Roman" w:eastAsia="方正楷体_GBK" w:cs="Times New Roman"/>
          <w:b w:val="0"/>
          <w:bCs w:val="0"/>
          <w:kern w:val="0"/>
          <w:sz w:val="32"/>
          <w:szCs w:val="32"/>
          <w:highlight w:val="none"/>
          <w:lang w:val="en-US" w:eastAsia="zh-CN"/>
        </w:rPr>
        <w:t>2 监测与风险分析</w:t>
      </w:r>
      <w:r>
        <w:rPr>
          <w:rFonts w:hint="default" w:ascii="Times New Roman" w:hAnsi="Times New Roman" w:cs="Times New Roman"/>
          <w:b w:val="0"/>
          <w:bCs w:val="0"/>
          <w:sz w:val="32"/>
          <w:szCs w:val="32"/>
        </w:rPr>
        <w:tab/>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_Toc12169 \h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12</w:t>
      </w:r>
      <w:r>
        <w:rPr>
          <w:rFonts w:hint="default" w:ascii="Times New Roman" w:hAnsi="Times New Roman" w:cs="Times New Roman"/>
          <w:b w:val="0"/>
          <w:bCs w:val="0"/>
          <w:sz w:val="32"/>
          <w:szCs w:val="32"/>
        </w:rPr>
        <w:fldChar w:fldCharType="end"/>
      </w:r>
      <w:r>
        <w:rPr>
          <w:rFonts w:hint="default" w:ascii="Times New Roman" w:hAnsi="Times New Roman" w:eastAsia="仿宋" w:cs="Times New Roman"/>
          <w:b w:val="0"/>
          <w:bCs w:val="0"/>
          <w:sz w:val="32"/>
          <w:szCs w:val="32"/>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Times New Roman" w:hAnsi="Times New Roman" w:cs="Times New Roman"/>
          <w:b w:val="0"/>
          <w:bCs w:val="0"/>
          <w:sz w:val="32"/>
          <w:szCs w:val="32"/>
        </w:rPr>
      </w:pPr>
      <w:r>
        <w:rPr>
          <w:rFonts w:hint="default" w:ascii="Times New Roman" w:hAnsi="Times New Roman" w:eastAsia="仿宋" w:cs="Times New Roman"/>
          <w:b w:val="0"/>
          <w:bCs w:val="0"/>
          <w:sz w:val="32"/>
          <w:szCs w:val="32"/>
        </w:rPr>
        <w:fldChar w:fldCharType="begin"/>
      </w:r>
      <w:r>
        <w:rPr>
          <w:rFonts w:hint="default" w:ascii="Times New Roman" w:hAnsi="Times New Roman" w:eastAsia="仿宋" w:cs="Times New Roman"/>
          <w:b w:val="0"/>
          <w:bCs w:val="0"/>
          <w:sz w:val="32"/>
          <w:szCs w:val="32"/>
        </w:rPr>
        <w:instrText xml:space="preserve"> HYPERLINK \l _Toc16265 </w:instrText>
      </w:r>
      <w:r>
        <w:rPr>
          <w:rFonts w:hint="default" w:ascii="Times New Roman" w:hAnsi="Times New Roman" w:eastAsia="仿宋" w:cs="Times New Roman"/>
          <w:b w:val="0"/>
          <w:bCs w:val="0"/>
          <w:sz w:val="32"/>
          <w:szCs w:val="32"/>
        </w:rPr>
        <w:fldChar w:fldCharType="separate"/>
      </w:r>
      <w:r>
        <w:rPr>
          <w:rFonts w:hint="default" w:ascii="Times New Roman" w:hAnsi="Times New Roman" w:eastAsia="方正楷体_GBK" w:cs="Times New Roman"/>
          <w:b w:val="0"/>
          <w:bCs w:val="0"/>
          <w:kern w:val="0"/>
          <w:sz w:val="32"/>
          <w:szCs w:val="32"/>
          <w:lang w:val="en-US" w:eastAsia="zh-CN"/>
        </w:rPr>
        <w:t>4.3</w:t>
      </w:r>
      <w:r>
        <w:rPr>
          <w:rFonts w:hint="default" w:ascii="Times New Roman" w:hAnsi="Times New Roman" w:eastAsia="方正楷体_GBK" w:cs="Times New Roman"/>
          <w:b w:val="0"/>
          <w:bCs w:val="0"/>
          <w:kern w:val="0"/>
          <w:sz w:val="32"/>
          <w:szCs w:val="32"/>
          <w:lang w:eastAsia="zh-CN"/>
        </w:rPr>
        <w:t>预警</w:t>
      </w:r>
      <w:r>
        <w:rPr>
          <w:rFonts w:hint="default" w:ascii="Times New Roman" w:hAnsi="Times New Roman" w:cs="Times New Roman"/>
          <w:b w:val="0"/>
          <w:bCs w:val="0"/>
          <w:sz w:val="32"/>
          <w:szCs w:val="32"/>
        </w:rPr>
        <w:tab/>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_Toc16265 \h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13</w:t>
      </w:r>
      <w:r>
        <w:rPr>
          <w:rFonts w:hint="default" w:ascii="Times New Roman" w:hAnsi="Times New Roman" w:cs="Times New Roman"/>
          <w:b w:val="0"/>
          <w:bCs w:val="0"/>
          <w:sz w:val="32"/>
          <w:szCs w:val="32"/>
        </w:rPr>
        <w:fldChar w:fldCharType="end"/>
      </w:r>
      <w:r>
        <w:rPr>
          <w:rFonts w:hint="default" w:ascii="Times New Roman" w:hAnsi="Times New Roman" w:eastAsia="仿宋" w:cs="Times New Roman"/>
          <w:b w:val="0"/>
          <w:bCs w:val="0"/>
          <w:sz w:val="32"/>
          <w:szCs w:val="32"/>
        </w:rPr>
        <w:fldChar w:fldCharType="end"/>
      </w:r>
    </w:p>
    <w:p>
      <w:pPr>
        <w:pStyle w:val="12"/>
        <w:keepNext w:val="0"/>
        <w:keepLines w:val="0"/>
        <w:pageBreakBefore w:val="0"/>
        <w:widowControl w:val="0"/>
        <w:tabs>
          <w:tab w:val="right" w:leader="dot" w:pos="8845"/>
        </w:tabs>
        <w:kinsoku/>
        <w:wordWrap/>
        <w:overflowPunct/>
        <w:topLinePunct w:val="0"/>
        <w:autoSpaceDE/>
        <w:autoSpaceDN/>
        <w:bidi w:val="0"/>
        <w:adjustRightInd/>
        <w:snapToGrid/>
        <w:spacing w:before="0" w:beforeAutospacing="0" w:after="0" w:line="576" w:lineRule="exact"/>
        <w:ind w:left="0"/>
        <w:rPr>
          <w:rFonts w:hint="default" w:ascii="Times New Roman" w:hAnsi="Times New Roman" w:cs="Times New Roman"/>
          <w:b w:val="0"/>
          <w:bCs w:val="0"/>
          <w:sz w:val="32"/>
          <w:szCs w:val="32"/>
        </w:rPr>
      </w:pPr>
      <w:r>
        <w:rPr>
          <w:rFonts w:hint="default" w:ascii="Times New Roman" w:hAnsi="Times New Roman" w:eastAsia="仿宋" w:cs="Times New Roman"/>
          <w:b w:val="0"/>
          <w:bCs w:val="0"/>
          <w:sz w:val="32"/>
          <w:szCs w:val="32"/>
        </w:rPr>
        <w:fldChar w:fldCharType="begin"/>
      </w:r>
      <w:r>
        <w:rPr>
          <w:rFonts w:hint="default" w:ascii="Times New Roman" w:hAnsi="Times New Roman" w:eastAsia="仿宋" w:cs="Times New Roman"/>
          <w:b w:val="0"/>
          <w:bCs w:val="0"/>
          <w:sz w:val="32"/>
          <w:szCs w:val="32"/>
        </w:rPr>
        <w:instrText xml:space="preserve"> HYPERLINK \l _Toc18186 </w:instrText>
      </w:r>
      <w:r>
        <w:rPr>
          <w:rFonts w:hint="default" w:ascii="Times New Roman" w:hAnsi="Times New Roman" w:eastAsia="仿宋" w:cs="Times New Roman"/>
          <w:b w:val="0"/>
          <w:bCs w:val="0"/>
          <w:sz w:val="32"/>
          <w:szCs w:val="32"/>
        </w:rPr>
        <w:fldChar w:fldCharType="separate"/>
      </w:r>
      <w:r>
        <w:rPr>
          <w:rFonts w:hint="eastAsia" w:ascii="Times New Roman" w:hAnsi="Times New Roman" w:eastAsia="方正黑体_GBK" w:cs="Times New Roman"/>
          <w:b w:val="0"/>
          <w:bCs w:val="0"/>
          <w:kern w:val="0"/>
          <w:sz w:val="32"/>
          <w:szCs w:val="32"/>
          <w:lang w:val="en-US" w:eastAsia="zh-CN"/>
        </w:rPr>
        <w:t>5</w:t>
      </w:r>
      <w:r>
        <w:rPr>
          <w:rFonts w:hint="default" w:ascii="Times New Roman" w:hAnsi="Times New Roman" w:eastAsia="方正黑体_GBK" w:cs="Times New Roman"/>
          <w:b w:val="0"/>
          <w:bCs w:val="0"/>
          <w:kern w:val="0"/>
          <w:sz w:val="32"/>
          <w:szCs w:val="32"/>
          <w:lang w:val="en-US" w:eastAsia="zh-CN"/>
        </w:rPr>
        <w:t xml:space="preserve"> 应急处置与救援</w:t>
      </w:r>
      <w:r>
        <w:rPr>
          <w:rFonts w:hint="default" w:ascii="Times New Roman" w:hAnsi="Times New Roman" w:cs="Times New Roman"/>
          <w:b w:val="0"/>
          <w:bCs w:val="0"/>
          <w:sz w:val="32"/>
          <w:szCs w:val="32"/>
        </w:rPr>
        <w:tab/>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_Toc18186 \h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15</w:t>
      </w:r>
      <w:r>
        <w:rPr>
          <w:rFonts w:hint="default" w:ascii="Times New Roman" w:hAnsi="Times New Roman" w:cs="Times New Roman"/>
          <w:b w:val="0"/>
          <w:bCs w:val="0"/>
          <w:sz w:val="32"/>
          <w:szCs w:val="32"/>
        </w:rPr>
        <w:fldChar w:fldCharType="end"/>
      </w:r>
      <w:r>
        <w:rPr>
          <w:rFonts w:hint="default" w:ascii="Times New Roman" w:hAnsi="Times New Roman" w:eastAsia="仿宋" w:cs="Times New Roman"/>
          <w:b w:val="0"/>
          <w:bCs w:val="0"/>
          <w:sz w:val="32"/>
          <w:szCs w:val="32"/>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Times New Roman" w:hAnsi="Times New Roman" w:cs="Times New Roman"/>
          <w:b w:val="0"/>
          <w:bCs w:val="0"/>
          <w:sz w:val="32"/>
          <w:szCs w:val="32"/>
        </w:rPr>
      </w:pPr>
      <w:r>
        <w:rPr>
          <w:rFonts w:hint="default" w:ascii="Times New Roman" w:hAnsi="Times New Roman" w:eastAsia="仿宋" w:cs="Times New Roman"/>
          <w:b w:val="0"/>
          <w:bCs w:val="0"/>
          <w:sz w:val="32"/>
          <w:szCs w:val="32"/>
        </w:rPr>
        <w:fldChar w:fldCharType="begin"/>
      </w:r>
      <w:r>
        <w:rPr>
          <w:rFonts w:hint="default" w:ascii="Times New Roman" w:hAnsi="Times New Roman" w:eastAsia="仿宋" w:cs="Times New Roman"/>
          <w:b w:val="0"/>
          <w:bCs w:val="0"/>
          <w:sz w:val="32"/>
          <w:szCs w:val="32"/>
        </w:rPr>
        <w:instrText xml:space="preserve"> HYPERLINK \l _Toc28662 </w:instrText>
      </w:r>
      <w:r>
        <w:rPr>
          <w:rFonts w:hint="default" w:ascii="Times New Roman" w:hAnsi="Times New Roman" w:eastAsia="仿宋" w:cs="Times New Roman"/>
          <w:b w:val="0"/>
          <w:bCs w:val="0"/>
          <w:sz w:val="32"/>
          <w:szCs w:val="32"/>
        </w:rPr>
        <w:fldChar w:fldCharType="separate"/>
      </w:r>
      <w:r>
        <w:rPr>
          <w:rFonts w:hint="default" w:ascii="Times New Roman" w:hAnsi="Times New Roman" w:eastAsia="方正楷体_GBK" w:cs="Times New Roman"/>
          <w:b w:val="0"/>
          <w:bCs w:val="0"/>
          <w:kern w:val="0"/>
          <w:sz w:val="32"/>
          <w:szCs w:val="32"/>
          <w:lang w:val="en-US" w:eastAsia="zh-CN"/>
        </w:rPr>
        <w:t xml:space="preserve">5.1 </w:t>
      </w:r>
      <w:r>
        <w:rPr>
          <w:rFonts w:hint="default" w:ascii="Times New Roman" w:hAnsi="Times New Roman" w:eastAsia="方正楷体_GBK" w:cs="Times New Roman"/>
          <w:b w:val="0"/>
          <w:bCs w:val="0"/>
          <w:kern w:val="0"/>
          <w:sz w:val="32"/>
          <w:szCs w:val="32"/>
        </w:rPr>
        <w:t>信息报告</w:t>
      </w:r>
      <w:r>
        <w:rPr>
          <w:rFonts w:hint="default" w:ascii="Times New Roman" w:hAnsi="Times New Roman" w:cs="Times New Roman"/>
          <w:b w:val="0"/>
          <w:bCs w:val="0"/>
          <w:sz w:val="32"/>
          <w:szCs w:val="32"/>
        </w:rPr>
        <w:tab/>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_Toc28662 \h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15</w:t>
      </w:r>
      <w:r>
        <w:rPr>
          <w:rFonts w:hint="default" w:ascii="Times New Roman" w:hAnsi="Times New Roman" w:cs="Times New Roman"/>
          <w:b w:val="0"/>
          <w:bCs w:val="0"/>
          <w:sz w:val="32"/>
          <w:szCs w:val="32"/>
        </w:rPr>
        <w:fldChar w:fldCharType="end"/>
      </w:r>
      <w:r>
        <w:rPr>
          <w:rFonts w:hint="default" w:ascii="Times New Roman" w:hAnsi="Times New Roman" w:eastAsia="仿宋" w:cs="Times New Roman"/>
          <w:b w:val="0"/>
          <w:bCs w:val="0"/>
          <w:sz w:val="32"/>
          <w:szCs w:val="32"/>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Times New Roman" w:hAnsi="Times New Roman" w:cs="Times New Roman"/>
          <w:b w:val="0"/>
          <w:bCs w:val="0"/>
          <w:sz w:val="32"/>
          <w:szCs w:val="32"/>
        </w:rPr>
      </w:pPr>
      <w:r>
        <w:rPr>
          <w:rFonts w:hint="default" w:ascii="Times New Roman" w:hAnsi="Times New Roman" w:eastAsia="仿宋" w:cs="Times New Roman"/>
          <w:b w:val="0"/>
          <w:bCs w:val="0"/>
          <w:sz w:val="32"/>
          <w:szCs w:val="32"/>
        </w:rPr>
        <w:fldChar w:fldCharType="begin"/>
      </w:r>
      <w:r>
        <w:rPr>
          <w:rFonts w:hint="default" w:ascii="Times New Roman" w:hAnsi="Times New Roman" w:eastAsia="仿宋" w:cs="Times New Roman"/>
          <w:b w:val="0"/>
          <w:bCs w:val="0"/>
          <w:sz w:val="32"/>
          <w:szCs w:val="32"/>
        </w:rPr>
        <w:instrText xml:space="preserve"> HYPERLINK \l _Toc17688 </w:instrText>
      </w:r>
      <w:r>
        <w:rPr>
          <w:rFonts w:hint="default" w:ascii="Times New Roman" w:hAnsi="Times New Roman" w:eastAsia="仿宋" w:cs="Times New Roman"/>
          <w:b w:val="0"/>
          <w:bCs w:val="0"/>
          <w:sz w:val="32"/>
          <w:szCs w:val="32"/>
        </w:rPr>
        <w:fldChar w:fldCharType="separate"/>
      </w:r>
      <w:r>
        <w:rPr>
          <w:rFonts w:hint="default" w:ascii="Times New Roman" w:hAnsi="Times New Roman" w:eastAsia="方正楷体_GBK" w:cs="Times New Roman"/>
          <w:b w:val="0"/>
          <w:bCs w:val="0"/>
          <w:kern w:val="0"/>
          <w:sz w:val="32"/>
          <w:szCs w:val="32"/>
          <w:lang w:val="en-US" w:eastAsia="zh-CN"/>
        </w:rPr>
        <w:t>5.2 分级响应</w:t>
      </w:r>
      <w:r>
        <w:rPr>
          <w:rFonts w:hint="default" w:ascii="Times New Roman" w:hAnsi="Times New Roman" w:cs="Times New Roman"/>
          <w:b w:val="0"/>
          <w:bCs w:val="0"/>
          <w:sz w:val="32"/>
          <w:szCs w:val="32"/>
        </w:rPr>
        <w:tab/>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_Toc17688 \h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17</w:t>
      </w:r>
      <w:r>
        <w:rPr>
          <w:rFonts w:hint="default" w:ascii="Times New Roman" w:hAnsi="Times New Roman" w:cs="Times New Roman"/>
          <w:b w:val="0"/>
          <w:bCs w:val="0"/>
          <w:sz w:val="32"/>
          <w:szCs w:val="32"/>
        </w:rPr>
        <w:fldChar w:fldCharType="end"/>
      </w:r>
      <w:r>
        <w:rPr>
          <w:rFonts w:hint="default" w:ascii="Times New Roman" w:hAnsi="Times New Roman" w:eastAsia="仿宋" w:cs="Times New Roman"/>
          <w:b w:val="0"/>
          <w:bCs w:val="0"/>
          <w:sz w:val="32"/>
          <w:szCs w:val="32"/>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Times New Roman" w:hAnsi="Times New Roman" w:cs="Times New Roman"/>
          <w:b w:val="0"/>
          <w:bCs w:val="0"/>
          <w:sz w:val="32"/>
          <w:szCs w:val="32"/>
        </w:rPr>
      </w:pPr>
      <w:r>
        <w:rPr>
          <w:rFonts w:hint="default" w:ascii="Times New Roman" w:hAnsi="Times New Roman" w:eastAsia="仿宋" w:cs="Times New Roman"/>
          <w:b w:val="0"/>
          <w:bCs w:val="0"/>
          <w:sz w:val="32"/>
          <w:szCs w:val="32"/>
        </w:rPr>
        <w:fldChar w:fldCharType="begin"/>
      </w:r>
      <w:r>
        <w:rPr>
          <w:rFonts w:hint="default" w:ascii="Times New Roman" w:hAnsi="Times New Roman" w:eastAsia="仿宋" w:cs="Times New Roman"/>
          <w:b w:val="0"/>
          <w:bCs w:val="0"/>
          <w:sz w:val="32"/>
          <w:szCs w:val="32"/>
        </w:rPr>
        <w:instrText xml:space="preserve"> HYPERLINK \l _Toc27502 </w:instrText>
      </w:r>
      <w:r>
        <w:rPr>
          <w:rFonts w:hint="default" w:ascii="Times New Roman" w:hAnsi="Times New Roman" w:eastAsia="仿宋" w:cs="Times New Roman"/>
          <w:b w:val="0"/>
          <w:bCs w:val="0"/>
          <w:sz w:val="32"/>
          <w:szCs w:val="32"/>
        </w:rPr>
        <w:fldChar w:fldCharType="separate"/>
      </w:r>
      <w:r>
        <w:rPr>
          <w:rFonts w:hint="default" w:ascii="Times New Roman" w:hAnsi="Times New Roman" w:eastAsia="方正楷体_GBK" w:cs="Times New Roman"/>
          <w:b w:val="0"/>
          <w:bCs w:val="0"/>
          <w:kern w:val="0"/>
          <w:sz w:val="32"/>
          <w:szCs w:val="32"/>
          <w:lang w:val="en-US" w:eastAsia="zh-CN"/>
        </w:rPr>
        <w:t>5.3 先期处置</w:t>
      </w:r>
      <w:r>
        <w:rPr>
          <w:rFonts w:hint="default" w:ascii="Times New Roman" w:hAnsi="Times New Roman" w:cs="Times New Roman"/>
          <w:b w:val="0"/>
          <w:bCs w:val="0"/>
          <w:sz w:val="32"/>
          <w:szCs w:val="32"/>
        </w:rPr>
        <w:tab/>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_Toc27502 \h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17</w:t>
      </w:r>
      <w:r>
        <w:rPr>
          <w:rFonts w:hint="default" w:ascii="Times New Roman" w:hAnsi="Times New Roman" w:cs="Times New Roman"/>
          <w:b w:val="0"/>
          <w:bCs w:val="0"/>
          <w:sz w:val="32"/>
          <w:szCs w:val="32"/>
        </w:rPr>
        <w:fldChar w:fldCharType="end"/>
      </w:r>
      <w:r>
        <w:rPr>
          <w:rFonts w:hint="default" w:ascii="Times New Roman" w:hAnsi="Times New Roman" w:eastAsia="仿宋" w:cs="Times New Roman"/>
          <w:b w:val="0"/>
          <w:bCs w:val="0"/>
          <w:sz w:val="32"/>
          <w:szCs w:val="32"/>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Times New Roman" w:hAnsi="Times New Roman" w:cs="Times New Roman"/>
          <w:b w:val="0"/>
          <w:bCs w:val="0"/>
          <w:sz w:val="32"/>
          <w:szCs w:val="32"/>
        </w:rPr>
      </w:pPr>
      <w:r>
        <w:rPr>
          <w:rFonts w:hint="default" w:ascii="Times New Roman" w:hAnsi="Times New Roman" w:eastAsia="仿宋" w:cs="Times New Roman"/>
          <w:b w:val="0"/>
          <w:bCs w:val="0"/>
          <w:sz w:val="32"/>
          <w:szCs w:val="32"/>
        </w:rPr>
        <w:fldChar w:fldCharType="begin"/>
      </w:r>
      <w:r>
        <w:rPr>
          <w:rFonts w:hint="default" w:ascii="Times New Roman" w:hAnsi="Times New Roman" w:eastAsia="仿宋" w:cs="Times New Roman"/>
          <w:b w:val="0"/>
          <w:bCs w:val="0"/>
          <w:sz w:val="32"/>
          <w:szCs w:val="32"/>
        </w:rPr>
        <w:instrText xml:space="preserve"> HYPERLINK \l _Toc1768 </w:instrText>
      </w:r>
      <w:r>
        <w:rPr>
          <w:rFonts w:hint="default" w:ascii="Times New Roman" w:hAnsi="Times New Roman" w:eastAsia="仿宋" w:cs="Times New Roman"/>
          <w:b w:val="0"/>
          <w:bCs w:val="0"/>
          <w:sz w:val="32"/>
          <w:szCs w:val="32"/>
        </w:rPr>
        <w:fldChar w:fldCharType="separate"/>
      </w:r>
      <w:r>
        <w:rPr>
          <w:rFonts w:hint="default" w:ascii="Times New Roman" w:hAnsi="Times New Roman" w:eastAsia="方正楷体_GBK" w:cs="Times New Roman"/>
          <w:b w:val="0"/>
          <w:bCs w:val="0"/>
          <w:kern w:val="0"/>
          <w:sz w:val="32"/>
          <w:szCs w:val="32"/>
          <w:lang w:val="en-US" w:eastAsia="zh-CN"/>
        </w:rPr>
        <w:t>5.4 响应程序</w:t>
      </w:r>
      <w:r>
        <w:rPr>
          <w:rFonts w:hint="default" w:ascii="Times New Roman" w:hAnsi="Times New Roman" w:cs="Times New Roman"/>
          <w:b w:val="0"/>
          <w:bCs w:val="0"/>
          <w:sz w:val="32"/>
          <w:szCs w:val="32"/>
        </w:rPr>
        <w:tab/>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_Toc1768 \h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17</w:t>
      </w:r>
      <w:r>
        <w:rPr>
          <w:rFonts w:hint="default" w:ascii="Times New Roman" w:hAnsi="Times New Roman" w:cs="Times New Roman"/>
          <w:b w:val="0"/>
          <w:bCs w:val="0"/>
          <w:sz w:val="32"/>
          <w:szCs w:val="32"/>
        </w:rPr>
        <w:fldChar w:fldCharType="end"/>
      </w:r>
      <w:r>
        <w:rPr>
          <w:rFonts w:hint="default" w:ascii="Times New Roman" w:hAnsi="Times New Roman" w:eastAsia="仿宋" w:cs="Times New Roman"/>
          <w:b w:val="0"/>
          <w:bCs w:val="0"/>
          <w:sz w:val="32"/>
          <w:szCs w:val="32"/>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rPr>
        <w:fldChar w:fldCharType="begin"/>
      </w:r>
      <w:r>
        <w:rPr>
          <w:rFonts w:hint="default" w:ascii="Times New Roman" w:hAnsi="Times New Roman" w:eastAsia="仿宋" w:cs="Times New Roman"/>
          <w:b w:val="0"/>
          <w:bCs w:val="0"/>
          <w:sz w:val="32"/>
          <w:szCs w:val="32"/>
        </w:rPr>
        <w:instrText xml:space="preserve"> HYPERLINK \l _Toc18937 </w:instrText>
      </w:r>
      <w:r>
        <w:rPr>
          <w:rFonts w:hint="default" w:ascii="Times New Roman" w:hAnsi="Times New Roman" w:eastAsia="仿宋" w:cs="Times New Roman"/>
          <w:b w:val="0"/>
          <w:bCs w:val="0"/>
          <w:sz w:val="32"/>
          <w:szCs w:val="32"/>
        </w:rPr>
        <w:fldChar w:fldCharType="separate"/>
      </w:r>
      <w:r>
        <w:rPr>
          <w:rFonts w:hint="default" w:ascii="Times New Roman" w:hAnsi="Times New Roman" w:eastAsia="方正楷体_GBK" w:cs="Times New Roman"/>
          <w:b w:val="0"/>
          <w:bCs w:val="0"/>
          <w:kern w:val="0"/>
          <w:sz w:val="32"/>
          <w:szCs w:val="32"/>
          <w:lang w:val="en-US" w:eastAsia="zh-CN"/>
        </w:rPr>
        <w:t>5.5 应急处置</w:t>
      </w:r>
      <w:r>
        <w:rPr>
          <w:rFonts w:hint="default" w:ascii="Times New Roman" w:hAnsi="Times New Roman" w:cs="Times New Roman"/>
          <w:b w:val="0"/>
          <w:bCs w:val="0"/>
          <w:sz w:val="32"/>
          <w:szCs w:val="32"/>
        </w:rPr>
        <w:tab/>
      </w:r>
      <w:r>
        <w:rPr>
          <w:rFonts w:hint="default" w:ascii="Times New Roman" w:hAnsi="Times New Roman" w:eastAsia="仿宋" w:cs="Times New Roman"/>
          <w:b w:val="0"/>
          <w:bCs w:val="0"/>
          <w:sz w:val="32"/>
          <w:szCs w:val="32"/>
        </w:rPr>
        <w:fldChar w:fldCharType="end"/>
      </w:r>
      <w:r>
        <w:rPr>
          <w:rFonts w:hint="eastAsia" w:ascii="Times New Roman" w:hAnsi="Times New Roman" w:eastAsia="仿宋" w:cs="Times New Roman"/>
          <w:b w:val="0"/>
          <w:bCs w:val="0"/>
          <w:sz w:val="32"/>
          <w:szCs w:val="32"/>
          <w:lang w:val="en-US" w:eastAsia="zh-CN"/>
        </w:rPr>
        <w:t>18</w:t>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Times New Roman" w:hAnsi="Times New Roman" w:cs="Times New Roman"/>
          <w:b w:val="0"/>
          <w:bCs w:val="0"/>
          <w:sz w:val="32"/>
          <w:szCs w:val="32"/>
        </w:rPr>
      </w:pPr>
      <w:r>
        <w:rPr>
          <w:rFonts w:hint="default" w:ascii="Times New Roman" w:hAnsi="Times New Roman" w:eastAsia="仿宋" w:cs="Times New Roman"/>
          <w:b w:val="0"/>
          <w:bCs w:val="0"/>
          <w:sz w:val="32"/>
          <w:szCs w:val="32"/>
        </w:rPr>
        <w:fldChar w:fldCharType="begin"/>
      </w:r>
      <w:r>
        <w:rPr>
          <w:rFonts w:hint="default" w:ascii="Times New Roman" w:hAnsi="Times New Roman" w:eastAsia="仿宋" w:cs="Times New Roman"/>
          <w:b w:val="0"/>
          <w:bCs w:val="0"/>
          <w:sz w:val="32"/>
          <w:szCs w:val="32"/>
        </w:rPr>
        <w:instrText xml:space="preserve"> HYPERLINK \l _Toc15740 </w:instrText>
      </w:r>
      <w:r>
        <w:rPr>
          <w:rFonts w:hint="default" w:ascii="Times New Roman" w:hAnsi="Times New Roman" w:eastAsia="仿宋" w:cs="Times New Roman"/>
          <w:b w:val="0"/>
          <w:bCs w:val="0"/>
          <w:sz w:val="32"/>
          <w:szCs w:val="32"/>
        </w:rPr>
        <w:fldChar w:fldCharType="separate"/>
      </w:r>
      <w:r>
        <w:rPr>
          <w:rFonts w:hint="default" w:ascii="Times New Roman" w:hAnsi="Times New Roman" w:eastAsia="方正楷体_GBK" w:cs="Times New Roman"/>
          <w:b w:val="0"/>
          <w:bCs w:val="0"/>
          <w:kern w:val="0"/>
          <w:sz w:val="32"/>
          <w:szCs w:val="32"/>
          <w:lang w:val="en-US" w:eastAsia="zh-CN"/>
        </w:rPr>
        <w:t>5.6 响应调整</w:t>
      </w:r>
      <w:r>
        <w:rPr>
          <w:rFonts w:hint="default" w:ascii="Times New Roman" w:hAnsi="Times New Roman" w:cs="Times New Roman"/>
          <w:b w:val="0"/>
          <w:bCs w:val="0"/>
          <w:sz w:val="32"/>
          <w:szCs w:val="32"/>
        </w:rPr>
        <w:tab/>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_Toc15740 \h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20</w:t>
      </w:r>
      <w:r>
        <w:rPr>
          <w:rFonts w:hint="default" w:ascii="Times New Roman" w:hAnsi="Times New Roman" w:cs="Times New Roman"/>
          <w:b w:val="0"/>
          <w:bCs w:val="0"/>
          <w:sz w:val="32"/>
          <w:szCs w:val="32"/>
        </w:rPr>
        <w:fldChar w:fldCharType="end"/>
      </w:r>
      <w:r>
        <w:rPr>
          <w:rFonts w:hint="default" w:ascii="Times New Roman" w:hAnsi="Times New Roman" w:eastAsia="仿宋" w:cs="Times New Roman"/>
          <w:b w:val="0"/>
          <w:bCs w:val="0"/>
          <w:sz w:val="32"/>
          <w:szCs w:val="32"/>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Times New Roman" w:hAnsi="Times New Roman" w:eastAsia="方正楷体_GBK" w:cs="Times New Roman"/>
          <w:b w:val="0"/>
          <w:bCs w:val="0"/>
          <w:sz w:val="32"/>
          <w:szCs w:val="32"/>
          <w:lang w:val="en-US" w:eastAsia="zh-CN"/>
        </w:rPr>
      </w:pPr>
      <w:r>
        <w:rPr>
          <w:rFonts w:hint="eastAsia" w:ascii="方正楷体_GBK" w:hAnsi="方正楷体_GBK" w:eastAsia="方正楷体_GBK" w:cs="方正楷体_GBK"/>
          <w:b w:val="0"/>
          <w:bCs w:val="0"/>
          <w:sz w:val="32"/>
          <w:szCs w:val="32"/>
        </w:rPr>
        <w:fldChar w:fldCharType="begin"/>
      </w:r>
      <w:r>
        <w:rPr>
          <w:rFonts w:hint="eastAsia" w:ascii="方正楷体_GBK" w:hAnsi="方正楷体_GBK" w:eastAsia="方正楷体_GBK" w:cs="方正楷体_GBK"/>
          <w:b w:val="0"/>
          <w:bCs w:val="0"/>
          <w:sz w:val="32"/>
          <w:szCs w:val="32"/>
        </w:rPr>
        <w:instrText xml:space="preserve"> HYPERLINK \l _Toc30015 </w:instrText>
      </w:r>
      <w:r>
        <w:rPr>
          <w:rFonts w:hint="eastAsia" w:ascii="方正楷体_GBK" w:hAnsi="方正楷体_GBK" w:eastAsia="方正楷体_GBK" w:cs="方正楷体_GBK"/>
          <w:b w:val="0"/>
          <w:bCs w:val="0"/>
          <w:sz w:val="32"/>
          <w:szCs w:val="32"/>
        </w:rPr>
        <w:fldChar w:fldCharType="separate"/>
      </w:r>
      <w:r>
        <w:rPr>
          <w:rFonts w:hint="eastAsia" w:ascii="方正楷体_GBK" w:hAnsi="方正楷体_GBK" w:eastAsia="方正楷体_GBK" w:cs="方正楷体_GBK"/>
          <w:b w:val="0"/>
          <w:bCs w:val="0"/>
          <w:kern w:val="0"/>
          <w:sz w:val="32"/>
          <w:szCs w:val="32"/>
          <w:lang w:val="en-US" w:eastAsia="zh-CN"/>
        </w:rPr>
        <w:t>5.7 信息发布</w:t>
      </w:r>
      <w:r>
        <w:rPr>
          <w:rFonts w:hint="eastAsia" w:ascii="方正楷体_GBK" w:hAnsi="方正楷体_GBK" w:eastAsia="方正楷体_GBK" w:cs="方正楷体_GBK"/>
          <w:b w:val="0"/>
          <w:bCs w:val="0"/>
          <w:sz w:val="32"/>
          <w:szCs w:val="32"/>
        </w:rPr>
        <w:tab/>
      </w:r>
      <w:r>
        <w:rPr>
          <w:rFonts w:hint="eastAsia" w:ascii="方正楷体_GBK" w:hAnsi="方正楷体_GBK" w:eastAsia="方正楷体_GBK" w:cs="方正楷体_GBK"/>
          <w:b w:val="0"/>
          <w:bCs w:val="0"/>
          <w:sz w:val="32"/>
          <w:szCs w:val="32"/>
        </w:rPr>
        <w:fldChar w:fldCharType="end"/>
      </w:r>
      <w:r>
        <w:rPr>
          <w:rFonts w:hint="default" w:ascii="Times New Roman" w:hAnsi="Times New Roman" w:eastAsia="方正楷体_GBK" w:cs="Times New Roman"/>
          <w:b w:val="0"/>
          <w:bCs w:val="0"/>
          <w:sz w:val="32"/>
          <w:szCs w:val="32"/>
          <w:lang w:val="en-US" w:eastAsia="zh-CN"/>
        </w:rPr>
        <w:t>20</w:t>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Times New Roman" w:hAnsi="Times New Roman" w:cs="Times New Roman"/>
          <w:b w:val="0"/>
          <w:bCs w:val="0"/>
          <w:sz w:val="32"/>
          <w:szCs w:val="32"/>
        </w:rPr>
      </w:pPr>
      <w:r>
        <w:rPr>
          <w:rFonts w:hint="default" w:ascii="Times New Roman" w:hAnsi="Times New Roman" w:eastAsia="方正楷体_GBK" w:cs="Times New Roman"/>
          <w:b w:val="0"/>
          <w:bCs w:val="0"/>
          <w:sz w:val="32"/>
          <w:szCs w:val="32"/>
        </w:rPr>
        <w:fldChar w:fldCharType="begin"/>
      </w:r>
      <w:r>
        <w:rPr>
          <w:rFonts w:hint="default" w:ascii="Times New Roman" w:hAnsi="Times New Roman" w:eastAsia="方正楷体_GBK" w:cs="Times New Roman"/>
          <w:b w:val="0"/>
          <w:bCs w:val="0"/>
          <w:sz w:val="32"/>
          <w:szCs w:val="32"/>
        </w:rPr>
        <w:instrText xml:space="preserve"> HYPERLINK \l _Toc32200 </w:instrText>
      </w:r>
      <w:r>
        <w:rPr>
          <w:rFonts w:hint="default" w:ascii="Times New Roman" w:hAnsi="Times New Roman" w:eastAsia="方正楷体_GBK" w:cs="Times New Roman"/>
          <w:b w:val="0"/>
          <w:bCs w:val="0"/>
          <w:sz w:val="32"/>
          <w:szCs w:val="32"/>
        </w:rPr>
        <w:fldChar w:fldCharType="separate"/>
      </w:r>
      <w:r>
        <w:rPr>
          <w:rFonts w:hint="default" w:ascii="Times New Roman" w:hAnsi="Times New Roman" w:eastAsia="方正楷体_GBK" w:cs="Times New Roman"/>
          <w:b w:val="0"/>
          <w:bCs w:val="0"/>
          <w:kern w:val="0"/>
          <w:sz w:val="32"/>
          <w:szCs w:val="32"/>
          <w:lang w:val="en-US" w:eastAsia="zh-CN"/>
        </w:rPr>
        <w:t>5.8 应急结束</w:t>
      </w:r>
      <w:r>
        <w:rPr>
          <w:rFonts w:hint="default" w:ascii="Times New Roman" w:hAnsi="Times New Roman" w:eastAsia="方正楷体_GBK" w:cs="Times New Roman"/>
          <w:b w:val="0"/>
          <w:bCs w:val="0"/>
          <w:sz w:val="32"/>
          <w:szCs w:val="32"/>
        </w:rPr>
        <w:tab/>
      </w:r>
      <w:r>
        <w:rPr>
          <w:rFonts w:hint="default" w:ascii="Times New Roman" w:hAnsi="Times New Roman" w:eastAsia="方正楷体_GBK" w:cs="Times New Roman"/>
          <w:b w:val="0"/>
          <w:bCs w:val="0"/>
          <w:sz w:val="32"/>
          <w:szCs w:val="32"/>
        </w:rPr>
        <w:fldChar w:fldCharType="begin"/>
      </w:r>
      <w:r>
        <w:rPr>
          <w:rFonts w:hint="default" w:ascii="Times New Roman" w:hAnsi="Times New Roman" w:eastAsia="方正楷体_GBK" w:cs="Times New Roman"/>
          <w:b w:val="0"/>
          <w:bCs w:val="0"/>
          <w:sz w:val="32"/>
          <w:szCs w:val="32"/>
        </w:rPr>
        <w:instrText xml:space="preserve"> PAGEREF _Toc32200 \h </w:instrText>
      </w:r>
      <w:r>
        <w:rPr>
          <w:rFonts w:hint="default" w:ascii="Times New Roman" w:hAnsi="Times New Roman" w:eastAsia="方正楷体_GBK" w:cs="Times New Roman"/>
          <w:b w:val="0"/>
          <w:bCs w:val="0"/>
          <w:sz w:val="32"/>
          <w:szCs w:val="32"/>
        </w:rPr>
        <w:fldChar w:fldCharType="separate"/>
      </w:r>
      <w:r>
        <w:rPr>
          <w:rFonts w:hint="default" w:ascii="Times New Roman" w:hAnsi="Times New Roman" w:eastAsia="方正楷体_GBK" w:cs="Times New Roman"/>
          <w:b w:val="0"/>
          <w:bCs w:val="0"/>
          <w:sz w:val="32"/>
          <w:szCs w:val="32"/>
        </w:rPr>
        <w:t>21</w:t>
      </w:r>
      <w:r>
        <w:rPr>
          <w:rFonts w:hint="default" w:ascii="Times New Roman" w:hAnsi="Times New Roman" w:eastAsia="方正楷体_GBK" w:cs="Times New Roman"/>
          <w:b w:val="0"/>
          <w:bCs w:val="0"/>
          <w:sz w:val="32"/>
          <w:szCs w:val="32"/>
        </w:rPr>
        <w:fldChar w:fldCharType="end"/>
      </w:r>
      <w:r>
        <w:rPr>
          <w:rFonts w:hint="default" w:ascii="Times New Roman" w:hAnsi="Times New Roman" w:eastAsia="方正楷体_GBK" w:cs="Times New Roman"/>
          <w:b w:val="0"/>
          <w:bCs w:val="0"/>
          <w:sz w:val="32"/>
          <w:szCs w:val="32"/>
        </w:rPr>
        <w:fldChar w:fldCharType="end"/>
      </w:r>
    </w:p>
    <w:p>
      <w:pPr>
        <w:pStyle w:val="12"/>
        <w:keepNext w:val="0"/>
        <w:keepLines w:val="0"/>
        <w:pageBreakBefore w:val="0"/>
        <w:widowControl w:val="0"/>
        <w:tabs>
          <w:tab w:val="right" w:leader="dot" w:pos="8845"/>
        </w:tabs>
        <w:kinsoku/>
        <w:wordWrap/>
        <w:overflowPunct/>
        <w:topLinePunct w:val="0"/>
        <w:autoSpaceDE/>
        <w:autoSpaceDN/>
        <w:bidi w:val="0"/>
        <w:adjustRightInd/>
        <w:snapToGrid/>
        <w:spacing w:before="0" w:beforeAutospacing="0" w:after="0" w:line="576" w:lineRule="exact"/>
        <w:ind w:left="0"/>
        <w:rPr>
          <w:rFonts w:hint="default" w:ascii="Times New Roman" w:hAnsi="Times New Roman" w:cs="Times New Roman"/>
          <w:b w:val="0"/>
          <w:bCs w:val="0"/>
          <w:sz w:val="32"/>
          <w:szCs w:val="32"/>
        </w:rPr>
      </w:pPr>
      <w:r>
        <w:rPr>
          <w:rFonts w:hint="default" w:ascii="Times New Roman" w:hAnsi="Times New Roman" w:eastAsia="仿宋" w:cs="Times New Roman"/>
          <w:b w:val="0"/>
          <w:bCs w:val="0"/>
          <w:sz w:val="32"/>
          <w:szCs w:val="32"/>
        </w:rPr>
        <w:fldChar w:fldCharType="begin"/>
      </w:r>
      <w:r>
        <w:rPr>
          <w:rFonts w:hint="default" w:ascii="Times New Roman" w:hAnsi="Times New Roman" w:eastAsia="仿宋" w:cs="Times New Roman"/>
          <w:b w:val="0"/>
          <w:bCs w:val="0"/>
          <w:sz w:val="32"/>
          <w:szCs w:val="32"/>
        </w:rPr>
        <w:instrText xml:space="preserve"> HYPERLINK \l _Toc24741 </w:instrText>
      </w:r>
      <w:r>
        <w:rPr>
          <w:rFonts w:hint="default" w:ascii="Times New Roman" w:hAnsi="Times New Roman" w:eastAsia="仿宋" w:cs="Times New Roman"/>
          <w:b w:val="0"/>
          <w:bCs w:val="0"/>
          <w:sz w:val="32"/>
          <w:szCs w:val="32"/>
        </w:rPr>
        <w:fldChar w:fldCharType="separate"/>
      </w:r>
      <w:r>
        <w:rPr>
          <w:rFonts w:hint="default" w:ascii="Times New Roman" w:hAnsi="Times New Roman" w:eastAsia="方正黑体_GBK" w:cs="Times New Roman"/>
          <w:b w:val="0"/>
          <w:bCs w:val="0"/>
          <w:kern w:val="0"/>
          <w:sz w:val="32"/>
          <w:szCs w:val="32"/>
          <w:lang w:val="en-US" w:eastAsia="zh-CN"/>
        </w:rPr>
        <w:t>6 后期处置</w:t>
      </w:r>
      <w:r>
        <w:rPr>
          <w:rFonts w:hint="default" w:ascii="Times New Roman" w:hAnsi="Times New Roman" w:cs="Times New Roman"/>
          <w:b w:val="0"/>
          <w:bCs w:val="0"/>
          <w:sz w:val="32"/>
          <w:szCs w:val="32"/>
        </w:rPr>
        <w:tab/>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_Toc24741 \h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21</w:t>
      </w:r>
      <w:r>
        <w:rPr>
          <w:rFonts w:hint="default" w:ascii="Times New Roman" w:hAnsi="Times New Roman" w:cs="Times New Roman"/>
          <w:b w:val="0"/>
          <w:bCs w:val="0"/>
          <w:sz w:val="32"/>
          <w:szCs w:val="32"/>
        </w:rPr>
        <w:fldChar w:fldCharType="end"/>
      </w:r>
      <w:r>
        <w:rPr>
          <w:rFonts w:hint="default" w:ascii="Times New Roman" w:hAnsi="Times New Roman" w:eastAsia="仿宋" w:cs="Times New Roman"/>
          <w:b w:val="0"/>
          <w:bCs w:val="0"/>
          <w:sz w:val="32"/>
          <w:szCs w:val="32"/>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Times New Roman" w:hAnsi="Times New Roman" w:cs="Times New Roman"/>
          <w:b w:val="0"/>
          <w:bCs w:val="0"/>
          <w:sz w:val="32"/>
          <w:szCs w:val="32"/>
        </w:rPr>
      </w:pPr>
      <w:r>
        <w:rPr>
          <w:rFonts w:hint="default" w:ascii="Times New Roman" w:hAnsi="Times New Roman" w:eastAsia="仿宋" w:cs="Times New Roman"/>
          <w:b w:val="0"/>
          <w:bCs w:val="0"/>
          <w:sz w:val="32"/>
          <w:szCs w:val="32"/>
        </w:rPr>
        <w:fldChar w:fldCharType="begin"/>
      </w:r>
      <w:r>
        <w:rPr>
          <w:rFonts w:hint="default" w:ascii="Times New Roman" w:hAnsi="Times New Roman" w:eastAsia="仿宋" w:cs="Times New Roman"/>
          <w:b w:val="0"/>
          <w:bCs w:val="0"/>
          <w:sz w:val="32"/>
          <w:szCs w:val="32"/>
        </w:rPr>
        <w:instrText xml:space="preserve"> HYPERLINK \l _Toc24273 </w:instrText>
      </w:r>
      <w:r>
        <w:rPr>
          <w:rFonts w:hint="default" w:ascii="Times New Roman" w:hAnsi="Times New Roman" w:eastAsia="仿宋" w:cs="Times New Roman"/>
          <w:b w:val="0"/>
          <w:bCs w:val="0"/>
          <w:sz w:val="32"/>
          <w:szCs w:val="32"/>
        </w:rPr>
        <w:fldChar w:fldCharType="separate"/>
      </w:r>
      <w:r>
        <w:rPr>
          <w:rFonts w:hint="default" w:ascii="Times New Roman" w:hAnsi="Times New Roman" w:eastAsia="方正楷体_GBK" w:cs="Times New Roman"/>
          <w:b w:val="0"/>
          <w:bCs w:val="0"/>
          <w:sz w:val="32"/>
          <w:szCs w:val="32"/>
          <w:lang w:val="en-US" w:eastAsia="zh-CN"/>
        </w:rPr>
        <w:t>6.1 善后处置</w:t>
      </w:r>
      <w:r>
        <w:rPr>
          <w:rFonts w:hint="default" w:ascii="Times New Roman" w:hAnsi="Times New Roman" w:cs="Times New Roman"/>
          <w:b w:val="0"/>
          <w:bCs w:val="0"/>
          <w:sz w:val="32"/>
          <w:szCs w:val="32"/>
        </w:rPr>
        <w:tab/>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_Toc24273 \h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21</w:t>
      </w:r>
      <w:r>
        <w:rPr>
          <w:rFonts w:hint="default" w:ascii="Times New Roman" w:hAnsi="Times New Roman" w:cs="Times New Roman"/>
          <w:b w:val="0"/>
          <w:bCs w:val="0"/>
          <w:sz w:val="32"/>
          <w:szCs w:val="32"/>
        </w:rPr>
        <w:fldChar w:fldCharType="end"/>
      </w:r>
      <w:r>
        <w:rPr>
          <w:rFonts w:hint="default" w:ascii="Times New Roman" w:hAnsi="Times New Roman" w:eastAsia="仿宋" w:cs="Times New Roman"/>
          <w:b w:val="0"/>
          <w:bCs w:val="0"/>
          <w:sz w:val="32"/>
          <w:szCs w:val="32"/>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Times New Roman" w:hAnsi="Times New Roman" w:eastAsia="仿宋" w:cs="Times New Roman"/>
          <w:b w:val="0"/>
          <w:bCs w:val="0"/>
          <w:sz w:val="32"/>
          <w:szCs w:val="32"/>
          <w:lang w:val="en-US" w:eastAsia="zh-CN"/>
        </w:rPr>
      </w:pPr>
      <w:r>
        <w:rPr>
          <w:rFonts w:hint="default" w:ascii="Times New Roman" w:hAnsi="Times New Roman" w:eastAsia="仿宋" w:cs="Times New Roman"/>
          <w:b w:val="0"/>
          <w:bCs w:val="0"/>
          <w:sz w:val="32"/>
          <w:szCs w:val="32"/>
        </w:rPr>
        <w:fldChar w:fldCharType="begin"/>
      </w:r>
      <w:r>
        <w:rPr>
          <w:rFonts w:hint="default" w:ascii="Times New Roman" w:hAnsi="Times New Roman" w:eastAsia="仿宋" w:cs="Times New Roman"/>
          <w:b w:val="0"/>
          <w:bCs w:val="0"/>
          <w:sz w:val="32"/>
          <w:szCs w:val="32"/>
        </w:rPr>
        <w:instrText xml:space="preserve"> HYPERLINK \l _Toc23408 </w:instrText>
      </w:r>
      <w:r>
        <w:rPr>
          <w:rFonts w:hint="default" w:ascii="Times New Roman" w:hAnsi="Times New Roman" w:eastAsia="仿宋" w:cs="Times New Roman"/>
          <w:b w:val="0"/>
          <w:bCs w:val="0"/>
          <w:sz w:val="32"/>
          <w:szCs w:val="32"/>
        </w:rPr>
        <w:fldChar w:fldCharType="separate"/>
      </w:r>
      <w:r>
        <w:rPr>
          <w:rFonts w:hint="default" w:ascii="Times New Roman" w:hAnsi="Times New Roman" w:eastAsia="方正楷体_GBK" w:cs="Times New Roman"/>
          <w:b w:val="0"/>
          <w:bCs w:val="0"/>
          <w:sz w:val="32"/>
          <w:szCs w:val="32"/>
          <w:lang w:val="en-US" w:eastAsia="zh-CN"/>
        </w:rPr>
        <w:t>6.2 调查评估</w:t>
      </w:r>
      <w:r>
        <w:rPr>
          <w:rFonts w:hint="default" w:ascii="Times New Roman" w:hAnsi="Times New Roman" w:cs="Times New Roman"/>
          <w:b w:val="0"/>
          <w:bCs w:val="0"/>
          <w:sz w:val="32"/>
          <w:szCs w:val="32"/>
        </w:rPr>
        <w:tab/>
      </w:r>
      <w:r>
        <w:rPr>
          <w:rFonts w:hint="default" w:ascii="Times New Roman" w:hAnsi="Times New Roman" w:eastAsia="仿宋" w:cs="Times New Roman"/>
          <w:b w:val="0"/>
          <w:bCs w:val="0"/>
          <w:sz w:val="32"/>
          <w:szCs w:val="32"/>
        </w:rPr>
        <w:fldChar w:fldCharType="end"/>
      </w:r>
      <w:r>
        <w:rPr>
          <w:rFonts w:hint="eastAsia" w:ascii="Times New Roman" w:hAnsi="Times New Roman" w:eastAsia="仿宋" w:cs="Times New Roman"/>
          <w:b w:val="0"/>
          <w:bCs w:val="0"/>
          <w:sz w:val="32"/>
          <w:szCs w:val="32"/>
          <w:lang w:val="en-US" w:eastAsia="zh-CN"/>
        </w:rPr>
        <w:t>21</w:t>
      </w:r>
    </w:p>
    <w:p>
      <w:pPr>
        <w:pStyle w:val="12"/>
        <w:keepNext w:val="0"/>
        <w:keepLines w:val="0"/>
        <w:pageBreakBefore w:val="0"/>
        <w:widowControl w:val="0"/>
        <w:tabs>
          <w:tab w:val="right" w:leader="dot" w:pos="8845"/>
        </w:tabs>
        <w:kinsoku/>
        <w:wordWrap/>
        <w:overflowPunct/>
        <w:topLinePunct w:val="0"/>
        <w:autoSpaceDE/>
        <w:autoSpaceDN/>
        <w:bidi w:val="0"/>
        <w:adjustRightInd/>
        <w:snapToGrid/>
        <w:spacing w:before="0" w:beforeAutospacing="0" w:after="0" w:line="576" w:lineRule="exact"/>
        <w:ind w:left="0"/>
        <w:rPr>
          <w:rFonts w:hint="default" w:ascii="Times New Roman" w:hAnsi="Times New Roman" w:eastAsia="方正黑体_GBK" w:cs="Times New Roman"/>
          <w:b w:val="0"/>
          <w:bCs w:val="0"/>
          <w:kern w:val="0"/>
          <w:sz w:val="32"/>
          <w:szCs w:val="32"/>
          <w:lang w:val="en-US" w:eastAsia="zh-CN"/>
        </w:rPr>
      </w:pPr>
      <w:r>
        <w:rPr>
          <w:rFonts w:hint="eastAsia" w:ascii="Times New Roman" w:hAnsi="Times New Roman" w:eastAsia="方正黑体_GBK" w:cs="Times New Roman"/>
          <w:b w:val="0"/>
          <w:bCs w:val="0"/>
          <w:kern w:val="0"/>
          <w:sz w:val="32"/>
          <w:szCs w:val="32"/>
          <w:lang w:val="en-US" w:eastAsia="zh-CN"/>
        </w:rPr>
        <w:fldChar w:fldCharType="begin"/>
      </w:r>
      <w:r>
        <w:rPr>
          <w:rFonts w:hint="eastAsia" w:ascii="Times New Roman" w:hAnsi="Times New Roman" w:eastAsia="方正黑体_GBK" w:cs="Times New Roman"/>
          <w:b w:val="0"/>
          <w:bCs w:val="0"/>
          <w:kern w:val="0"/>
          <w:sz w:val="32"/>
          <w:szCs w:val="32"/>
          <w:lang w:val="en-US" w:eastAsia="zh-CN"/>
        </w:rPr>
        <w:instrText xml:space="preserve"> HYPERLINK \l _Toc22405 </w:instrText>
      </w:r>
      <w:r>
        <w:rPr>
          <w:rFonts w:hint="eastAsia" w:ascii="Times New Roman" w:hAnsi="Times New Roman" w:eastAsia="方正黑体_GBK" w:cs="Times New Roman"/>
          <w:b w:val="0"/>
          <w:bCs w:val="0"/>
          <w:kern w:val="0"/>
          <w:sz w:val="32"/>
          <w:szCs w:val="32"/>
          <w:lang w:val="en-US" w:eastAsia="zh-CN"/>
        </w:rPr>
        <w:fldChar w:fldCharType="separate"/>
      </w:r>
      <w:r>
        <w:rPr>
          <w:rFonts w:hint="eastAsia" w:ascii="Times New Roman" w:hAnsi="Times New Roman" w:eastAsia="方正黑体_GBK" w:cs="Times New Roman"/>
          <w:b w:val="0"/>
          <w:bCs w:val="0"/>
          <w:kern w:val="0"/>
          <w:sz w:val="32"/>
          <w:szCs w:val="32"/>
          <w:lang w:val="en-US" w:eastAsia="zh-CN"/>
        </w:rPr>
        <w:t>7 应急保障</w:t>
      </w:r>
      <w:r>
        <w:rPr>
          <w:rFonts w:hint="default" w:ascii="Times New Roman" w:hAnsi="Times New Roman" w:eastAsia="方正黑体_GBK" w:cs="Times New Roman"/>
          <w:b w:val="0"/>
          <w:bCs w:val="0"/>
          <w:kern w:val="0"/>
          <w:sz w:val="32"/>
          <w:szCs w:val="32"/>
          <w:lang w:val="en-US" w:eastAsia="zh-CN"/>
        </w:rPr>
        <w:tab/>
      </w:r>
      <w:r>
        <w:rPr>
          <w:rFonts w:hint="eastAsia" w:ascii="Times New Roman" w:hAnsi="Times New Roman" w:eastAsia="方正黑体_GBK" w:cs="Times New Roman"/>
          <w:b w:val="0"/>
          <w:bCs w:val="0"/>
          <w:kern w:val="0"/>
          <w:sz w:val="32"/>
          <w:szCs w:val="32"/>
          <w:lang w:val="en-US" w:eastAsia="zh-CN"/>
        </w:rPr>
        <w:t>2</w:t>
      </w:r>
      <w:r>
        <w:rPr>
          <w:rFonts w:hint="eastAsia" w:ascii="Times New Roman" w:hAnsi="Times New Roman" w:eastAsia="方正黑体_GBK" w:cs="Times New Roman"/>
          <w:b w:val="0"/>
          <w:bCs w:val="0"/>
          <w:kern w:val="0"/>
          <w:sz w:val="32"/>
          <w:szCs w:val="32"/>
          <w:lang w:val="en-US" w:eastAsia="zh-CN"/>
        </w:rPr>
        <w:fldChar w:fldCharType="end"/>
      </w:r>
      <w:r>
        <w:rPr>
          <w:rFonts w:hint="eastAsia" w:ascii="Times New Roman" w:hAnsi="Times New Roman" w:eastAsia="方正黑体_GBK" w:cs="Times New Roman"/>
          <w:b w:val="0"/>
          <w:bCs w:val="0"/>
          <w:kern w:val="0"/>
          <w:sz w:val="32"/>
          <w:szCs w:val="32"/>
          <w:lang w:val="en-US" w:eastAsia="zh-CN"/>
        </w:rPr>
        <w:t>2</w:t>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Times New Roman" w:hAnsi="Times New Roman" w:eastAsia="方正楷体_GBK" w:cs="Times New Roman"/>
          <w:b w:val="0"/>
          <w:bCs w:val="0"/>
          <w:kern w:val="0"/>
          <w:sz w:val="32"/>
          <w:szCs w:val="32"/>
          <w:lang w:val="en-US" w:eastAsia="zh-CN"/>
        </w:rPr>
      </w:pPr>
      <w:r>
        <w:rPr>
          <w:rFonts w:hint="default" w:ascii="Times New Roman" w:hAnsi="Times New Roman" w:eastAsia="方正楷体_GBK" w:cs="Times New Roman"/>
          <w:b w:val="0"/>
          <w:bCs w:val="0"/>
          <w:kern w:val="0"/>
          <w:sz w:val="32"/>
          <w:szCs w:val="32"/>
          <w:lang w:val="en-US" w:eastAsia="zh-CN"/>
        </w:rPr>
        <w:fldChar w:fldCharType="begin"/>
      </w:r>
      <w:r>
        <w:rPr>
          <w:rFonts w:hint="default" w:ascii="Times New Roman" w:hAnsi="Times New Roman" w:eastAsia="方正楷体_GBK" w:cs="Times New Roman"/>
          <w:b w:val="0"/>
          <w:bCs w:val="0"/>
          <w:kern w:val="0"/>
          <w:sz w:val="32"/>
          <w:szCs w:val="32"/>
          <w:lang w:val="en-US" w:eastAsia="zh-CN"/>
        </w:rPr>
        <w:instrText xml:space="preserve"> HYPERLINK \l _Toc6829 </w:instrText>
      </w:r>
      <w:r>
        <w:rPr>
          <w:rFonts w:hint="default" w:ascii="Times New Roman" w:hAnsi="Times New Roman" w:eastAsia="方正楷体_GBK" w:cs="Times New Roman"/>
          <w:b w:val="0"/>
          <w:bCs w:val="0"/>
          <w:kern w:val="0"/>
          <w:sz w:val="32"/>
          <w:szCs w:val="32"/>
          <w:lang w:val="en-US" w:eastAsia="zh-CN"/>
        </w:rPr>
        <w:fldChar w:fldCharType="separate"/>
      </w:r>
      <w:r>
        <w:rPr>
          <w:rFonts w:hint="default" w:ascii="Times New Roman" w:hAnsi="Times New Roman" w:eastAsia="方正楷体_GBK" w:cs="Times New Roman"/>
          <w:b w:val="0"/>
          <w:bCs w:val="0"/>
          <w:kern w:val="0"/>
          <w:sz w:val="32"/>
          <w:szCs w:val="32"/>
          <w:lang w:val="en-US" w:eastAsia="zh-CN"/>
        </w:rPr>
        <w:t>7.1队伍保障</w:t>
      </w:r>
      <w:r>
        <w:rPr>
          <w:rFonts w:hint="default" w:ascii="Times New Roman" w:hAnsi="Times New Roman" w:eastAsia="方正楷体_GBK" w:cs="Times New Roman"/>
          <w:b w:val="0"/>
          <w:bCs w:val="0"/>
          <w:kern w:val="0"/>
          <w:sz w:val="32"/>
          <w:szCs w:val="32"/>
          <w:lang w:val="en-US" w:eastAsia="zh-CN"/>
        </w:rPr>
        <w:tab/>
      </w:r>
      <w:r>
        <w:rPr>
          <w:rFonts w:hint="default" w:ascii="Times New Roman" w:hAnsi="Times New Roman" w:eastAsia="方正楷体_GBK" w:cs="Times New Roman"/>
          <w:b w:val="0"/>
          <w:bCs w:val="0"/>
          <w:kern w:val="0"/>
          <w:sz w:val="32"/>
          <w:szCs w:val="32"/>
          <w:lang w:val="en-US" w:eastAsia="zh-CN"/>
        </w:rPr>
        <w:t>2</w:t>
      </w:r>
      <w:r>
        <w:rPr>
          <w:rFonts w:hint="default" w:ascii="Times New Roman" w:hAnsi="Times New Roman" w:eastAsia="方正楷体_GBK" w:cs="Times New Roman"/>
          <w:b w:val="0"/>
          <w:bCs w:val="0"/>
          <w:kern w:val="0"/>
          <w:sz w:val="32"/>
          <w:szCs w:val="32"/>
          <w:lang w:val="en-US" w:eastAsia="zh-CN"/>
        </w:rPr>
        <w:fldChar w:fldCharType="end"/>
      </w:r>
      <w:r>
        <w:rPr>
          <w:rFonts w:hint="default" w:ascii="Times New Roman" w:hAnsi="Times New Roman" w:eastAsia="方正楷体_GBK" w:cs="Times New Roman"/>
          <w:b w:val="0"/>
          <w:bCs w:val="0"/>
          <w:kern w:val="0"/>
          <w:sz w:val="32"/>
          <w:szCs w:val="32"/>
          <w:lang w:val="en-US" w:eastAsia="zh-CN"/>
        </w:rPr>
        <w:t>2</w:t>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Times New Roman" w:hAnsi="Times New Roman" w:eastAsia="方正楷体_GBK" w:cs="Times New Roman"/>
          <w:b w:val="0"/>
          <w:bCs w:val="0"/>
          <w:kern w:val="0"/>
          <w:sz w:val="32"/>
          <w:szCs w:val="32"/>
          <w:lang w:val="en-US" w:eastAsia="zh-CN"/>
        </w:rPr>
      </w:pPr>
      <w:r>
        <w:rPr>
          <w:rFonts w:hint="default" w:ascii="Times New Roman" w:hAnsi="Times New Roman" w:eastAsia="方正楷体_GBK" w:cs="Times New Roman"/>
          <w:b w:val="0"/>
          <w:bCs w:val="0"/>
          <w:kern w:val="0"/>
          <w:sz w:val="32"/>
          <w:szCs w:val="32"/>
          <w:lang w:val="en-US" w:eastAsia="zh-CN"/>
        </w:rPr>
        <w:fldChar w:fldCharType="begin"/>
      </w:r>
      <w:r>
        <w:rPr>
          <w:rFonts w:hint="default" w:ascii="Times New Roman" w:hAnsi="Times New Roman" w:eastAsia="方正楷体_GBK" w:cs="Times New Roman"/>
          <w:b w:val="0"/>
          <w:bCs w:val="0"/>
          <w:kern w:val="0"/>
          <w:sz w:val="32"/>
          <w:szCs w:val="32"/>
          <w:lang w:val="en-US" w:eastAsia="zh-CN"/>
        </w:rPr>
        <w:instrText xml:space="preserve"> HYPERLINK \l _Toc29293 </w:instrText>
      </w:r>
      <w:r>
        <w:rPr>
          <w:rFonts w:hint="default" w:ascii="Times New Roman" w:hAnsi="Times New Roman" w:eastAsia="方正楷体_GBK" w:cs="Times New Roman"/>
          <w:b w:val="0"/>
          <w:bCs w:val="0"/>
          <w:kern w:val="0"/>
          <w:sz w:val="32"/>
          <w:szCs w:val="32"/>
          <w:lang w:val="en-US" w:eastAsia="zh-CN"/>
        </w:rPr>
        <w:fldChar w:fldCharType="separate"/>
      </w:r>
      <w:r>
        <w:rPr>
          <w:rFonts w:hint="default" w:ascii="Times New Roman" w:hAnsi="Times New Roman" w:eastAsia="方正楷体_GBK" w:cs="Times New Roman"/>
          <w:b w:val="0"/>
          <w:bCs w:val="0"/>
          <w:kern w:val="0"/>
          <w:sz w:val="32"/>
          <w:szCs w:val="32"/>
          <w:lang w:val="en-US" w:eastAsia="zh-CN"/>
        </w:rPr>
        <w:t>7.2物资和装备保障</w:t>
      </w:r>
      <w:r>
        <w:rPr>
          <w:rFonts w:hint="default" w:ascii="Times New Roman" w:hAnsi="Times New Roman" w:eastAsia="方正楷体_GBK" w:cs="Times New Roman"/>
          <w:b w:val="0"/>
          <w:bCs w:val="0"/>
          <w:kern w:val="0"/>
          <w:sz w:val="32"/>
          <w:szCs w:val="32"/>
          <w:lang w:val="en-US" w:eastAsia="zh-CN"/>
        </w:rPr>
        <w:tab/>
      </w:r>
      <w:r>
        <w:rPr>
          <w:rFonts w:hint="default" w:ascii="Times New Roman" w:hAnsi="Times New Roman" w:eastAsia="方正楷体_GBK" w:cs="Times New Roman"/>
          <w:b w:val="0"/>
          <w:bCs w:val="0"/>
          <w:kern w:val="0"/>
          <w:sz w:val="32"/>
          <w:szCs w:val="32"/>
          <w:lang w:val="en-US" w:eastAsia="zh-CN"/>
        </w:rPr>
        <w:t>2</w:t>
      </w:r>
      <w:r>
        <w:rPr>
          <w:rFonts w:hint="default" w:ascii="Times New Roman" w:hAnsi="Times New Roman" w:eastAsia="方正楷体_GBK" w:cs="Times New Roman"/>
          <w:b w:val="0"/>
          <w:bCs w:val="0"/>
          <w:kern w:val="0"/>
          <w:sz w:val="32"/>
          <w:szCs w:val="32"/>
          <w:lang w:val="en-US" w:eastAsia="zh-CN"/>
        </w:rPr>
        <w:fldChar w:fldCharType="end"/>
      </w:r>
      <w:r>
        <w:rPr>
          <w:rFonts w:hint="eastAsia" w:ascii="Times New Roman" w:hAnsi="Times New Roman" w:eastAsia="方正楷体_GBK" w:cs="Times New Roman"/>
          <w:b w:val="0"/>
          <w:bCs w:val="0"/>
          <w:kern w:val="0"/>
          <w:sz w:val="32"/>
          <w:szCs w:val="32"/>
          <w:lang w:val="en-US" w:eastAsia="zh-CN"/>
        </w:rPr>
        <w:t>2</w:t>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Times New Roman" w:hAnsi="Times New Roman" w:eastAsia="方正楷体_GBK" w:cs="Times New Roman"/>
          <w:b w:val="0"/>
          <w:bCs w:val="0"/>
          <w:kern w:val="0"/>
          <w:sz w:val="32"/>
          <w:szCs w:val="32"/>
          <w:lang w:val="en-US" w:eastAsia="zh-CN"/>
        </w:rPr>
      </w:pPr>
      <w:r>
        <w:rPr>
          <w:rFonts w:hint="default" w:ascii="Times New Roman" w:hAnsi="Times New Roman" w:eastAsia="方正楷体_GBK" w:cs="Times New Roman"/>
          <w:b w:val="0"/>
          <w:bCs w:val="0"/>
          <w:kern w:val="0"/>
          <w:sz w:val="32"/>
          <w:szCs w:val="32"/>
          <w:lang w:val="en-US" w:eastAsia="zh-CN"/>
        </w:rPr>
        <w:fldChar w:fldCharType="begin"/>
      </w:r>
      <w:r>
        <w:rPr>
          <w:rFonts w:hint="default" w:ascii="Times New Roman" w:hAnsi="Times New Roman" w:eastAsia="方正楷体_GBK" w:cs="Times New Roman"/>
          <w:b w:val="0"/>
          <w:bCs w:val="0"/>
          <w:kern w:val="0"/>
          <w:sz w:val="32"/>
          <w:szCs w:val="32"/>
          <w:lang w:val="en-US" w:eastAsia="zh-CN"/>
        </w:rPr>
        <w:instrText xml:space="preserve"> HYPERLINK \l _Toc21813 </w:instrText>
      </w:r>
      <w:r>
        <w:rPr>
          <w:rFonts w:hint="default" w:ascii="Times New Roman" w:hAnsi="Times New Roman" w:eastAsia="方正楷体_GBK" w:cs="Times New Roman"/>
          <w:b w:val="0"/>
          <w:bCs w:val="0"/>
          <w:kern w:val="0"/>
          <w:sz w:val="32"/>
          <w:szCs w:val="32"/>
          <w:lang w:val="en-US" w:eastAsia="zh-CN"/>
        </w:rPr>
        <w:fldChar w:fldCharType="separate"/>
      </w:r>
      <w:r>
        <w:rPr>
          <w:rFonts w:hint="default" w:ascii="Times New Roman" w:hAnsi="Times New Roman" w:eastAsia="方正楷体_GBK" w:cs="Times New Roman"/>
          <w:b w:val="0"/>
          <w:bCs w:val="0"/>
          <w:kern w:val="0"/>
          <w:sz w:val="32"/>
          <w:szCs w:val="32"/>
          <w:lang w:val="en-US" w:eastAsia="zh-CN"/>
        </w:rPr>
        <w:t>7.3通信和交通运输保障</w:t>
      </w:r>
      <w:r>
        <w:rPr>
          <w:rFonts w:hint="default" w:ascii="Times New Roman" w:hAnsi="Times New Roman" w:eastAsia="方正楷体_GBK" w:cs="Times New Roman"/>
          <w:b w:val="0"/>
          <w:bCs w:val="0"/>
          <w:kern w:val="0"/>
          <w:sz w:val="32"/>
          <w:szCs w:val="32"/>
          <w:lang w:val="en-US" w:eastAsia="zh-CN"/>
        </w:rPr>
        <w:tab/>
      </w:r>
      <w:r>
        <w:rPr>
          <w:rFonts w:hint="default" w:ascii="Times New Roman" w:hAnsi="Times New Roman" w:eastAsia="方正楷体_GBK" w:cs="Times New Roman"/>
          <w:b w:val="0"/>
          <w:bCs w:val="0"/>
          <w:kern w:val="0"/>
          <w:sz w:val="32"/>
          <w:szCs w:val="32"/>
          <w:lang w:val="en-US" w:eastAsia="zh-CN"/>
        </w:rPr>
        <w:t>2</w:t>
      </w:r>
      <w:r>
        <w:rPr>
          <w:rFonts w:hint="default" w:ascii="Times New Roman" w:hAnsi="Times New Roman" w:eastAsia="方正楷体_GBK" w:cs="Times New Roman"/>
          <w:b w:val="0"/>
          <w:bCs w:val="0"/>
          <w:kern w:val="0"/>
          <w:sz w:val="32"/>
          <w:szCs w:val="32"/>
          <w:lang w:val="en-US" w:eastAsia="zh-CN"/>
        </w:rPr>
        <w:fldChar w:fldCharType="end"/>
      </w:r>
      <w:r>
        <w:rPr>
          <w:rFonts w:hint="default" w:ascii="Times New Roman" w:hAnsi="Times New Roman" w:eastAsia="方正楷体_GBK" w:cs="Times New Roman"/>
          <w:b w:val="0"/>
          <w:bCs w:val="0"/>
          <w:kern w:val="0"/>
          <w:sz w:val="32"/>
          <w:szCs w:val="32"/>
          <w:lang w:val="en-US" w:eastAsia="zh-CN"/>
        </w:rPr>
        <w:t>3</w:t>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Times New Roman" w:hAnsi="Times New Roman" w:eastAsia="方正楷体_GBK" w:cs="Times New Roman"/>
          <w:b w:val="0"/>
          <w:bCs w:val="0"/>
          <w:kern w:val="0"/>
          <w:sz w:val="32"/>
          <w:szCs w:val="32"/>
          <w:lang w:val="en-US" w:eastAsia="zh-CN"/>
        </w:rPr>
      </w:pPr>
      <w:r>
        <w:rPr>
          <w:rFonts w:hint="default" w:ascii="Times New Roman" w:hAnsi="Times New Roman" w:eastAsia="方正楷体_GBK" w:cs="Times New Roman"/>
          <w:b w:val="0"/>
          <w:bCs w:val="0"/>
          <w:kern w:val="0"/>
          <w:sz w:val="32"/>
          <w:szCs w:val="32"/>
          <w:lang w:val="en-US" w:eastAsia="zh-CN"/>
        </w:rPr>
        <w:fldChar w:fldCharType="begin"/>
      </w:r>
      <w:r>
        <w:rPr>
          <w:rFonts w:hint="default" w:ascii="Times New Roman" w:hAnsi="Times New Roman" w:eastAsia="方正楷体_GBK" w:cs="Times New Roman"/>
          <w:b w:val="0"/>
          <w:bCs w:val="0"/>
          <w:kern w:val="0"/>
          <w:sz w:val="32"/>
          <w:szCs w:val="32"/>
          <w:lang w:val="en-US" w:eastAsia="zh-CN"/>
        </w:rPr>
        <w:instrText xml:space="preserve"> HYPERLINK \l _Toc17844 </w:instrText>
      </w:r>
      <w:r>
        <w:rPr>
          <w:rFonts w:hint="default" w:ascii="Times New Roman" w:hAnsi="Times New Roman" w:eastAsia="方正楷体_GBK" w:cs="Times New Roman"/>
          <w:b w:val="0"/>
          <w:bCs w:val="0"/>
          <w:kern w:val="0"/>
          <w:sz w:val="32"/>
          <w:szCs w:val="32"/>
          <w:lang w:val="en-US" w:eastAsia="zh-CN"/>
        </w:rPr>
        <w:fldChar w:fldCharType="separate"/>
      </w:r>
      <w:r>
        <w:rPr>
          <w:rFonts w:hint="default" w:ascii="Times New Roman" w:hAnsi="Times New Roman" w:eastAsia="方正楷体_GBK" w:cs="Times New Roman"/>
          <w:b w:val="0"/>
          <w:bCs w:val="0"/>
          <w:kern w:val="0"/>
          <w:sz w:val="32"/>
          <w:szCs w:val="32"/>
          <w:lang w:val="en-US" w:eastAsia="zh-CN"/>
        </w:rPr>
        <w:t>7.4技术保障</w:t>
      </w:r>
      <w:r>
        <w:rPr>
          <w:rFonts w:hint="default" w:ascii="Times New Roman" w:hAnsi="Times New Roman" w:eastAsia="方正楷体_GBK" w:cs="Times New Roman"/>
          <w:b w:val="0"/>
          <w:bCs w:val="0"/>
          <w:kern w:val="0"/>
          <w:sz w:val="32"/>
          <w:szCs w:val="32"/>
          <w:lang w:val="en-US" w:eastAsia="zh-CN"/>
        </w:rPr>
        <w:tab/>
      </w:r>
      <w:r>
        <w:rPr>
          <w:rFonts w:hint="default" w:ascii="Times New Roman" w:hAnsi="Times New Roman" w:eastAsia="方正楷体_GBK" w:cs="Times New Roman"/>
          <w:b w:val="0"/>
          <w:bCs w:val="0"/>
          <w:kern w:val="0"/>
          <w:sz w:val="32"/>
          <w:szCs w:val="32"/>
          <w:lang w:val="en-US" w:eastAsia="zh-CN"/>
        </w:rPr>
        <w:t>2</w:t>
      </w:r>
      <w:r>
        <w:rPr>
          <w:rFonts w:hint="default" w:ascii="Times New Roman" w:hAnsi="Times New Roman" w:eastAsia="方正楷体_GBK" w:cs="Times New Roman"/>
          <w:b w:val="0"/>
          <w:bCs w:val="0"/>
          <w:kern w:val="0"/>
          <w:sz w:val="32"/>
          <w:szCs w:val="32"/>
          <w:lang w:val="en-US" w:eastAsia="zh-CN"/>
        </w:rPr>
        <w:fldChar w:fldCharType="end"/>
      </w:r>
      <w:r>
        <w:rPr>
          <w:rFonts w:hint="default" w:ascii="Times New Roman" w:hAnsi="Times New Roman" w:eastAsia="方正楷体_GBK" w:cs="Times New Roman"/>
          <w:b w:val="0"/>
          <w:bCs w:val="0"/>
          <w:kern w:val="0"/>
          <w:sz w:val="32"/>
          <w:szCs w:val="32"/>
          <w:lang w:val="en-US" w:eastAsia="zh-CN"/>
        </w:rPr>
        <w:t>3</w:t>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方正楷体_GBK" w:hAnsi="方正楷体_GBK" w:eastAsia="方正楷体_GBK" w:cs="方正楷体_GBK"/>
          <w:b w:val="0"/>
          <w:bCs w:val="0"/>
          <w:kern w:val="0"/>
          <w:sz w:val="32"/>
          <w:szCs w:val="32"/>
          <w:lang w:val="en-US" w:eastAsia="zh-CN"/>
        </w:rPr>
      </w:pPr>
      <w:r>
        <w:rPr>
          <w:rFonts w:hint="default" w:ascii="Times New Roman" w:hAnsi="Times New Roman" w:eastAsia="方正楷体_GBK" w:cs="Times New Roman"/>
          <w:b w:val="0"/>
          <w:bCs w:val="0"/>
          <w:kern w:val="0"/>
          <w:sz w:val="32"/>
          <w:szCs w:val="32"/>
          <w:lang w:val="en-US" w:eastAsia="zh-CN"/>
        </w:rPr>
        <w:fldChar w:fldCharType="begin"/>
      </w:r>
      <w:r>
        <w:rPr>
          <w:rFonts w:hint="default" w:ascii="Times New Roman" w:hAnsi="Times New Roman" w:eastAsia="方正楷体_GBK" w:cs="Times New Roman"/>
          <w:b w:val="0"/>
          <w:bCs w:val="0"/>
          <w:kern w:val="0"/>
          <w:sz w:val="32"/>
          <w:szCs w:val="32"/>
          <w:lang w:val="en-US" w:eastAsia="zh-CN"/>
        </w:rPr>
        <w:instrText xml:space="preserve"> HYPERLINK \l _Toc25831 </w:instrText>
      </w:r>
      <w:r>
        <w:rPr>
          <w:rFonts w:hint="default" w:ascii="Times New Roman" w:hAnsi="Times New Roman" w:eastAsia="方正楷体_GBK" w:cs="Times New Roman"/>
          <w:b w:val="0"/>
          <w:bCs w:val="0"/>
          <w:kern w:val="0"/>
          <w:sz w:val="32"/>
          <w:szCs w:val="32"/>
          <w:lang w:val="en-US" w:eastAsia="zh-CN"/>
        </w:rPr>
        <w:fldChar w:fldCharType="separate"/>
      </w:r>
      <w:r>
        <w:rPr>
          <w:rFonts w:hint="default" w:ascii="Times New Roman" w:hAnsi="Times New Roman" w:eastAsia="方正楷体_GBK" w:cs="Times New Roman"/>
          <w:b w:val="0"/>
          <w:bCs w:val="0"/>
          <w:kern w:val="0"/>
          <w:sz w:val="32"/>
          <w:szCs w:val="32"/>
          <w:lang w:val="en-US" w:eastAsia="zh-CN"/>
        </w:rPr>
        <w:t>7.5财力保障</w:t>
      </w:r>
      <w:r>
        <w:rPr>
          <w:rFonts w:hint="default" w:ascii="Times New Roman" w:hAnsi="Times New Roman" w:eastAsia="方正楷体_GBK" w:cs="Times New Roman"/>
          <w:b w:val="0"/>
          <w:bCs w:val="0"/>
          <w:kern w:val="0"/>
          <w:sz w:val="32"/>
          <w:szCs w:val="32"/>
          <w:lang w:val="en-US" w:eastAsia="zh-CN"/>
        </w:rPr>
        <w:tab/>
      </w:r>
      <w:r>
        <w:rPr>
          <w:rFonts w:hint="default" w:ascii="Times New Roman" w:hAnsi="Times New Roman" w:eastAsia="方正楷体_GBK" w:cs="Times New Roman"/>
          <w:b w:val="0"/>
          <w:bCs w:val="0"/>
          <w:kern w:val="0"/>
          <w:sz w:val="32"/>
          <w:szCs w:val="32"/>
          <w:lang w:val="en-US" w:eastAsia="zh-CN"/>
        </w:rPr>
        <w:t>2</w:t>
      </w:r>
      <w:r>
        <w:rPr>
          <w:rFonts w:hint="default" w:ascii="Times New Roman" w:hAnsi="Times New Roman" w:eastAsia="方正楷体_GBK" w:cs="Times New Roman"/>
          <w:b w:val="0"/>
          <w:bCs w:val="0"/>
          <w:kern w:val="0"/>
          <w:sz w:val="32"/>
          <w:szCs w:val="32"/>
          <w:lang w:val="en-US" w:eastAsia="zh-CN"/>
        </w:rPr>
        <w:fldChar w:fldCharType="end"/>
      </w:r>
      <w:r>
        <w:rPr>
          <w:rFonts w:hint="eastAsia" w:ascii="Times New Roman" w:hAnsi="Times New Roman" w:eastAsia="方正楷体_GBK" w:cs="Times New Roman"/>
          <w:b w:val="0"/>
          <w:bCs w:val="0"/>
          <w:kern w:val="0"/>
          <w:sz w:val="32"/>
          <w:szCs w:val="32"/>
          <w:lang w:val="en-US" w:eastAsia="zh-CN"/>
        </w:rPr>
        <w:t>3</w:t>
      </w:r>
    </w:p>
    <w:p>
      <w:pPr>
        <w:pStyle w:val="12"/>
        <w:keepNext w:val="0"/>
        <w:keepLines w:val="0"/>
        <w:pageBreakBefore w:val="0"/>
        <w:widowControl w:val="0"/>
        <w:tabs>
          <w:tab w:val="right" w:leader="dot" w:pos="8845"/>
        </w:tabs>
        <w:kinsoku/>
        <w:wordWrap/>
        <w:overflowPunct/>
        <w:topLinePunct w:val="0"/>
        <w:autoSpaceDE/>
        <w:autoSpaceDN/>
        <w:bidi w:val="0"/>
        <w:adjustRightInd/>
        <w:snapToGrid/>
        <w:spacing w:before="0" w:beforeAutospacing="0" w:after="0" w:line="576" w:lineRule="exact"/>
        <w:ind w:left="0"/>
        <w:rPr>
          <w:rFonts w:hint="default" w:ascii="Times New Roman" w:hAnsi="Times New Roman" w:eastAsia="方正黑体_GBK" w:cs="Times New Roman"/>
          <w:b w:val="0"/>
          <w:bCs w:val="0"/>
          <w:kern w:val="0"/>
          <w:sz w:val="32"/>
          <w:szCs w:val="32"/>
          <w:lang w:val="en-US" w:eastAsia="zh-CN"/>
        </w:rPr>
      </w:pPr>
      <w:r>
        <w:rPr>
          <w:rFonts w:hint="eastAsia" w:ascii="Times New Roman" w:hAnsi="Times New Roman" w:eastAsia="方正黑体_GBK" w:cs="Times New Roman"/>
          <w:b w:val="0"/>
          <w:bCs w:val="0"/>
          <w:kern w:val="0"/>
          <w:sz w:val="32"/>
          <w:szCs w:val="32"/>
          <w:lang w:val="en-US" w:eastAsia="zh-CN"/>
        </w:rPr>
        <w:fldChar w:fldCharType="begin"/>
      </w:r>
      <w:r>
        <w:rPr>
          <w:rFonts w:hint="eastAsia" w:ascii="Times New Roman" w:hAnsi="Times New Roman" w:eastAsia="方正黑体_GBK" w:cs="Times New Roman"/>
          <w:b w:val="0"/>
          <w:bCs w:val="0"/>
          <w:kern w:val="0"/>
          <w:sz w:val="32"/>
          <w:szCs w:val="32"/>
          <w:lang w:val="en-US" w:eastAsia="zh-CN"/>
        </w:rPr>
        <w:instrText xml:space="preserve"> HYPERLINK \l _Toc17324 </w:instrText>
      </w:r>
      <w:r>
        <w:rPr>
          <w:rFonts w:hint="eastAsia" w:ascii="Times New Roman" w:hAnsi="Times New Roman" w:eastAsia="方正黑体_GBK" w:cs="Times New Roman"/>
          <w:b w:val="0"/>
          <w:bCs w:val="0"/>
          <w:kern w:val="0"/>
          <w:sz w:val="32"/>
          <w:szCs w:val="32"/>
          <w:lang w:val="en-US" w:eastAsia="zh-CN"/>
        </w:rPr>
        <w:fldChar w:fldCharType="separate"/>
      </w:r>
      <w:r>
        <w:rPr>
          <w:rFonts w:hint="eastAsia" w:ascii="Times New Roman" w:hAnsi="Times New Roman" w:eastAsia="方正黑体_GBK" w:cs="Times New Roman"/>
          <w:b w:val="0"/>
          <w:bCs w:val="0"/>
          <w:kern w:val="0"/>
          <w:sz w:val="32"/>
          <w:szCs w:val="32"/>
          <w:lang w:val="en-US" w:eastAsia="zh-CN"/>
        </w:rPr>
        <w:t>8 预案管理</w:t>
      </w:r>
      <w:r>
        <w:rPr>
          <w:rFonts w:hint="eastAsia" w:ascii="Times New Roman" w:hAnsi="Times New Roman" w:eastAsia="方正黑体_GBK" w:cs="Times New Roman"/>
          <w:b w:val="0"/>
          <w:bCs w:val="0"/>
          <w:kern w:val="0"/>
          <w:sz w:val="32"/>
          <w:szCs w:val="32"/>
          <w:lang w:val="en-US" w:eastAsia="zh-CN"/>
        </w:rPr>
        <w:tab/>
      </w:r>
      <w:r>
        <w:rPr>
          <w:rFonts w:hint="eastAsia" w:ascii="Times New Roman" w:hAnsi="Times New Roman" w:eastAsia="方正黑体_GBK" w:cs="Times New Roman"/>
          <w:b w:val="0"/>
          <w:bCs w:val="0"/>
          <w:kern w:val="0"/>
          <w:sz w:val="32"/>
          <w:szCs w:val="32"/>
          <w:lang w:val="en-US" w:eastAsia="zh-CN"/>
        </w:rPr>
        <w:t>2</w:t>
      </w:r>
      <w:r>
        <w:rPr>
          <w:rFonts w:hint="eastAsia" w:ascii="Times New Roman" w:hAnsi="Times New Roman" w:eastAsia="方正黑体_GBK" w:cs="Times New Roman"/>
          <w:b w:val="0"/>
          <w:bCs w:val="0"/>
          <w:kern w:val="0"/>
          <w:sz w:val="32"/>
          <w:szCs w:val="32"/>
          <w:lang w:val="en-US" w:eastAsia="zh-CN"/>
        </w:rPr>
        <w:fldChar w:fldCharType="end"/>
      </w:r>
      <w:r>
        <w:rPr>
          <w:rFonts w:hint="eastAsia" w:ascii="Times New Roman" w:hAnsi="Times New Roman" w:eastAsia="方正黑体_GBK" w:cs="Times New Roman"/>
          <w:b w:val="0"/>
          <w:bCs w:val="0"/>
          <w:kern w:val="0"/>
          <w:sz w:val="32"/>
          <w:szCs w:val="32"/>
          <w:lang w:val="en-US" w:eastAsia="zh-CN"/>
        </w:rPr>
        <w:t>4</w:t>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Times New Roman" w:hAnsi="Times New Roman" w:eastAsia="方正楷体_GBK" w:cs="Times New Roman"/>
          <w:b w:val="0"/>
          <w:bCs w:val="0"/>
          <w:kern w:val="0"/>
          <w:sz w:val="32"/>
          <w:szCs w:val="32"/>
          <w:lang w:val="en-US" w:eastAsia="zh-CN"/>
        </w:rPr>
      </w:pPr>
      <w:r>
        <w:rPr>
          <w:rFonts w:hint="default" w:ascii="Times New Roman" w:hAnsi="Times New Roman" w:eastAsia="方正楷体_GBK" w:cs="Times New Roman"/>
          <w:b w:val="0"/>
          <w:bCs w:val="0"/>
          <w:kern w:val="0"/>
          <w:sz w:val="32"/>
          <w:szCs w:val="32"/>
          <w:lang w:val="en-US" w:eastAsia="zh-CN"/>
        </w:rPr>
        <w:fldChar w:fldCharType="begin"/>
      </w:r>
      <w:r>
        <w:rPr>
          <w:rFonts w:hint="default" w:ascii="Times New Roman" w:hAnsi="Times New Roman" w:eastAsia="方正楷体_GBK" w:cs="Times New Roman"/>
          <w:b w:val="0"/>
          <w:bCs w:val="0"/>
          <w:kern w:val="0"/>
          <w:sz w:val="32"/>
          <w:szCs w:val="32"/>
          <w:lang w:val="en-US" w:eastAsia="zh-CN"/>
        </w:rPr>
        <w:instrText xml:space="preserve"> HYPERLINK \l _Toc1780 </w:instrText>
      </w:r>
      <w:r>
        <w:rPr>
          <w:rFonts w:hint="default" w:ascii="Times New Roman" w:hAnsi="Times New Roman" w:eastAsia="方正楷体_GBK" w:cs="Times New Roman"/>
          <w:b w:val="0"/>
          <w:bCs w:val="0"/>
          <w:kern w:val="0"/>
          <w:sz w:val="32"/>
          <w:szCs w:val="32"/>
          <w:lang w:val="en-US" w:eastAsia="zh-CN"/>
        </w:rPr>
        <w:fldChar w:fldCharType="separate"/>
      </w:r>
      <w:r>
        <w:rPr>
          <w:rFonts w:hint="default" w:ascii="Times New Roman" w:hAnsi="Times New Roman" w:eastAsia="方正楷体_GBK" w:cs="Times New Roman"/>
          <w:b w:val="0"/>
          <w:bCs w:val="0"/>
          <w:kern w:val="0"/>
          <w:sz w:val="32"/>
          <w:szCs w:val="32"/>
          <w:lang w:val="en-US" w:eastAsia="zh-CN"/>
        </w:rPr>
        <w:t>8.1 预案体系</w:t>
      </w:r>
      <w:r>
        <w:rPr>
          <w:rFonts w:hint="default" w:ascii="Times New Roman" w:hAnsi="Times New Roman" w:eastAsia="方正楷体_GBK" w:cs="Times New Roman"/>
          <w:b w:val="0"/>
          <w:bCs w:val="0"/>
          <w:kern w:val="0"/>
          <w:sz w:val="32"/>
          <w:szCs w:val="32"/>
          <w:lang w:val="en-US" w:eastAsia="zh-CN"/>
        </w:rPr>
        <w:tab/>
      </w:r>
      <w:r>
        <w:rPr>
          <w:rFonts w:hint="default" w:ascii="Times New Roman" w:hAnsi="Times New Roman" w:eastAsia="方正楷体_GBK" w:cs="Times New Roman"/>
          <w:b w:val="0"/>
          <w:bCs w:val="0"/>
          <w:kern w:val="0"/>
          <w:sz w:val="32"/>
          <w:szCs w:val="32"/>
          <w:lang w:val="en-US" w:eastAsia="zh-CN"/>
        </w:rPr>
        <w:t>2</w:t>
      </w:r>
      <w:r>
        <w:rPr>
          <w:rFonts w:hint="default" w:ascii="Times New Roman" w:hAnsi="Times New Roman" w:eastAsia="方正楷体_GBK" w:cs="Times New Roman"/>
          <w:b w:val="0"/>
          <w:bCs w:val="0"/>
          <w:kern w:val="0"/>
          <w:sz w:val="32"/>
          <w:szCs w:val="32"/>
          <w:lang w:val="en-US" w:eastAsia="zh-CN"/>
        </w:rPr>
        <w:fldChar w:fldCharType="end"/>
      </w:r>
      <w:r>
        <w:rPr>
          <w:rFonts w:hint="default" w:ascii="Times New Roman" w:hAnsi="Times New Roman" w:eastAsia="方正楷体_GBK" w:cs="Times New Roman"/>
          <w:b w:val="0"/>
          <w:bCs w:val="0"/>
          <w:kern w:val="0"/>
          <w:sz w:val="32"/>
          <w:szCs w:val="32"/>
          <w:lang w:val="en-US" w:eastAsia="zh-CN"/>
        </w:rPr>
        <w:t>4</w:t>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Times New Roman" w:hAnsi="Times New Roman" w:eastAsia="方正楷体_GBK" w:cs="Times New Roman"/>
          <w:b w:val="0"/>
          <w:bCs w:val="0"/>
          <w:kern w:val="0"/>
          <w:sz w:val="32"/>
          <w:szCs w:val="32"/>
          <w:lang w:val="en-US" w:eastAsia="zh-CN"/>
        </w:rPr>
      </w:pPr>
      <w:r>
        <w:rPr>
          <w:rFonts w:hint="default" w:ascii="Times New Roman" w:hAnsi="Times New Roman" w:eastAsia="方正楷体_GBK" w:cs="Times New Roman"/>
          <w:b w:val="0"/>
          <w:bCs w:val="0"/>
          <w:kern w:val="0"/>
          <w:sz w:val="32"/>
          <w:szCs w:val="32"/>
          <w:lang w:val="en-US" w:eastAsia="zh-CN"/>
        </w:rPr>
        <w:fldChar w:fldCharType="begin"/>
      </w:r>
      <w:r>
        <w:rPr>
          <w:rFonts w:hint="default" w:ascii="Times New Roman" w:hAnsi="Times New Roman" w:eastAsia="方正楷体_GBK" w:cs="Times New Roman"/>
          <w:b w:val="0"/>
          <w:bCs w:val="0"/>
          <w:kern w:val="0"/>
          <w:sz w:val="32"/>
          <w:szCs w:val="32"/>
          <w:lang w:val="en-US" w:eastAsia="zh-CN"/>
        </w:rPr>
        <w:instrText xml:space="preserve"> HYPERLINK \l _Toc8260 </w:instrText>
      </w:r>
      <w:r>
        <w:rPr>
          <w:rFonts w:hint="default" w:ascii="Times New Roman" w:hAnsi="Times New Roman" w:eastAsia="方正楷体_GBK" w:cs="Times New Roman"/>
          <w:b w:val="0"/>
          <w:bCs w:val="0"/>
          <w:kern w:val="0"/>
          <w:sz w:val="32"/>
          <w:szCs w:val="32"/>
          <w:lang w:val="en-US" w:eastAsia="zh-CN"/>
        </w:rPr>
        <w:fldChar w:fldCharType="separate"/>
      </w:r>
      <w:r>
        <w:rPr>
          <w:rFonts w:hint="default" w:ascii="Times New Roman" w:hAnsi="Times New Roman" w:eastAsia="方正楷体_GBK" w:cs="Times New Roman"/>
          <w:b w:val="0"/>
          <w:bCs w:val="0"/>
          <w:kern w:val="0"/>
          <w:sz w:val="32"/>
          <w:szCs w:val="32"/>
          <w:lang w:val="en-US" w:eastAsia="zh-CN"/>
        </w:rPr>
        <w:t>8.2 预案衔接</w:t>
      </w:r>
      <w:r>
        <w:rPr>
          <w:rFonts w:hint="default" w:ascii="Times New Roman" w:hAnsi="Times New Roman" w:eastAsia="方正楷体_GBK" w:cs="Times New Roman"/>
          <w:b w:val="0"/>
          <w:bCs w:val="0"/>
          <w:kern w:val="0"/>
          <w:sz w:val="32"/>
          <w:szCs w:val="32"/>
          <w:lang w:val="en-US" w:eastAsia="zh-CN"/>
        </w:rPr>
        <w:tab/>
      </w:r>
      <w:r>
        <w:rPr>
          <w:rFonts w:hint="default" w:ascii="Times New Roman" w:hAnsi="Times New Roman" w:eastAsia="方正楷体_GBK" w:cs="Times New Roman"/>
          <w:b w:val="0"/>
          <w:bCs w:val="0"/>
          <w:kern w:val="0"/>
          <w:sz w:val="32"/>
          <w:szCs w:val="32"/>
          <w:lang w:val="en-US" w:eastAsia="zh-CN"/>
        </w:rPr>
        <w:t>2</w:t>
      </w:r>
      <w:r>
        <w:rPr>
          <w:rFonts w:hint="default" w:ascii="Times New Roman" w:hAnsi="Times New Roman" w:eastAsia="方正楷体_GBK" w:cs="Times New Roman"/>
          <w:b w:val="0"/>
          <w:bCs w:val="0"/>
          <w:kern w:val="0"/>
          <w:sz w:val="32"/>
          <w:szCs w:val="32"/>
          <w:lang w:val="en-US" w:eastAsia="zh-CN"/>
        </w:rPr>
        <w:fldChar w:fldCharType="end"/>
      </w:r>
      <w:r>
        <w:rPr>
          <w:rFonts w:hint="default" w:ascii="Times New Roman" w:hAnsi="Times New Roman" w:eastAsia="方正楷体_GBK" w:cs="Times New Roman"/>
          <w:b w:val="0"/>
          <w:bCs w:val="0"/>
          <w:kern w:val="0"/>
          <w:sz w:val="32"/>
          <w:szCs w:val="32"/>
          <w:lang w:val="en-US" w:eastAsia="zh-CN"/>
        </w:rPr>
        <w:t>4</w:t>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Times New Roman" w:hAnsi="Times New Roman" w:eastAsia="方正楷体_GBK" w:cs="Times New Roman"/>
          <w:b w:val="0"/>
          <w:bCs w:val="0"/>
          <w:kern w:val="0"/>
          <w:sz w:val="32"/>
          <w:szCs w:val="32"/>
          <w:lang w:val="en-US" w:eastAsia="zh-CN"/>
        </w:rPr>
      </w:pPr>
      <w:r>
        <w:rPr>
          <w:rFonts w:hint="default" w:ascii="Times New Roman" w:hAnsi="Times New Roman" w:eastAsia="方正楷体_GBK" w:cs="Times New Roman"/>
          <w:b w:val="0"/>
          <w:bCs w:val="0"/>
          <w:kern w:val="0"/>
          <w:sz w:val="32"/>
          <w:szCs w:val="32"/>
          <w:lang w:val="en-US" w:eastAsia="zh-CN"/>
        </w:rPr>
        <w:fldChar w:fldCharType="begin"/>
      </w:r>
      <w:r>
        <w:rPr>
          <w:rFonts w:hint="default" w:ascii="Times New Roman" w:hAnsi="Times New Roman" w:eastAsia="方正楷体_GBK" w:cs="Times New Roman"/>
          <w:b w:val="0"/>
          <w:bCs w:val="0"/>
          <w:kern w:val="0"/>
          <w:sz w:val="32"/>
          <w:szCs w:val="32"/>
          <w:lang w:val="en-US" w:eastAsia="zh-CN"/>
        </w:rPr>
        <w:instrText xml:space="preserve"> HYPERLINK \l _Toc25865 </w:instrText>
      </w:r>
      <w:r>
        <w:rPr>
          <w:rFonts w:hint="default" w:ascii="Times New Roman" w:hAnsi="Times New Roman" w:eastAsia="方正楷体_GBK" w:cs="Times New Roman"/>
          <w:b w:val="0"/>
          <w:bCs w:val="0"/>
          <w:kern w:val="0"/>
          <w:sz w:val="32"/>
          <w:szCs w:val="32"/>
          <w:lang w:val="en-US" w:eastAsia="zh-CN"/>
        </w:rPr>
        <w:fldChar w:fldCharType="separate"/>
      </w:r>
      <w:r>
        <w:rPr>
          <w:rFonts w:hint="default" w:ascii="Times New Roman" w:hAnsi="Times New Roman" w:eastAsia="方正楷体_GBK" w:cs="Times New Roman"/>
          <w:b w:val="0"/>
          <w:bCs w:val="0"/>
          <w:kern w:val="0"/>
          <w:sz w:val="32"/>
          <w:szCs w:val="32"/>
          <w:lang w:val="en-US" w:eastAsia="zh-CN"/>
        </w:rPr>
        <w:t>8.3 预案备案</w:t>
      </w:r>
      <w:r>
        <w:rPr>
          <w:rFonts w:hint="default" w:ascii="Times New Roman" w:hAnsi="Times New Roman" w:eastAsia="方正楷体_GBK" w:cs="Times New Roman"/>
          <w:b w:val="0"/>
          <w:bCs w:val="0"/>
          <w:kern w:val="0"/>
          <w:sz w:val="32"/>
          <w:szCs w:val="32"/>
          <w:lang w:val="en-US" w:eastAsia="zh-CN"/>
        </w:rPr>
        <w:tab/>
      </w:r>
      <w:r>
        <w:rPr>
          <w:rFonts w:hint="default" w:ascii="Times New Roman" w:hAnsi="Times New Roman" w:eastAsia="方正楷体_GBK" w:cs="Times New Roman"/>
          <w:b w:val="0"/>
          <w:bCs w:val="0"/>
          <w:kern w:val="0"/>
          <w:sz w:val="32"/>
          <w:szCs w:val="32"/>
          <w:lang w:val="en-US" w:eastAsia="zh-CN"/>
        </w:rPr>
        <w:t>2</w:t>
      </w:r>
      <w:r>
        <w:rPr>
          <w:rFonts w:hint="default" w:ascii="Times New Roman" w:hAnsi="Times New Roman" w:eastAsia="方正楷体_GBK" w:cs="Times New Roman"/>
          <w:b w:val="0"/>
          <w:bCs w:val="0"/>
          <w:kern w:val="0"/>
          <w:sz w:val="32"/>
          <w:szCs w:val="32"/>
          <w:lang w:val="en-US" w:eastAsia="zh-CN"/>
        </w:rPr>
        <w:fldChar w:fldCharType="end"/>
      </w:r>
      <w:r>
        <w:rPr>
          <w:rFonts w:hint="default" w:ascii="Times New Roman" w:hAnsi="Times New Roman" w:eastAsia="方正楷体_GBK" w:cs="Times New Roman"/>
          <w:b w:val="0"/>
          <w:bCs w:val="0"/>
          <w:kern w:val="0"/>
          <w:sz w:val="32"/>
          <w:szCs w:val="32"/>
          <w:lang w:val="en-US" w:eastAsia="zh-CN"/>
        </w:rPr>
        <w:t>4</w:t>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Times New Roman" w:hAnsi="Times New Roman" w:eastAsia="方正楷体_GBK" w:cs="Times New Roman"/>
          <w:b w:val="0"/>
          <w:bCs w:val="0"/>
          <w:kern w:val="0"/>
          <w:sz w:val="32"/>
          <w:szCs w:val="32"/>
          <w:lang w:val="en-US" w:eastAsia="zh-CN"/>
        </w:rPr>
      </w:pPr>
      <w:r>
        <w:rPr>
          <w:rFonts w:hint="default" w:ascii="Times New Roman" w:hAnsi="Times New Roman" w:eastAsia="方正楷体_GBK" w:cs="Times New Roman"/>
          <w:b w:val="0"/>
          <w:bCs w:val="0"/>
          <w:kern w:val="0"/>
          <w:sz w:val="32"/>
          <w:szCs w:val="32"/>
          <w:lang w:val="en-US" w:eastAsia="zh-CN"/>
        </w:rPr>
        <w:fldChar w:fldCharType="begin"/>
      </w:r>
      <w:r>
        <w:rPr>
          <w:rFonts w:hint="default" w:ascii="Times New Roman" w:hAnsi="Times New Roman" w:eastAsia="方正楷体_GBK" w:cs="Times New Roman"/>
          <w:b w:val="0"/>
          <w:bCs w:val="0"/>
          <w:kern w:val="0"/>
          <w:sz w:val="32"/>
          <w:szCs w:val="32"/>
          <w:lang w:val="en-US" w:eastAsia="zh-CN"/>
        </w:rPr>
        <w:instrText xml:space="preserve"> HYPERLINK \l _Toc30217 </w:instrText>
      </w:r>
      <w:r>
        <w:rPr>
          <w:rFonts w:hint="default" w:ascii="Times New Roman" w:hAnsi="Times New Roman" w:eastAsia="方正楷体_GBK" w:cs="Times New Roman"/>
          <w:b w:val="0"/>
          <w:bCs w:val="0"/>
          <w:kern w:val="0"/>
          <w:sz w:val="32"/>
          <w:szCs w:val="32"/>
          <w:lang w:val="en-US" w:eastAsia="zh-CN"/>
        </w:rPr>
        <w:fldChar w:fldCharType="separate"/>
      </w:r>
      <w:r>
        <w:rPr>
          <w:rFonts w:hint="default" w:ascii="Times New Roman" w:hAnsi="Times New Roman" w:eastAsia="方正楷体_GBK" w:cs="Times New Roman"/>
          <w:b w:val="0"/>
          <w:bCs w:val="0"/>
          <w:kern w:val="0"/>
          <w:sz w:val="32"/>
          <w:szCs w:val="32"/>
          <w:lang w:val="en-US" w:eastAsia="zh-CN"/>
        </w:rPr>
        <w:t>8.4 应急演练</w:t>
      </w:r>
      <w:r>
        <w:rPr>
          <w:rFonts w:hint="default" w:ascii="Times New Roman" w:hAnsi="Times New Roman" w:eastAsia="方正楷体_GBK" w:cs="Times New Roman"/>
          <w:b w:val="0"/>
          <w:bCs w:val="0"/>
          <w:kern w:val="0"/>
          <w:sz w:val="32"/>
          <w:szCs w:val="32"/>
          <w:lang w:val="en-US" w:eastAsia="zh-CN"/>
        </w:rPr>
        <w:tab/>
      </w:r>
      <w:r>
        <w:rPr>
          <w:rFonts w:hint="default" w:ascii="Times New Roman" w:hAnsi="Times New Roman" w:eastAsia="方正楷体_GBK" w:cs="Times New Roman"/>
          <w:b w:val="0"/>
          <w:bCs w:val="0"/>
          <w:kern w:val="0"/>
          <w:sz w:val="32"/>
          <w:szCs w:val="32"/>
          <w:lang w:val="en-US" w:eastAsia="zh-CN"/>
        </w:rPr>
        <w:t>2</w:t>
      </w:r>
      <w:r>
        <w:rPr>
          <w:rFonts w:hint="default" w:ascii="Times New Roman" w:hAnsi="Times New Roman" w:eastAsia="方正楷体_GBK" w:cs="Times New Roman"/>
          <w:b w:val="0"/>
          <w:bCs w:val="0"/>
          <w:kern w:val="0"/>
          <w:sz w:val="32"/>
          <w:szCs w:val="32"/>
          <w:lang w:val="en-US" w:eastAsia="zh-CN"/>
        </w:rPr>
        <w:fldChar w:fldCharType="end"/>
      </w:r>
      <w:r>
        <w:rPr>
          <w:rFonts w:hint="default" w:ascii="Times New Roman" w:hAnsi="Times New Roman" w:eastAsia="方正楷体_GBK" w:cs="Times New Roman"/>
          <w:b w:val="0"/>
          <w:bCs w:val="0"/>
          <w:kern w:val="0"/>
          <w:sz w:val="32"/>
          <w:szCs w:val="32"/>
          <w:lang w:val="en-US" w:eastAsia="zh-CN"/>
        </w:rPr>
        <w:t>4</w:t>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Times New Roman" w:hAnsi="Times New Roman" w:eastAsia="方正楷体_GBK" w:cs="Times New Roman"/>
          <w:b w:val="0"/>
          <w:bCs w:val="0"/>
          <w:kern w:val="0"/>
          <w:sz w:val="32"/>
          <w:szCs w:val="32"/>
          <w:lang w:val="en-US" w:eastAsia="zh-CN"/>
        </w:rPr>
      </w:pPr>
      <w:r>
        <w:rPr>
          <w:rFonts w:hint="default" w:ascii="Times New Roman" w:hAnsi="Times New Roman" w:eastAsia="方正楷体_GBK" w:cs="Times New Roman"/>
          <w:b w:val="0"/>
          <w:bCs w:val="0"/>
          <w:kern w:val="0"/>
          <w:sz w:val="32"/>
          <w:szCs w:val="32"/>
          <w:lang w:val="en-US" w:eastAsia="zh-CN"/>
        </w:rPr>
        <w:fldChar w:fldCharType="begin"/>
      </w:r>
      <w:r>
        <w:rPr>
          <w:rFonts w:hint="default" w:ascii="Times New Roman" w:hAnsi="Times New Roman" w:eastAsia="方正楷体_GBK" w:cs="Times New Roman"/>
          <w:b w:val="0"/>
          <w:bCs w:val="0"/>
          <w:kern w:val="0"/>
          <w:sz w:val="32"/>
          <w:szCs w:val="32"/>
          <w:lang w:val="en-US" w:eastAsia="zh-CN"/>
        </w:rPr>
        <w:instrText xml:space="preserve"> HYPERLINK \l _Toc12494 </w:instrText>
      </w:r>
      <w:r>
        <w:rPr>
          <w:rFonts w:hint="default" w:ascii="Times New Roman" w:hAnsi="Times New Roman" w:eastAsia="方正楷体_GBK" w:cs="Times New Roman"/>
          <w:b w:val="0"/>
          <w:bCs w:val="0"/>
          <w:kern w:val="0"/>
          <w:sz w:val="32"/>
          <w:szCs w:val="32"/>
          <w:lang w:val="en-US" w:eastAsia="zh-CN"/>
        </w:rPr>
        <w:fldChar w:fldCharType="separate"/>
      </w:r>
      <w:r>
        <w:rPr>
          <w:rFonts w:hint="default" w:ascii="Times New Roman" w:hAnsi="Times New Roman" w:eastAsia="方正楷体_GBK" w:cs="Times New Roman"/>
          <w:b w:val="0"/>
          <w:bCs w:val="0"/>
          <w:kern w:val="0"/>
          <w:sz w:val="32"/>
          <w:szCs w:val="32"/>
          <w:lang w:val="en-US" w:eastAsia="zh-CN"/>
        </w:rPr>
        <w:t>8.5 修订评估</w:t>
      </w:r>
      <w:r>
        <w:rPr>
          <w:rFonts w:hint="default" w:ascii="Times New Roman" w:hAnsi="Times New Roman" w:eastAsia="方正楷体_GBK" w:cs="Times New Roman"/>
          <w:b w:val="0"/>
          <w:bCs w:val="0"/>
          <w:kern w:val="0"/>
          <w:sz w:val="32"/>
          <w:szCs w:val="32"/>
          <w:lang w:val="en-US" w:eastAsia="zh-CN"/>
        </w:rPr>
        <w:tab/>
      </w:r>
      <w:r>
        <w:rPr>
          <w:rFonts w:hint="default" w:ascii="Times New Roman" w:hAnsi="Times New Roman" w:eastAsia="方正楷体_GBK" w:cs="Times New Roman"/>
          <w:b w:val="0"/>
          <w:bCs w:val="0"/>
          <w:kern w:val="0"/>
          <w:sz w:val="32"/>
          <w:szCs w:val="32"/>
          <w:lang w:val="en-US" w:eastAsia="zh-CN"/>
        </w:rPr>
        <w:t>2</w:t>
      </w:r>
      <w:r>
        <w:rPr>
          <w:rFonts w:hint="default" w:ascii="Times New Roman" w:hAnsi="Times New Roman" w:eastAsia="方正楷体_GBK" w:cs="Times New Roman"/>
          <w:b w:val="0"/>
          <w:bCs w:val="0"/>
          <w:kern w:val="0"/>
          <w:sz w:val="32"/>
          <w:szCs w:val="32"/>
          <w:lang w:val="en-US" w:eastAsia="zh-CN"/>
        </w:rPr>
        <w:fldChar w:fldCharType="end"/>
      </w:r>
      <w:r>
        <w:rPr>
          <w:rFonts w:hint="eastAsia" w:ascii="Times New Roman" w:hAnsi="Times New Roman" w:eastAsia="方正楷体_GBK" w:cs="Times New Roman"/>
          <w:b w:val="0"/>
          <w:bCs w:val="0"/>
          <w:kern w:val="0"/>
          <w:sz w:val="32"/>
          <w:szCs w:val="32"/>
          <w:lang w:val="en-US" w:eastAsia="zh-CN"/>
        </w:rPr>
        <w:t>4</w:t>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Times New Roman" w:hAnsi="Times New Roman" w:eastAsia="方正楷体_GBK" w:cs="Times New Roman"/>
          <w:b w:val="0"/>
          <w:bCs w:val="0"/>
          <w:kern w:val="0"/>
          <w:sz w:val="32"/>
          <w:szCs w:val="32"/>
          <w:lang w:val="en-US" w:eastAsia="zh-CN"/>
        </w:rPr>
      </w:pPr>
      <w:r>
        <w:rPr>
          <w:rFonts w:hint="default" w:ascii="Times New Roman" w:hAnsi="Times New Roman" w:eastAsia="方正楷体_GBK" w:cs="Times New Roman"/>
          <w:b w:val="0"/>
          <w:bCs w:val="0"/>
          <w:kern w:val="0"/>
          <w:sz w:val="32"/>
          <w:szCs w:val="32"/>
          <w:lang w:val="en-US" w:eastAsia="zh-CN"/>
        </w:rPr>
        <w:fldChar w:fldCharType="begin"/>
      </w:r>
      <w:r>
        <w:rPr>
          <w:rFonts w:hint="default" w:ascii="Times New Roman" w:hAnsi="Times New Roman" w:eastAsia="方正楷体_GBK" w:cs="Times New Roman"/>
          <w:b w:val="0"/>
          <w:bCs w:val="0"/>
          <w:kern w:val="0"/>
          <w:sz w:val="32"/>
          <w:szCs w:val="32"/>
          <w:lang w:val="en-US" w:eastAsia="zh-CN"/>
        </w:rPr>
        <w:instrText xml:space="preserve"> HYPERLINK \l _Toc21544 </w:instrText>
      </w:r>
      <w:r>
        <w:rPr>
          <w:rFonts w:hint="default" w:ascii="Times New Roman" w:hAnsi="Times New Roman" w:eastAsia="方正楷体_GBK" w:cs="Times New Roman"/>
          <w:b w:val="0"/>
          <w:bCs w:val="0"/>
          <w:kern w:val="0"/>
          <w:sz w:val="32"/>
          <w:szCs w:val="32"/>
          <w:lang w:val="en-US" w:eastAsia="zh-CN"/>
        </w:rPr>
        <w:fldChar w:fldCharType="separate"/>
      </w:r>
      <w:r>
        <w:rPr>
          <w:rFonts w:hint="default" w:ascii="Times New Roman" w:hAnsi="Times New Roman" w:eastAsia="方正楷体_GBK" w:cs="Times New Roman"/>
          <w:b w:val="0"/>
          <w:bCs w:val="0"/>
          <w:kern w:val="0"/>
          <w:sz w:val="32"/>
          <w:szCs w:val="32"/>
          <w:lang w:val="en-US" w:eastAsia="zh-CN"/>
        </w:rPr>
        <w:t>8.6 宣传培训</w:t>
      </w:r>
      <w:r>
        <w:rPr>
          <w:rFonts w:hint="default" w:ascii="Times New Roman" w:hAnsi="Times New Roman" w:eastAsia="方正楷体_GBK" w:cs="Times New Roman"/>
          <w:b w:val="0"/>
          <w:bCs w:val="0"/>
          <w:kern w:val="0"/>
          <w:sz w:val="32"/>
          <w:szCs w:val="32"/>
          <w:lang w:val="en-US" w:eastAsia="zh-CN"/>
        </w:rPr>
        <w:tab/>
      </w:r>
      <w:r>
        <w:rPr>
          <w:rFonts w:hint="default" w:ascii="Times New Roman" w:hAnsi="Times New Roman" w:eastAsia="方正楷体_GBK" w:cs="Times New Roman"/>
          <w:b w:val="0"/>
          <w:bCs w:val="0"/>
          <w:kern w:val="0"/>
          <w:sz w:val="32"/>
          <w:szCs w:val="32"/>
          <w:lang w:val="en-US" w:eastAsia="zh-CN"/>
        </w:rPr>
        <w:t>2</w:t>
      </w:r>
      <w:r>
        <w:rPr>
          <w:rFonts w:hint="default" w:ascii="Times New Roman" w:hAnsi="Times New Roman" w:eastAsia="方正楷体_GBK" w:cs="Times New Roman"/>
          <w:b w:val="0"/>
          <w:bCs w:val="0"/>
          <w:kern w:val="0"/>
          <w:sz w:val="32"/>
          <w:szCs w:val="32"/>
          <w:lang w:val="en-US" w:eastAsia="zh-CN"/>
        </w:rPr>
        <w:fldChar w:fldCharType="end"/>
      </w:r>
      <w:r>
        <w:rPr>
          <w:rFonts w:hint="default" w:ascii="Times New Roman" w:hAnsi="Times New Roman" w:eastAsia="方正楷体_GBK" w:cs="Times New Roman"/>
          <w:b w:val="0"/>
          <w:bCs w:val="0"/>
          <w:kern w:val="0"/>
          <w:sz w:val="32"/>
          <w:szCs w:val="32"/>
          <w:lang w:val="en-US" w:eastAsia="zh-CN"/>
        </w:rPr>
        <w:t>5</w:t>
      </w:r>
    </w:p>
    <w:p>
      <w:pPr>
        <w:pStyle w:val="12"/>
        <w:keepNext w:val="0"/>
        <w:keepLines w:val="0"/>
        <w:pageBreakBefore w:val="0"/>
        <w:widowControl w:val="0"/>
        <w:tabs>
          <w:tab w:val="right" w:leader="dot" w:pos="8845"/>
        </w:tabs>
        <w:kinsoku/>
        <w:wordWrap/>
        <w:overflowPunct/>
        <w:topLinePunct w:val="0"/>
        <w:autoSpaceDE/>
        <w:autoSpaceDN/>
        <w:bidi w:val="0"/>
        <w:adjustRightInd/>
        <w:snapToGrid/>
        <w:spacing w:before="0" w:beforeAutospacing="0" w:after="0" w:line="576" w:lineRule="exact"/>
        <w:ind w:left="0"/>
        <w:rPr>
          <w:rFonts w:hint="default" w:ascii="Times New Roman" w:hAnsi="Times New Roman" w:eastAsia="方正黑体_GBK" w:cs="Times New Roman"/>
          <w:b w:val="0"/>
          <w:bCs w:val="0"/>
          <w:kern w:val="0"/>
          <w:sz w:val="32"/>
          <w:szCs w:val="32"/>
          <w:lang w:val="en-US" w:eastAsia="zh-CN"/>
        </w:rPr>
      </w:pPr>
      <w:r>
        <w:rPr>
          <w:rFonts w:hint="default" w:ascii="Times New Roman" w:hAnsi="Times New Roman" w:eastAsia="方正黑体_GBK" w:cs="Times New Roman"/>
          <w:b w:val="0"/>
          <w:bCs w:val="0"/>
          <w:kern w:val="0"/>
          <w:sz w:val="32"/>
          <w:szCs w:val="32"/>
          <w:lang w:val="en-US" w:eastAsia="zh-CN"/>
        </w:rPr>
        <w:fldChar w:fldCharType="begin"/>
      </w:r>
      <w:r>
        <w:rPr>
          <w:rFonts w:hint="default" w:ascii="Times New Roman" w:hAnsi="Times New Roman" w:eastAsia="方正黑体_GBK" w:cs="Times New Roman"/>
          <w:b w:val="0"/>
          <w:bCs w:val="0"/>
          <w:kern w:val="0"/>
          <w:sz w:val="32"/>
          <w:szCs w:val="32"/>
          <w:lang w:val="en-US" w:eastAsia="zh-CN"/>
        </w:rPr>
        <w:instrText xml:space="preserve"> HYPERLINK \l _Toc22608 </w:instrText>
      </w:r>
      <w:r>
        <w:rPr>
          <w:rFonts w:hint="default" w:ascii="Times New Roman" w:hAnsi="Times New Roman" w:eastAsia="方正黑体_GBK" w:cs="Times New Roman"/>
          <w:b w:val="0"/>
          <w:bCs w:val="0"/>
          <w:kern w:val="0"/>
          <w:sz w:val="32"/>
          <w:szCs w:val="32"/>
          <w:lang w:val="en-US" w:eastAsia="zh-CN"/>
        </w:rPr>
        <w:fldChar w:fldCharType="separate"/>
      </w:r>
      <w:r>
        <w:rPr>
          <w:rFonts w:hint="default" w:ascii="Times New Roman" w:hAnsi="Times New Roman" w:eastAsia="方正黑体_GBK" w:cs="Times New Roman"/>
          <w:b w:val="0"/>
          <w:bCs w:val="0"/>
          <w:kern w:val="0"/>
          <w:sz w:val="32"/>
          <w:szCs w:val="32"/>
          <w:lang w:val="en-US" w:eastAsia="zh-CN"/>
        </w:rPr>
        <w:t>9 附则</w:t>
      </w:r>
      <w:r>
        <w:rPr>
          <w:rFonts w:hint="default" w:ascii="Times New Roman" w:hAnsi="Times New Roman" w:eastAsia="方正黑体_GBK" w:cs="Times New Roman"/>
          <w:b w:val="0"/>
          <w:bCs w:val="0"/>
          <w:kern w:val="0"/>
          <w:sz w:val="32"/>
          <w:szCs w:val="32"/>
          <w:lang w:val="en-US" w:eastAsia="zh-CN"/>
        </w:rPr>
        <w:tab/>
      </w:r>
      <w:r>
        <w:rPr>
          <w:rFonts w:hint="default" w:ascii="Times New Roman" w:hAnsi="Times New Roman" w:eastAsia="方正黑体_GBK" w:cs="Times New Roman"/>
          <w:b w:val="0"/>
          <w:bCs w:val="0"/>
          <w:kern w:val="0"/>
          <w:sz w:val="32"/>
          <w:szCs w:val="32"/>
          <w:lang w:val="en-US" w:eastAsia="zh-CN"/>
        </w:rPr>
        <w:t>2</w:t>
      </w:r>
      <w:r>
        <w:rPr>
          <w:rFonts w:hint="default" w:ascii="Times New Roman" w:hAnsi="Times New Roman" w:eastAsia="方正黑体_GBK" w:cs="Times New Roman"/>
          <w:b w:val="0"/>
          <w:bCs w:val="0"/>
          <w:kern w:val="0"/>
          <w:sz w:val="32"/>
          <w:szCs w:val="32"/>
          <w:lang w:val="en-US" w:eastAsia="zh-CN"/>
        </w:rPr>
        <w:fldChar w:fldCharType="end"/>
      </w:r>
      <w:r>
        <w:rPr>
          <w:rFonts w:hint="eastAsia" w:ascii="Times New Roman" w:hAnsi="Times New Roman" w:eastAsia="方正黑体_GBK" w:cs="Times New Roman"/>
          <w:b w:val="0"/>
          <w:bCs w:val="0"/>
          <w:kern w:val="0"/>
          <w:sz w:val="32"/>
          <w:szCs w:val="32"/>
          <w:lang w:val="en-US" w:eastAsia="zh-CN"/>
        </w:rPr>
        <w:t>5</w:t>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Times New Roman" w:hAnsi="Times New Roman" w:eastAsia="方正楷体_GBK" w:cs="Times New Roman"/>
          <w:b w:val="0"/>
          <w:bCs w:val="0"/>
          <w:kern w:val="0"/>
          <w:sz w:val="32"/>
          <w:szCs w:val="32"/>
          <w:lang w:val="en-US" w:eastAsia="zh-CN"/>
        </w:rPr>
      </w:pPr>
      <w:r>
        <w:rPr>
          <w:rFonts w:hint="default" w:ascii="Times New Roman" w:hAnsi="Times New Roman" w:eastAsia="方正楷体_GBK" w:cs="Times New Roman"/>
          <w:b w:val="0"/>
          <w:bCs w:val="0"/>
          <w:kern w:val="0"/>
          <w:sz w:val="32"/>
          <w:szCs w:val="32"/>
          <w:lang w:val="en-US" w:eastAsia="zh-CN"/>
        </w:rPr>
        <w:fldChar w:fldCharType="begin"/>
      </w:r>
      <w:r>
        <w:rPr>
          <w:rFonts w:hint="default" w:ascii="Times New Roman" w:hAnsi="Times New Roman" w:eastAsia="方正楷体_GBK" w:cs="Times New Roman"/>
          <w:b w:val="0"/>
          <w:bCs w:val="0"/>
          <w:kern w:val="0"/>
          <w:sz w:val="32"/>
          <w:szCs w:val="32"/>
          <w:lang w:val="en-US" w:eastAsia="zh-CN"/>
        </w:rPr>
        <w:instrText xml:space="preserve"> HYPERLINK \l _Toc1444 </w:instrText>
      </w:r>
      <w:r>
        <w:rPr>
          <w:rFonts w:hint="default" w:ascii="Times New Roman" w:hAnsi="Times New Roman" w:eastAsia="方正楷体_GBK" w:cs="Times New Roman"/>
          <w:b w:val="0"/>
          <w:bCs w:val="0"/>
          <w:kern w:val="0"/>
          <w:sz w:val="32"/>
          <w:szCs w:val="32"/>
          <w:lang w:val="en-US" w:eastAsia="zh-CN"/>
        </w:rPr>
        <w:fldChar w:fldCharType="separate"/>
      </w:r>
      <w:r>
        <w:rPr>
          <w:rFonts w:hint="default" w:ascii="Times New Roman" w:hAnsi="Times New Roman" w:eastAsia="方正楷体_GBK" w:cs="Times New Roman"/>
          <w:b w:val="0"/>
          <w:bCs w:val="0"/>
          <w:kern w:val="0"/>
          <w:sz w:val="32"/>
          <w:szCs w:val="32"/>
          <w:lang w:val="en-US" w:eastAsia="zh-CN"/>
        </w:rPr>
        <w:t>9.1责任与奖惩</w:t>
      </w:r>
      <w:r>
        <w:rPr>
          <w:rFonts w:hint="default" w:ascii="Times New Roman" w:hAnsi="Times New Roman" w:eastAsia="方正楷体_GBK" w:cs="Times New Roman"/>
          <w:b w:val="0"/>
          <w:bCs w:val="0"/>
          <w:kern w:val="0"/>
          <w:sz w:val="32"/>
          <w:szCs w:val="32"/>
          <w:lang w:val="en-US" w:eastAsia="zh-CN"/>
        </w:rPr>
        <w:tab/>
      </w:r>
      <w:r>
        <w:rPr>
          <w:rFonts w:hint="default" w:ascii="Times New Roman" w:hAnsi="Times New Roman" w:eastAsia="方正楷体_GBK" w:cs="Times New Roman"/>
          <w:b w:val="0"/>
          <w:bCs w:val="0"/>
          <w:kern w:val="0"/>
          <w:sz w:val="32"/>
          <w:szCs w:val="32"/>
          <w:lang w:val="en-US" w:eastAsia="zh-CN"/>
        </w:rPr>
        <w:t>2</w:t>
      </w:r>
      <w:r>
        <w:rPr>
          <w:rFonts w:hint="default" w:ascii="Times New Roman" w:hAnsi="Times New Roman" w:eastAsia="方正楷体_GBK" w:cs="Times New Roman"/>
          <w:b w:val="0"/>
          <w:bCs w:val="0"/>
          <w:kern w:val="0"/>
          <w:sz w:val="32"/>
          <w:szCs w:val="32"/>
          <w:lang w:val="en-US" w:eastAsia="zh-CN"/>
        </w:rPr>
        <w:fldChar w:fldCharType="end"/>
      </w:r>
      <w:r>
        <w:rPr>
          <w:rFonts w:hint="eastAsia" w:ascii="Times New Roman" w:hAnsi="Times New Roman" w:eastAsia="方正楷体_GBK" w:cs="Times New Roman"/>
          <w:b w:val="0"/>
          <w:bCs w:val="0"/>
          <w:kern w:val="0"/>
          <w:sz w:val="32"/>
          <w:szCs w:val="32"/>
          <w:lang w:val="en-US" w:eastAsia="zh-CN"/>
        </w:rPr>
        <w:t>5</w:t>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firstLine="320" w:firstLineChars="100"/>
        <w:textAlignment w:val="auto"/>
        <w:rPr>
          <w:rFonts w:hint="default" w:ascii="Times New Roman" w:hAnsi="Times New Roman" w:eastAsia="方正楷体_GBK" w:cs="Times New Roman"/>
          <w:b w:val="0"/>
          <w:bCs w:val="0"/>
          <w:kern w:val="0"/>
          <w:sz w:val="32"/>
          <w:szCs w:val="32"/>
          <w:lang w:val="en-US" w:eastAsia="zh-CN"/>
        </w:rPr>
      </w:pPr>
      <w:r>
        <w:rPr>
          <w:rFonts w:hint="default" w:ascii="Times New Roman" w:hAnsi="Times New Roman" w:eastAsia="方正楷体_GBK" w:cs="Times New Roman"/>
          <w:b w:val="0"/>
          <w:bCs w:val="0"/>
          <w:kern w:val="0"/>
          <w:sz w:val="32"/>
          <w:szCs w:val="32"/>
          <w:lang w:val="en-US" w:eastAsia="zh-CN"/>
        </w:rPr>
        <w:fldChar w:fldCharType="begin"/>
      </w:r>
      <w:r>
        <w:rPr>
          <w:rFonts w:hint="default" w:ascii="Times New Roman" w:hAnsi="Times New Roman" w:eastAsia="方正楷体_GBK" w:cs="Times New Roman"/>
          <w:b w:val="0"/>
          <w:bCs w:val="0"/>
          <w:kern w:val="0"/>
          <w:sz w:val="32"/>
          <w:szCs w:val="32"/>
          <w:lang w:val="en-US" w:eastAsia="zh-CN"/>
        </w:rPr>
        <w:instrText xml:space="preserve"> HYPERLINK \l _Toc753 </w:instrText>
      </w:r>
      <w:r>
        <w:rPr>
          <w:rFonts w:hint="default" w:ascii="Times New Roman" w:hAnsi="Times New Roman" w:eastAsia="方正楷体_GBK" w:cs="Times New Roman"/>
          <w:b w:val="0"/>
          <w:bCs w:val="0"/>
          <w:kern w:val="0"/>
          <w:sz w:val="32"/>
          <w:szCs w:val="32"/>
          <w:lang w:val="en-US" w:eastAsia="zh-CN"/>
        </w:rPr>
        <w:fldChar w:fldCharType="separate"/>
      </w:r>
      <w:r>
        <w:rPr>
          <w:rFonts w:hint="default" w:ascii="Times New Roman" w:hAnsi="Times New Roman" w:eastAsia="方正楷体_GBK" w:cs="Times New Roman"/>
          <w:b w:val="0"/>
          <w:bCs w:val="0"/>
          <w:kern w:val="0"/>
          <w:sz w:val="32"/>
          <w:szCs w:val="32"/>
          <w:lang w:val="en-US" w:eastAsia="zh-CN"/>
        </w:rPr>
        <w:t>9.2预案解释</w:t>
      </w:r>
      <w:r>
        <w:rPr>
          <w:rFonts w:hint="default" w:ascii="Times New Roman" w:hAnsi="Times New Roman" w:eastAsia="方正楷体_GBK" w:cs="Times New Roman"/>
          <w:b w:val="0"/>
          <w:bCs w:val="0"/>
          <w:kern w:val="0"/>
          <w:sz w:val="32"/>
          <w:szCs w:val="32"/>
          <w:lang w:val="en-US" w:eastAsia="zh-CN"/>
        </w:rPr>
        <w:tab/>
      </w:r>
      <w:r>
        <w:rPr>
          <w:rFonts w:hint="default" w:ascii="Times New Roman" w:hAnsi="Times New Roman" w:eastAsia="方正楷体_GBK" w:cs="Times New Roman"/>
          <w:b w:val="0"/>
          <w:bCs w:val="0"/>
          <w:kern w:val="0"/>
          <w:sz w:val="32"/>
          <w:szCs w:val="32"/>
          <w:lang w:val="en-US" w:eastAsia="zh-CN"/>
        </w:rPr>
        <w:t>2</w:t>
      </w:r>
      <w:r>
        <w:rPr>
          <w:rFonts w:hint="default" w:ascii="Times New Roman" w:hAnsi="Times New Roman" w:eastAsia="方正楷体_GBK" w:cs="Times New Roman"/>
          <w:b w:val="0"/>
          <w:bCs w:val="0"/>
          <w:kern w:val="0"/>
          <w:sz w:val="32"/>
          <w:szCs w:val="32"/>
          <w:lang w:val="en-US" w:eastAsia="zh-CN"/>
        </w:rPr>
        <w:fldChar w:fldCharType="end"/>
      </w:r>
      <w:r>
        <w:rPr>
          <w:rFonts w:hint="default" w:ascii="Times New Roman" w:hAnsi="Times New Roman" w:eastAsia="方正楷体_GBK" w:cs="Times New Roman"/>
          <w:b w:val="0"/>
          <w:bCs w:val="0"/>
          <w:kern w:val="0"/>
          <w:sz w:val="32"/>
          <w:szCs w:val="32"/>
          <w:lang w:val="en-US" w:eastAsia="zh-CN"/>
        </w:rPr>
        <w:t>6</w:t>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beforeAutospacing="0" w:line="576" w:lineRule="exact"/>
        <w:ind w:left="0" w:leftChars="0" w:firstLine="320" w:firstLineChars="100"/>
        <w:textAlignment w:val="auto"/>
        <w:rPr>
          <w:rFonts w:hint="default" w:ascii="Times New Roman" w:hAnsi="Times New Roman" w:eastAsia="方正楷体_GBK" w:cs="Times New Roman"/>
          <w:b w:val="0"/>
          <w:bCs w:val="0"/>
          <w:kern w:val="0"/>
          <w:sz w:val="32"/>
          <w:szCs w:val="32"/>
          <w:lang w:val="en-US" w:eastAsia="zh-CN"/>
        </w:rPr>
      </w:pPr>
      <w:r>
        <w:rPr>
          <w:rFonts w:hint="default" w:ascii="Times New Roman" w:hAnsi="Times New Roman" w:eastAsia="方正楷体_GBK" w:cs="Times New Roman"/>
          <w:b w:val="0"/>
          <w:bCs w:val="0"/>
          <w:kern w:val="0"/>
          <w:sz w:val="32"/>
          <w:szCs w:val="32"/>
          <w:lang w:val="en-US" w:eastAsia="zh-CN"/>
        </w:rPr>
        <w:fldChar w:fldCharType="begin"/>
      </w:r>
      <w:r>
        <w:rPr>
          <w:rFonts w:hint="default" w:ascii="Times New Roman" w:hAnsi="Times New Roman" w:eastAsia="方正楷体_GBK" w:cs="Times New Roman"/>
          <w:b w:val="0"/>
          <w:bCs w:val="0"/>
          <w:kern w:val="0"/>
          <w:sz w:val="32"/>
          <w:szCs w:val="32"/>
          <w:lang w:val="en-US" w:eastAsia="zh-CN"/>
        </w:rPr>
        <w:instrText xml:space="preserve"> HYPERLINK \l _Toc17037 </w:instrText>
      </w:r>
      <w:r>
        <w:rPr>
          <w:rFonts w:hint="default" w:ascii="Times New Roman" w:hAnsi="Times New Roman" w:eastAsia="方正楷体_GBK" w:cs="Times New Roman"/>
          <w:b w:val="0"/>
          <w:bCs w:val="0"/>
          <w:kern w:val="0"/>
          <w:sz w:val="32"/>
          <w:szCs w:val="32"/>
          <w:lang w:val="en-US" w:eastAsia="zh-CN"/>
        </w:rPr>
        <w:fldChar w:fldCharType="separate"/>
      </w:r>
      <w:r>
        <w:rPr>
          <w:rFonts w:hint="default" w:ascii="Times New Roman" w:hAnsi="Times New Roman" w:eastAsia="方正楷体_GBK" w:cs="Times New Roman"/>
          <w:b w:val="0"/>
          <w:bCs w:val="0"/>
          <w:kern w:val="0"/>
          <w:sz w:val="32"/>
          <w:szCs w:val="32"/>
          <w:lang w:val="en-US" w:eastAsia="zh-CN"/>
        </w:rPr>
        <w:t>附件：</w:t>
      </w:r>
      <w:r>
        <w:rPr>
          <w:rFonts w:hint="default" w:ascii="Times New Roman" w:hAnsi="Times New Roman" w:eastAsia="方正楷体_GBK" w:cs="Times New Roman"/>
          <w:b w:val="0"/>
          <w:bCs w:val="0"/>
          <w:kern w:val="0"/>
          <w:sz w:val="32"/>
          <w:szCs w:val="32"/>
          <w:lang w:val="en-US" w:eastAsia="zh-CN"/>
        </w:rPr>
        <w:tab/>
      </w:r>
      <w:r>
        <w:rPr>
          <w:rFonts w:hint="default" w:ascii="Times New Roman" w:hAnsi="Times New Roman" w:eastAsia="方正楷体_GBK" w:cs="Times New Roman"/>
          <w:b w:val="0"/>
          <w:bCs w:val="0"/>
          <w:kern w:val="0"/>
          <w:sz w:val="32"/>
          <w:szCs w:val="32"/>
          <w:lang w:val="en-US" w:eastAsia="zh-CN"/>
        </w:rPr>
        <w:t>2</w:t>
      </w:r>
      <w:r>
        <w:rPr>
          <w:rFonts w:hint="default" w:ascii="Times New Roman" w:hAnsi="Times New Roman" w:eastAsia="方正楷体_GBK" w:cs="Times New Roman"/>
          <w:b w:val="0"/>
          <w:bCs w:val="0"/>
          <w:kern w:val="0"/>
          <w:sz w:val="32"/>
          <w:szCs w:val="32"/>
          <w:lang w:val="en-US" w:eastAsia="zh-CN"/>
        </w:rPr>
        <w:fldChar w:fldCharType="end"/>
      </w:r>
      <w:r>
        <w:rPr>
          <w:rFonts w:hint="default" w:ascii="Times New Roman" w:hAnsi="Times New Roman" w:eastAsia="方正楷体_GBK" w:cs="Times New Roman"/>
          <w:b w:val="0"/>
          <w:bCs w:val="0"/>
          <w:kern w:val="0"/>
          <w:sz w:val="32"/>
          <w:szCs w:val="32"/>
          <w:lang w:val="en-US" w:eastAsia="zh-CN"/>
        </w:rPr>
        <w:t>6</w:t>
      </w:r>
    </w:p>
    <w:p>
      <w:pPr>
        <w:pStyle w:val="12"/>
        <w:keepNext w:val="0"/>
        <w:keepLines w:val="0"/>
        <w:pageBreakBefore w:val="0"/>
        <w:widowControl w:val="0"/>
        <w:tabs>
          <w:tab w:val="right" w:leader="dot" w:pos="8845"/>
        </w:tabs>
        <w:kinsoku/>
        <w:wordWrap/>
        <w:overflowPunct/>
        <w:topLinePunct w:val="0"/>
        <w:autoSpaceDE/>
        <w:autoSpaceDN/>
        <w:bidi w:val="0"/>
        <w:adjustRightInd/>
        <w:snapToGrid/>
        <w:spacing w:before="0" w:beforeAutospacing="0" w:after="0" w:line="576" w:lineRule="exact"/>
        <w:ind w:left="0"/>
        <w:rPr>
          <w:rFonts w:hint="default" w:ascii="Times New Roman" w:hAnsi="Times New Roman" w:cs="Times New Roman"/>
          <w:b w:val="0"/>
          <w:bCs w:val="0"/>
          <w:sz w:val="32"/>
          <w:szCs w:val="32"/>
        </w:rPr>
      </w:pPr>
    </w:p>
    <w:p>
      <w:pPr>
        <w:keepNext w:val="0"/>
        <w:keepLines w:val="0"/>
        <w:pageBreakBefore w:val="0"/>
        <w:widowControl w:val="0"/>
        <w:kinsoku/>
        <w:wordWrap/>
        <w:overflowPunct/>
        <w:topLinePunct w:val="0"/>
        <w:autoSpaceDE/>
        <w:autoSpaceDN/>
        <w:bidi w:val="0"/>
        <w:adjustRightInd/>
        <w:snapToGrid/>
        <w:spacing w:beforeAutospacing="0" w:line="576" w:lineRule="exact"/>
        <w:ind w:left="0"/>
        <w:jc w:val="center"/>
        <w:rPr>
          <w:rFonts w:hint="eastAsia" w:ascii="方正黑体_GBK" w:hAnsi="方正黑体_GBK" w:eastAsia="方正黑体_GBK" w:cs="方正黑体_GBK"/>
          <w:b w:val="0"/>
          <w:bCs w:val="0"/>
          <w:color w:val="000000"/>
          <w:kern w:val="0"/>
          <w:sz w:val="32"/>
          <w:szCs w:val="32"/>
          <w:lang w:eastAsia="zh-CN"/>
        </w:rPr>
        <w:sectPr>
          <w:footerReference r:id="rId4" w:type="default"/>
          <w:pgSz w:w="11906" w:h="16838"/>
          <w:pgMar w:top="2098" w:right="1474" w:bottom="1984" w:left="1587" w:header="851" w:footer="992" w:gutter="0"/>
          <w:pgBorders>
            <w:top w:val="none" w:sz="0" w:space="0"/>
            <w:left w:val="none" w:sz="0" w:space="0"/>
            <w:bottom w:val="none" w:sz="0" w:space="0"/>
            <w:right w:val="none" w:sz="0" w:space="0"/>
          </w:pgBorders>
          <w:pgNumType w:fmt="decimal" w:start="2"/>
          <w:cols w:space="720" w:num="1"/>
          <w:docGrid w:type="lines" w:linePitch="312" w:charSpace="0"/>
        </w:sectPr>
      </w:pPr>
      <w:r>
        <w:rPr>
          <w:rFonts w:hint="default" w:ascii="Times New Roman" w:hAnsi="Times New Roman" w:eastAsia="仿宋" w:cs="Times New Roman"/>
          <w:b w:val="0"/>
          <w:bCs w:val="0"/>
          <w:sz w:val="32"/>
          <w:szCs w:val="32"/>
        </w:rPr>
        <w:fldChar w:fldCharType="end"/>
      </w:r>
      <w:bookmarkStart w:id="0" w:name="_Toc17744"/>
      <w:bookmarkStart w:id="1" w:name="_Toc7967"/>
      <w:bookmarkStart w:id="2" w:name="_Toc7015"/>
      <w:bookmarkStart w:id="3" w:name="_Toc29249"/>
      <w:bookmarkStart w:id="4" w:name="_Toc32052"/>
      <w:bookmarkStart w:id="5" w:name="_Toc31497"/>
      <w:bookmarkStart w:id="6" w:name="_Toc15428"/>
      <w:bookmarkStart w:id="7" w:name="_Toc20773"/>
      <w:bookmarkStart w:id="8" w:name="_Toc2719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黑体_GBK" w:cs="Times New Roman"/>
          <w:b w:val="0"/>
          <w:bCs w:val="0"/>
          <w:sz w:val="32"/>
          <w:szCs w:val="32"/>
          <w:lang w:val="en-US" w:eastAsia="zh-CN"/>
        </w:rPr>
      </w:pPr>
      <w:r>
        <w:rPr>
          <w:rFonts w:hint="default" w:ascii="Times New Roman" w:hAnsi="Times New Roman" w:eastAsia="方正黑体_GBK" w:cs="Times New Roman"/>
          <w:b w:val="0"/>
          <w:bCs w:val="0"/>
          <w:sz w:val="32"/>
          <w:szCs w:val="32"/>
          <w:lang w:val="en-US" w:eastAsia="zh-CN"/>
        </w:rPr>
        <w:t>1  总则</w:t>
      </w:r>
      <w:bookmarkEnd w:id="0"/>
      <w:bookmarkEnd w:id="1"/>
      <w:bookmarkEnd w:id="2"/>
      <w:bookmarkEnd w:id="3"/>
      <w:bookmarkEnd w:id="4"/>
      <w:bookmarkEnd w:id="5"/>
      <w:bookmarkEnd w:id="6"/>
      <w:bookmarkEnd w:id="7"/>
      <w:bookmarkEnd w:id="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楷体_GBK" w:cs="Times New Roman"/>
          <w:b w:val="0"/>
          <w:bCs w:val="0"/>
          <w:sz w:val="32"/>
          <w:szCs w:val="32"/>
          <w:lang w:val="en-US" w:eastAsia="zh-CN"/>
        </w:rPr>
      </w:pPr>
      <w:bookmarkStart w:id="9" w:name="_Toc13568"/>
      <w:bookmarkStart w:id="10" w:name="_Toc2076"/>
      <w:bookmarkStart w:id="11" w:name="_Toc6135"/>
      <w:bookmarkStart w:id="12" w:name="_Toc13391"/>
      <w:bookmarkStart w:id="13" w:name="_Toc9595"/>
      <w:bookmarkStart w:id="14" w:name="_Toc26953"/>
      <w:bookmarkStart w:id="15" w:name="_Toc8"/>
      <w:bookmarkStart w:id="16" w:name="_Toc17213"/>
      <w:bookmarkStart w:id="17" w:name="_Toc14079"/>
      <w:r>
        <w:rPr>
          <w:rFonts w:hint="default" w:ascii="Times New Roman" w:hAnsi="Times New Roman" w:eastAsia="方正楷体_GBK" w:cs="Times New Roman"/>
          <w:b w:val="0"/>
          <w:bCs w:val="0"/>
          <w:sz w:val="32"/>
          <w:szCs w:val="32"/>
          <w:lang w:val="en-US" w:eastAsia="zh-CN"/>
        </w:rPr>
        <w:t>1.1  编制目的</w:t>
      </w:r>
      <w:bookmarkEnd w:id="9"/>
      <w:bookmarkEnd w:id="10"/>
      <w:bookmarkEnd w:id="11"/>
      <w:bookmarkEnd w:id="12"/>
      <w:bookmarkEnd w:id="13"/>
      <w:bookmarkEnd w:id="14"/>
      <w:bookmarkEnd w:id="15"/>
      <w:bookmarkEnd w:id="16"/>
      <w:bookmarkEnd w:id="1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建立健全重庆市綦江区城镇燃气事故应对处置运行机制，及时有序、高效、妥善处置城镇燃气事故，最大限度减少事故危害，保护人民群众生命财产安全，维护社会稳定，保障本区经济社会持续健康发展。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楷体_GBK" w:cs="Times New Roman"/>
          <w:b w:val="0"/>
          <w:bCs w:val="0"/>
          <w:sz w:val="32"/>
          <w:szCs w:val="32"/>
          <w:lang w:val="en-US" w:eastAsia="zh-CN"/>
        </w:rPr>
      </w:pPr>
      <w:bookmarkStart w:id="18" w:name="_Toc8722"/>
      <w:bookmarkStart w:id="19" w:name="_Toc24157"/>
      <w:bookmarkStart w:id="20" w:name="_Toc15208"/>
      <w:bookmarkStart w:id="21" w:name="_Toc19059"/>
      <w:bookmarkStart w:id="22" w:name="_Toc8851"/>
      <w:bookmarkStart w:id="23" w:name="_Toc7938"/>
      <w:bookmarkStart w:id="24" w:name="_Toc4207"/>
      <w:bookmarkStart w:id="25" w:name="_Toc17259"/>
      <w:bookmarkStart w:id="26" w:name="_Toc29991"/>
      <w:r>
        <w:rPr>
          <w:rFonts w:hint="eastAsia" w:ascii="Times New Roman" w:hAnsi="Times New Roman" w:eastAsia="方正楷体_GBK" w:cs="Times New Roman"/>
          <w:b w:val="0"/>
          <w:bCs w:val="0"/>
          <w:sz w:val="32"/>
          <w:szCs w:val="32"/>
          <w:lang w:val="en-US" w:eastAsia="zh-CN"/>
        </w:rPr>
        <w:t>1.2  编制依据</w:t>
      </w:r>
      <w:bookmarkEnd w:id="18"/>
      <w:bookmarkEnd w:id="19"/>
      <w:bookmarkEnd w:id="20"/>
      <w:bookmarkEnd w:id="21"/>
      <w:bookmarkEnd w:id="22"/>
      <w:bookmarkEnd w:id="23"/>
      <w:bookmarkEnd w:id="24"/>
      <w:bookmarkEnd w:id="25"/>
      <w:bookmarkEnd w:id="2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依据《中华人民共和国突发事件应对法》《中华人民共和国安全生产法》《城镇燃气管理条例》《生产安全事故报告和调查处理条例》《生产安全事故应急条例》《突发事件应急预案管理办法》《重庆市燃气管理条例》《重庆市突发事件应对条例》《重庆市安全生产条例》《重庆市突发事件总体应急预案》《重庆市突发事件应急预案管理实施办法》《重庆市突发事件预警信息发布管理办法》</w:t>
      </w:r>
      <w:r>
        <w:rPr>
          <w:rFonts w:hint="eastAsia" w:ascii="Times New Roman" w:hAnsi="Times New Roman" w:eastAsia="方正仿宋_GBK" w:cs="Times New Roman"/>
          <w:b w:val="0"/>
          <w:bCs w:val="0"/>
          <w:sz w:val="32"/>
          <w:szCs w:val="32"/>
          <w:lang w:val="zh-CN" w:eastAsia="zh-CN"/>
        </w:rPr>
        <w:t>《重庆市城镇燃气事故应急预案》《重庆市綦江区突发事件应急预案管理实施办法》《重庆市綦江区突发事件总体应急预案》</w:t>
      </w:r>
      <w:r>
        <w:rPr>
          <w:rFonts w:hint="eastAsia" w:ascii="Times New Roman" w:hAnsi="Times New Roman" w:eastAsia="方正仿宋_GBK" w:cs="Times New Roman"/>
          <w:b w:val="0"/>
          <w:bCs w:val="0"/>
          <w:sz w:val="32"/>
          <w:szCs w:val="32"/>
          <w:lang w:val="en-US" w:eastAsia="zh-CN"/>
        </w:rPr>
        <w:t>《重庆市綦江区突发事故灾难应急预案》等有关法律法规和规定，结合我区实际，制定本预案。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楷体_GBK" w:cs="Times New Roman"/>
          <w:b w:val="0"/>
          <w:bCs w:val="0"/>
          <w:sz w:val="32"/>
          <w:szCs w:val="32"/>
          <w:lang w:val="en-US" w:eastAsia="zh-CN"/>
        </w:rPr>
      </w:pPr>
      <w:bookmarkStart w:id="27" w:name="_Toc27187"/>
      <w:bookmarkStart w:id="28" w:name="_Toc19605"/>
      <w:bookmarkStart w:id="29" w:name="_Toc14569"/>
      <w:bookmarkStart w:id="30" w:name="_Toc31561"/>
      <w:bookmarkStart w:id="31" w:name="_Toc22373"/>
      <w:bookmarkStart w:id="32" w:name="_Toc17337"/>
      <w:bookmarkStart w:id="33" w:name="_Toc30669"/>
      <w:bookmarkStart w:id="34" w:name="_Toc19749"/>
      <w:bookmarkStart w:id="35" w:name="_Toc16486"/>
      <w:r>
        <w:rPr>
          <w:rFonts w:hint="default" w:ascii="Times New Roman" w:hAnsi="Times New Roman" w:eastAsia="方正楷体_GBK" w:cs="Times New Roman"/>
          <w:b w:val="0"/>
          <w:bCs w:val="0"/>
          <w:sz w:val="32"/>
          <w:szCs w:val="32"/>
          <w:lang w:val="en-US" w:eastAsia="zh-CN"/>
        </w:rPr>
        <w:t>1.3  适用范围</w:t>
      </w:r>
      <w:bookmarkEnd w:id="27"/>
      <w:bookmarkEnd w:id="28"/>
      <w:bookmarkEnd w:id="29"/>
      <w:bookmarkEnd w:id="30"/>
      <w:bookmarkEnd w:id="31"/>
      <w:bookmarkEnd w:id="32"/>
      <w:bookmarkEnd w:id="33"/>
      <w:bookmarkEnd w:id="34"/>
      <w:bookmarkEnd w:id="3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1.3.</w:t>
      </w:r>
      <w:r>
        <w:rPr>
          <w:rFonts w:hint="default" w:ascii="Times New Roman" w:hAnsi="Times New Roman" w:eastAsia="方正仿宋_GBK" w:cs="Times New Roman"/>
          <w:b w:val="0"/>
          <w:bCs w:val="0"/>
          <w:sz w:val="32"/>
          <w:szCs w:val="32"/>
          <w:lang w:val="en-US" w:eastAsia="zh-CN"/>
        </w:rPr>
        <w:t>1</w:t>
      </w:r>
      <w:r>
        <w:rPr>
          <w:rFonts w:hint="eastAsia" w:ascii="Times New Roman" w:hAnsi="Times New Roman" w:eastAsia="方正楷体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lang w:val="en-US" w:eastAsia="zh-CN"/>
        </w:rPr>
        <w:t>本预案适用于重庆市綦江区行政区域内城镇燃气在储存、输配、经营、使用过程中，因人为因素、自然因素、燃气设施故障等，引发的泄漏、火灾、爆炸、中毒和窒息等事故的应对处置工作。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液化石油气、二甲醚等其他城镇燃气在供应、储存、输配、使用过程中发生事故的应急处置参照本预案执行。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1.3.2</w:t>
      </w:r>
      <w:r>
        <w:rPr>
          <w:rFonts w:hint="eastAsia" w:ascii="Times New Roman" w:hAnsi="Times New Roman"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lang w:val="en-US" w:eastAsia="zh-CN"/>
        </w:rPr>
        <w:t xml:space="preserve"> 本区其他专项应急预案启动后，需要同时启动本预案的，按照本预案程序启动。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楷体_GBK" w:cs="Times New Roman"/>
          <w:b w:val="0"/>
          <w:bCs w:val="0"/>
          <w:sz w:val="32"/>
          <w:szCs w:val="32"/>
          <w:lang w:val="en-US" w:eastAsia="zh-CN"/>
        </w:rPr>
      </w:pPr>
      <w:bookmarkStart w:id="36" w:name="_Toc12306"/>
      <w:bookmarkStart w:id="37" w:name="_Toc17520"/>
      <w:bookmarkStart w:id="38" w:name="_Toc31133"/>
      <w:bookmarkStart w:id="39" w:name="_Toc17422"/>
      <w:bookmarkStart w:id="40" w:name="_Toc21234"/>
      <w:bookmarkStart w:id="41" w:name="_Toc10856"/>
      <w:bookmarkStart w:id="42" w:name="_Toc31229"/>
      <w:bookmarkStart w:id="43" w:name="_Toc12437"/>
      <w:bookmarkStart w:id="44" w:name="_Toc28405"/>
      <w:r>
        <w:rPr>
          <w:rFonts w:hint="default" w:ascii="Times New Roman" w:hAnsi="Times New Roman" w:eastAsia="方正楷体_GBK" w:cs="Times New Roman"/>
          <w:b w:val="0"/>
          <w:bCs w:val="0"/>
          <w:sz w:val="32"/>
          <w:szCs w:val="32"/>
          <w:lang w:val="en-US" w:eastAsia="zh-CN"/>
        </w:rPr>
        <w:t>1.4  工作原则</w:t>
      </w:r>
      <w:bookmarkEnd w:id="36"/>
      <w:bookmarkEnd w:id="37"/>
      <w:bookmarkEnd w:id="38"/>
      <w:bookmarkEnd w:id="39"/>
      <w:bookmarkEnd w:id="40"/>
      <w:bookmarkEnd w:id="41"/>
      <w:bookmarkEnd w:id="42"/>
      <w:bookmarkEnd w:id="43"/>
      <w:bookmarkEnd w:id="4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 xml:space="preserve">1.4.1 </w:t>
      </w:r>
      <w:r>
        <w:rPr>
          <w:rFonts w:hint="eastAsia" w:ascii="Times New Roman" w:hAnsi="Times New Roman"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lang w:val="en-US" w:eastAsia="zh-CN"/>
        </w:rPr>
        <w:t>人民至上，生命至上。坚持以人民为中心，防范化解城镇燃气行业重大安全风险，最大程度的减少事故危害，保护人民群众生命财产安全，维护社会稳定。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_GBK" w:cs="Times New Roman"/>
          <w:b w:val="0"/>
          <w:bCs w:val="0"/>
          <w:spacing w:val="-6"/>
          <w:sz w:val="32"/>
          <w:szCs w:val="32"/>
          <w:lang w:val="en-US" w:eastAsia="zh-CN"/>
        </w:rPr>
      </w:pPr>
      <w:r>
        <w:rPr>
          <w:rFonts w:hint="eastAsia" w:ascii="Times New Roman" w:hAnsi="Times New Roman" w:eastAsia="方正仿宋_GBK" w:cs="Times New Roman"/>
          <w:b w:val="0"/>
          <w:bCs w:val="0"/>
          <w:sz w:val="32"/>
          <w:szCs w:val="32"/>
          <w:lang w:val="en-US" w:eastAsia="zh-CN"/>
        </w:rPr>
        <w:t xml:space="preserve">1.4.2 </w:t>
      </w:r>
      <w:r>
        <w:rPr>
          <w:rFonts w:hint="eastAsia" w:ascii="Times New Roman" w:hAnsi="Times New Roman"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lang w:val="en-US" w:eastAsia="zh-CN"/>
        </w:rPr>
        <w:t>统一</w:t>
      </w:r>
      <w:r>
        <w:rPr>
          <w:rFonts w:hint="eastAsia" w:ascii="Times New Roman" w:hAnsi="Times New Roman" w:eastAsia="方正仿宋_GBK" w:cs="Times New Roman"/>
          <w:b w:val="0"/>
          <w:bCs w:val="0"/>
          <w:spacing w:val="-6"/>
          <w:sz w:val="32"/>
          <w:szCs w:val="32"/>
          <w:lang w:val="en-US" w:eastAsia="zh-CN"/>
        </w:rPr>
        <w:t>领导，分级负责。市级层面负责组织指挥重大、特别重大城镇燃气事故应对处置工作；区级层面，在区委、区政府统一领导下，负责一般、较大城镇燃气事故应对处置工作；</w:t>
      </w:r>
      <w:r>
        <w:rPr>
          <w:rFonts w:hint="eastAsia" w:cs="Times New Roman"/>
          <w:b w:val="0"/>
          <w:bCs w:val="0"/>
          <w:spacing w:val="-6"/>
          <w:sz w:val="32"/>
          <w:szCs w:val="32"/>
          <w:lang w:val="en-US" w:eastAsia="zh-CN"/>
        </w:rPr>
        <w:t>各</w:t>
      </w:r>
      <w:r>
        <w:rPr>
          <w:rFonts w:hint="eastAsia" w:ascii="Times New Roman" w:hAnsi="Times New Roman" w:eastAsia="方正仿宋_GBK" w:cs="Times New Roman"/>
          <w:b w:val="0"/>
          <w:bCs w:val="0"/>
          <w:spacing w:val="-6"/>
          <w:sz w:val="32"/>
          <w:szCs w:val="32"/>
          <w:lang w:val="en-US" w:eastAsia="zh-CN"/>
        </w:rPr>
        <w:t>镇街、管委会履行属地责任，城镇燃气经营企业履行企业主体责任。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 xml:space="preserve">1.4.3 </w:t>
      </w:r>
      <w:r>
        <w:rPr>
          <w:rFonts w:hint="eastAsia" w:ascii="Times New Roman" w:hAnsi="Times New Roman"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lang w:val="en-US" w:eastAsia="zh-CN"/>
        </w:rPr>
        <w:t>预防为主，综合治理。持续推进落实行业安全生产主体责任，区级有关部门、各镇街、管委会加强城镇燃气安全监督管理，强化安全风险隐患排查治理工作，预防事故发生。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_GBK" w:cs="Times New Roman"/>
          <w:b w:val="0"/>
          <w:bCs w:val="0"/>
          <w:spacing w:val="-11"/>
          <w:sz w:val="32"/>
          <w:szCs w:val="32"/>
          <w:lang w:val="en-US" w:eastAsia="zh-CN"/>
        </w:rPr>
      </w:pPr>
      <w:r>
        <w:rPr>
          <w:rFonts w:hint="eastAsia" w:ascii="Times New Roman" w:hAnsi="Times New Roman" w:eastAsia="方正仿宋_GBK" w:cs="Times New Roman"/>
          <w:b w:val="0"/>
          <w:bCs w:val="0"/>
          <w:sz w:val="32"/>
          <w:szCs w:val="32"/>
          <w:lang w:val="en-US" w:eastAsia="zh-CN"/>
        </w:rPr>
        <w:t xml:space="preserve">1.4.4 </w:t>
      </w:r>
      <w:r>
        <w:rPr>
          <w:rFonts w:hint="eastAsia" w:ascii="Times New Roman" w:hAnsi="Times New Roman"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lang w:val="en-US" w:eastAsia="zh-CN"/>
        </w:rPr>
        <w:t>快</w:t>
      </w:r>
      <w:r>
        <w:rPr>
          <w:rFonts w:hint="eastAsia" w:ascii="Times New Roman" w:hAnsi="Times New Roman" w:eastAsia="方正仿宋_GBK" w:cs="Times New Roman"/>
          <w:b w:val="0"/>
          <w:bCs w:val="0"/>
          <w:spacing w:val="-11"/>
          <w:sz w:val="32"/>
          <w:szCs w:val="32"/>
          <w:lang w:val="en-US" w:eastAsia="zh-CN"/>
        </w:rPr>
        <w:t>速反应，科学应对。区级有关部门应健全行业救援力量、资金经费、物资装备等应急保障体系，确保快速高效应对城镇燃气事故。充分发挥专家科学指导应对处置工作的技术支撑作用。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楷体_GBK" w:cs="Times New Roman"/>
          <w:b w:val="0"/>
          <w:bCs w:val="0"/>
          <w:sz w:val="32"/>
          <w:szCs w:val="32"/>
          <w:lang w:val="en-US" w:eastAsia="zh-CN"/>
        </w:rPr>
      </w:pPr>
      <w:bookmarkStart w:id="45" w:name="_Toc24170"/>
      <w:bookmarkStart w:id="46" w:name="_Toc28700"/>
      <w:bookmarkStart w:id="47" w:name="_Toc5722"/>
      <w:bookmarkStart w:id="48" w:name="_Toc15570"/>
      <w:bookmarkStart w:id="49" w:name="_Toc13082"/>
      <w:bookmarkStart w:id="50" w:name="_Toc27365"/>
      <w:bookmarkStart w:id="51" w:name="_Toc31097"/>
      <w:bookmarkStart w:id="52" w:name="_Toc30839"/>
      <w:bookmarkStart w:id="53" w:name="_Toc18293"/>
      <w:r>
        <w:rPr>
          <w:rFonts w:hint="default" w:ascii="Times New Roman" w:hAnsi="Times New Roman" w:eastAsia="方正楷体_GBK" w:cs="Times New Roman"/>
          <w:b w:val="0"/>
          <w:bCs w:val="0"/>
          <w:sz w:val="32"/>
          <w:szCs w:val="32"/>
          <w:lang w:val="en-US" w:eastAsia="zh-CN"/>
        </w:rPr>
        <w:t>1.5  事故分级</w:t>
      </w:r>
      <w:bookmarkEnd w:id="45"/>
      <w:bookmarkEnd w:id="46"/>
      <w:bookmarkEnd w:id="47"/>
      <w:bookmarkEnd w:id="48"/>
      <w:bookmarkEnd w:id="49"/>
      <w:bookmarkEnd w:id="50"/>
      <w:bookmarkEnd w:id="51"/>
      <w:bookmarkEnd w:id="52"/>
      <w:bookmarkEnd w:id="5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按照事故严重程度，城镇燃气事故分为特别重大、重大、较大、一般4个等级。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（1）特别重大：造成30人以上死亡，或者100人以上重伤（包括急性工业中毒，下同），或者1亿元以上直接经济损失。</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（2）重大：造成10人以上30人以下死亡，或者50人以上100人以下重伤，或者5000万元以上1亿元以下直接经济损失。</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_GBK" w:cs="Times New Roman"/>
          <w:b w:val="0"/>
          <w:bCs w:val="0"/>
          <w:spacing w:val="-6"/>
          <w:sz w:val="32"/>
          <w:szCs w:val="32"/>
          <w:lang w:val="en-US" w:eastAsia="zh-CN"/>
        </w:rPr>
      </w:pPr>
      <w:r>
        <w:rPr>
          <w:rFonts w:hint="eastAsia" w:ascii="Times New Roman" w:hAnsi="Times New Roman" w:eastAsia="方正仿宋_GBK" w:cs="Times New Roman"/>
          <w:b w:val="0"/>
          <w:bCs w:val="0"/>
          <w:sz w:val="32"/>
          <w:szCs w:val="32"/>
          <w:lang w:val="en-US" w:eastAsia="zh-CN"/>
        </w:rPr>
        <w:t>（3）较大：造成3人以上10人以下死亡，或者10人以上50人</w:t>
      </w:r>
      <w:r>
        <w:rPr>
          <w:rFonts w:hint="eastAsia" w:ascii="Times New Roman" w:hAnsi="Times New Roman" w:eastAsia="方正仿宋_GBK" w:cs="Times New Roman"/>
          <w:b w:val="0"/>
          <w:bCs w:val="0"/>
          <w:spacing w:val="-6"/>
          <w:sz w:val="32"/>
          <w:szCs w:val="32"/>
          <w:lang w:val="en-US" w:eastAsia="zh-CN"/>
        </w:rPr>
        <w:t>以下重伤，或者1000万元以上5000万元以下直接经济损失。</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（4）一般：造成3人以下死亡，或者10人以下重伤，或者1000万元以下直接经济损失。</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_GBK" w:cs="Times New Roman"/>
          <w:b w:val="0"/>
          <w:bCs w:val="0"/>
          <w:spacing w:val="-11"/>
          <w:sz w:val="32"/>
          <w:szCs w:val="32"/>
          <w:lang w:val="en-US" w:eastAsia="zh-CN"/>
        </w:rPr>
      </w:pPr>
      <w:bookmarkStart w:id="54" w:name="_Toc8377"/>
      <w:bookmarkStart w:id="55" w:name="_Toc13480"/>
      <w:r>
        <w:rPr>
          <w:rFonts w:hint="eastAsia" w:ascii="Times New Roman" w:hAnsi="Times New Roman" w:eastAsia="方正仿宋_GBK" w:cs="Times New Roman"/>
          <w:b w:val="0"/>
          <w:bCs w:val="0"/>
          <w:sz w:val="32"/>
          <w:szCs w:val="32"/>
          <w:lang w:val="en-US" w:eastAsia="zh-CN"/>
        </w:rPr>
        <w:t>上述内容中涉及数</w:t>
      </w:r>
      <w:r>
        <w:rPr>
          <w:rFonts w:hint="eastAsia" w:ascii="Times New Roman" w:hAnsi="Times New Roman" w:eastAsia="方正仿宋_GBK" w:cs="Times New Roman"/>
          <w:b w:val="0"/>
          <w:bCs w:val="0"/>
          <w:spacing w:val="-11"/>
          <w:sz w:val="32"/>
          <w:szCs w:val="32"/>
          <w:lang w:val="en-US" w:eastAsia="zh-CN"/>
        </w:rPr>
        <w:t>字或等级的，以上为含本数，以下不含本数。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上述内容中所称的“重伤”，是指使人肢体残废、毁人容貌、丧失听觉、丧失视觉、丧失其他器官功能或者其他对于人身健康有重大伤害的损伤。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楷体_GBK" w:cs="Times New Roman"/>
          <w:b w:val="0"/>
          <w:bCs w:val="0"/>
          <w:sz w:val="32"/>
          <w:szCs w:val="32"/>
          <w:lang w:val="en-US" w:eastAsia="zh-CN"/>
        </w:rPr>
      </w:pPr>
      <w:bookmarkStart w:id="56" w:name="_Toc31965"/>
      <w:bookmarkStart w:id="57" w:name="_Toc27412"/>
      <w:bookmarkStart w:id="58" w:name="_Toc2517"/>
      <w:bookmarkStart w:id="59" w:name="_Toc29084"/>
      <w:bookmarkStart w:id="60" w:name="_Toc6984"/>
      <w:bookmarkStart w:id="61" w:name="_Toc8728"/>
      <w:bookmarkStart w:id="62" w:name="_Toc8151"/>
      <w:r>
        <w:rPr>
          <w:rFonts w:hint="default" w:ascii="Times New Roman" w:hAnsi="Times New Roman" w:eastAsia="方正楷体_GBK" w:cs="Times New Roman"/>
          <w:b w:val="0"/>
          <w:bCs w:val="0"/>
          <w:sz w:val="32"/>
          <w:szCs w:val="32"/>
          <w:lang w:val="en-US" w:eastAsia="zh-CN"/>
        </w:rPr>
        <w:t>1.6  预案体系</w:t>
      </w:r>
      <w:bookmarkEnd w:id="56"/>
      <w:bookmarkEnd w:id="57"/>
      <w:bookmarkEnd w:id="58"/>
      <w:bookmarkEnd w:id="59"/>
      <w:bookmarkEnd w:id="60"/>
      <w:bookmarkEnd w:id="61"/>
      <w:bookmarkEnd w:id="6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b w:val="0"/>
          <w:bCs w:val="0"/>
          <w:sz w:val="40"/>
          <w:szCs w:val="40"/>
        </w:rPr>
      </w:pPr>
      <w:r>
        <w:rPr>
          <w:rFonts w:hint="eastAsia" w:ascii="Times New Roman" w:hAnsi="Times New Roman" w:eastAsia="方正仿宋_GBK" w:cs="Times New Roman"/>
          <w:b w:val="0"/>
          <w:bCs w:val="0"/>
          <w:sz w:val="32"/>
          <w:szCs w:val="32"/>
          <w:lang w:val="en-US" w:eastAsia="zh-CN"/>
        </w:rPr>
        <w:t>本预案为《重庆市綦江区突发事件应急预案》的专项应急预案，向上与《重庆市城镇燃气事故应急预案》、《重庆市綦江区突发事件总体应急预案》相衔接；向下与镇街、管委会、城镇燃气经营单位应急预案相衔接见下图1</w:t>
      </w:r>
      <w:r>
        <w:rPr>
          <w:rFonts w:hint="eastAsia" w:ascii="方正仿宋_GBK" w:hAnsi="方正仿宋_GBK" w:eastAsia="方正仿宋_GBK" w:cs="方正仿宋_GBK"/>
          <w:b w:val="0"/>
          <w:bCs w:val="0"/>
          <w:sz w:val="32"/>
          <w:szCs w:val="32"/>
          <w:lang w:val="en-US" w:eastAsia="zh-CN"/>
        </w:rPr>
        <w:t>-</w:t>
      </w:r>
      <w:r>
        <w:rPr>
          <w:rFonts w:hint="eastAsia" w:ascii="Times New Roman" w:hAnsi="Times New Roman" w:eastAsia="方正仿宋_GBK" w:cs="Times New Roman"/>
          <w:b w:val="0"/>
          <w:bCs w:val="0"/>
          <w:sz w:val="32"/>
          <w:szCs w:val="32"/>
          <w:lang w:val="en-US" w:eastAsia="zh-CN"/>
        </w:rPr>
        <w:t>1。</w:t>
      </w:r>
    </w:p>
    <w:p>
      <w:pPr>
        <w:tabs>
          <w:tab w:val="left" w:pos="3194"/>
        </w:tabs>
        <w:bidi w:val="0"/>
        <w:jc w:val="left"/>
        <w:rPr>
          <w:rFonts w:hint="eastAsia"/>
          <w:lang w:val="en-US" w:eastAsia="zh-CN"/>
        </w:rPr>
        <w:sectPr>
          <w:footerReference r:id="rId5" w:type="default"/>
          <w:pgSz w:w="11906" w:h="16838"/>
          <w:pgMar w:top="2098" w:right="1474" w:bottom="1984" w:left="1587" w:header="851" w:footer="992" w:gutter="0"/>
          <w:pgBorders>
            <w:top w:val="none" w:sz="0" w:space="0"/>
            <w:left w:val="none" w:sz="0" w:space="0"/>
            <w:bottom w:val="none" w:sz="0" w:space="0"/>
            <w:right w:val="none" w:sz="0" w:space="0"/>
          </w:pgBorders>
          <w:pgNumType w:fmt="decimal" w:start="5"/>
          <w:cols w:space="720" w:num="1"/>
          <w:docGrid w:type="lines" w:linePitch="312" w:charSpace="0"/>
        </w:sectPr>
      </w:pPr>
      <w:bookmarkStart w:id="63" w:name="_Toc973"/>
      <w:bookmarkStart w:id="64" w:name="_Toc15717"/>
      <w:bookmarkStart w:id="65" w:name="_Toc17602"/>
      <w:bookmarkStart w:id="66" w:name="_Toc2360"/>
      <w:bookmarkStart w:id="67" w:name="_Toc7267"/>
      <w:bookmarkStart w:id="68" w:name="_Toc30373"/>
      <w:r>
        <w:rPr>
          <w:rFonts w:hint="eastAsia" w:ascii="方正仿宋_GBK" w:hAnsi="方正仿宋_GBK" w:eastAsia="方正仿宋_GBK" w:cs="方正仿宋_GBK"/>
          <w:b w:val="0"/>
          <w:bCs w:val="0"/>
          <w:color w:val="0000FF"/>
          <w:sz w:val="36"/>
          <w:szCs w:val="36"/>
          <w:lang w:bidi="ar-SA"/>
        </w:rPr>
        <mc:AlternateContent>
          <mc:Choice Requires="wpg">
            <w:drawing>
              <wp:inline distT="0" distB="0" distL="114300" distR="114300">
                <wp:extent cx="5875655" cy="2160905"/>
                <wp:effectExtent l="0" t="0" r="48260" b="0"/>
                <wp:docPr id="24" name="组合 24"/>
                <wp:cNvGraphicFramePr>
                  <a:graphicFrameLocks xmlns:a="http://schemas.openxmlformats.org/drawingml/2006/main" noGrp="true" noChangeAspect="true"/>
                </wp:cNvGraphicFramePr>
                <a:graphic xmlns:a="http://schemas.openxmlformats.org/drawingml/2006/main">
                  <a:graphicData uri="http://schemas.microsoft.com/office/word/2010/wordprocessingGroup">
                    <wpg:wgp>
                      <wpg:cNvGrpSpPr>
                        <a:grpSpLocks noGrp="true" noRot="true" noChangeAspect="true"/>
                      </wpg:cNvGrpSpPr>
                      <wpg:grpSpPr>
                        <a:xfrm>
                          <a:off x="0" y="0"/>
                          <a:ext cx="5875655" cy="2160905"/>
                          <a:chOff x="680" y="1587"/>
                          <a:chExt cx="9332" cy="5276"/>
                        </a:xfrm>
                        <a:effectLst/>
                      </wpg:grpSpPr>
                      <wps:wsp>
                        <wps:cNvPr id="1" name="矩形 1"/>
                        <wps:cNvSpPr>
                          <a:spLocks noChangeAspect="true"/>
                        </wps:cNvSpPr>
                        <wps:spPr>
                          <a:xfrm>
                            <a:off x="680" y="1587"/>
                            <a:ext cx="8204" cy="5276"/>
                          </a:xfrm>
                          <a:prstGeom prst="rect">
                            <a:avLst/>
                          </a:prstGeom>
                          <a:noFill/>
                          <a:ln>
                            <a:noFill/>
                          </a:ln>
                          <a:effectLst/>
                        </wps:spPr>
                        <wps:bodyPr upright="true"/>
                      </wps:wsp>
                      <wps:wsp>
                        <wps:cNvPr id="2" name="直接箭头连接符 2"/>
                        <wps:cNvCnPr/>
                        <wps:spPr>
                          <a:xfrm flipH="true" flipV="true">
                            <a:off x="7560" y="2477"/>
                            <a:ext cx="10" cy="566"/>
                          </a:xfrm>
                          <a:prstGeom prst="straightConnector1">
                            <a:avLst/>
                          </a:prstGeom>
                          <a:ln w="19050" cap="flat" cmpd="sng">
                            <a:solidFill>
                              <a:srgbClr val="000000"/>
                            </a:solidFill>
                            <a:prstDash val="solid"/>
                            <a:miter/>
                            <a:headEnd type="none" w="med" len="med"/>
                            <a:tailEnd type="triangle" w="med" len="med"/>
                          </a:ln>
                          <a:effectLst/>
                        </wps:spPr>
                        <wps:bodyPr/>
                      </wps:wsp>
                      <wps:wsp>
                        <wps:cNvPr id="3" name="流程图: 可选过程 3"/>
                        <wps:cNvSpPr/>
                        <wps:spPr>
                          <a:xfrm>
                            <a:off x="5695" y="1592"/>
                            <a:ext cx="4317" cy="871"/>
                          </a:xfrm>
                          <a:prstGeom prst="flowChartAlternateProcess">
                            <a:avLst/>
                          </a:prstGeom>
                          <a:noFill/>
                          <a:ln w="38100" cap="flat" cmpd="dbl">
                            <a:solidFill>
                              <a:srgbClr val="000000"/>
                            </a:solidFill>
                            <a:prstDash val="solid"/>
                            <a:miter/>
                            <a:headEnd type="none" w="med" len="med"/>
                            <a:tailEnd type="none" w="med" len="med"/>
                          </a:ln>
                          <a:effectLst/>
                        </wps:spPr>
                        <wps:txbx>
                          <w:txbxContent>
                            <w:p>
                              <w:pPr>
                                <w:keepNext w:val="0"/>
                                <w:keepLines w:val="0"/>
                                <w:pageBreakBefore w:val="0"/>
                                <w:widowControl w:val="0"/>
                                <w:tabs>
                                  <w:tab w:val="left" w:pos="2240"/>
                                </w:tabs>
                                <w:kinsoku/>
                                <w:wordWrap/>
                                <w:overflowPunct/>
                                <w:topLinePunct w:val="0"/>
                                <w:autoSpaceDE/>
                                <w:autoSpaceDN/>
                                <w:bidi w:val="0"/>
                                <w:adjustRightInd/>
                                <w:snapToGrid/>
                                <w:spacing w:line="240" w:lineRule="exact"/>
                                <w:jc w:val="center"/>
                                <w:textAlignment w:val="auto"/>
                                <w:rPr>
                                  <w:b/>
                                  <w:bCs/>
                                  <w:sz w:val="24"/>
                                  <w:szCs w:val="24"/>
                                </w:rPr>
                              </w:pPr>
                              <w:r>
                                <w:rPr>
                                  <w:rFonts w:hint="eastAsia"/>
                                  <w:b/>
                                  <w:bCs/>
                                  <w:sz w:val="24"/>
                                  <w:szCs w:val="24"/>
                                </w:rPr>
                                <w:t>重庆市</w:t>
                              </w:r>
                              <w:r>
                                <w:rPr>
                                  <w:b/>
                                  <w:bCs/>
                                  <w:sz w:val="24"/>
                                  <w:szCs w:val="24"/>
                                </w:rPr>
                                <w:t>綦江区</w:t>
                              </w:r>
                              <w:r>
                                <w:rPr>
                                  <w:rFonts w:hint="eastAsia"/>
                                  <w:b/>
                                  <w:bCs/>
                                  <w:sz w:val="24"/>
                                  <w:szCs w:val="24"/>
                                </w:rPr>
                                <w:t>突发事件总体</w:t>
                              </w:r>
                              <w:r>
                                <w:rPr>
                                  <w:b/>
                                  <w:bCs/>
                                  <w:sz w:val="24"/>
                                  <w:szCs w:val="24"/>
                                </w:rPr>
                                <w:t>应急预案</w:t>
                              </w:r>
                            </w:p>
                          </w:txbxContent>
                        </wps:txbx>
                        <wps:bodyPr upright="true"/>
                      </wps:wsp>
                      <wps:wsp>
                        <wps:cNvPr id="13" name="流程图: 可选过程 13"/>
                        <wps:cNvSpPr/>
                        <wps:spPr>
                          <a:xfrm>
                            <a:off x="3039" y="5352"/>
                            <a:ext cx="6852" cy="803"/>
                          </a:xfrm>
                          <a:prstGeom prst="flowChartAlternateProcess">
                            <a:avLst/>
                          </a:prstGeom>
                          <a:noFill/>
                          <a:ln w="38100" cap="flat" cmpd="dbl">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b/>
                                  <w:bCs/>
                                  <w:sz w:val="24"/>
                                  <w:szCs w:val="24"/>
                                </w:rPr>
                              </w:pPr>
                              <w:r>
                                <w:rPr>
                                  <w:rFonts w:hint="eastAsia"/>
                                  <w:b/>
                                  <w:bCs/>
                                  <w:sz w:val="24"/>
                                  <w:szCs w:val="24"/>
                                  <w:lang w:val="en-US" w:eastAsia="zh-CN"/>
                                </w:rPr>
                                <w:t>城镇燃气经营</w:t>
                              </w:r>
                              <w:r>
                                <w:rPr>
                                  <w:rFonts w:hint="eastAsia"/>
                                  <w:b/>
                                  <w:bCs/>
                                  <w:sz w:val="24"/>
                                  <w:szCs w:val="24"/>
                                </w:rPr>
                                <w:t>单位生产安全事故应急预案</w:t>
                              </w:r>
                            </w:p>
                            <w:p>
                              <w:pPr>
                                <w:spacing w:line="240" w:lineRule="exact"/>
                                <w:jc w:val="center"/>
                                <w:rPr>
                                  <w:rFonts w:hint="eastAsia"/>
                                </w:rPr>
                              </w:pPr>
                            </w:p>
                          </w:txbxContent>
                        </wps:txbx>
                        <wps:bodyPr upright="true"/>
                      </wps:wsp>
                      <wps:wsp>
                        <wps:cNvPr id="18" name="流程图: 可选过程 18"/>
                        <wps:cNvSpPr/>
                        <wps:spPr>
                          <a:xfrm>
                            <a:off x="2952" y="3026"/>
                            <a:ext cx="6494" cy="760"/>
                          </a:xfrm>
                          <a:prstGeom prst="flowChartAlternateProcess">
                            <a:avLst/>
                          </a:prstGeom>
                          <a:noFill/>
                          <a:ln w="38100" cap="flat" cmpd="dbl">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b/>
                                  <w:bCs/>
                                  <w:sz w:val="24"/>
                                  <w:szCs w:val="24"/>
                                </w:rPr>
                              </w:pPr>
                              <w:r>
                                <w:rPr>
                                  <w:rFonts w:hint="eastAsia"/>
                                  <w:b/>
                                  <w:bCs/>
                                  <w:sz w:val="24"/>
                                  <w:szCs w:val="24"/>
                                </w:rPr>
                                <w:t>重庆市綦江</w:t>
                              </w:r>
                              <w:r>
                                <w:rPr>
                                  <w:rFonts w:hint="eastAsia"/>
                                  <w:b/>
                                  <w:bCs/>
                                  <w:sz w:val="24"/>
                                  <w:szCs w:val="24"/>
                                  <w:lang w:val="en-US" w:eastAsia="zh-CN"/>
                                </w:rPr>
                                <w:t>区城镇燃气事故</w:t>
                              </w:r>
                              <w:r>
                                <w:rPr>
                                  <w:rFonts w:hint="eastAsia"/>
                                  <w:b/>
                                  <w:bCs/>
                                  <w:sz w:val="24"/>
                                  <w:szCs w:val="24"/>
                                </w:rPr>
                                <w:t>应急预案</w:t>
                              </w:r>
                            </w:p>
                            <w:p>
                              <w:pPr>
                                <w:spacing w:line="240" w:lineRule="exact"/>
                                <w:jc w:val="center"/>
                                <w:rPr>
                                  <w:rFonts w:hint="eastAsia"/>
                                </w:rPr>
                              </w:pPr>
                            </w:p>
                          </w:txbxContent>
                        </wps:txbx>
                        <wps:bodyPr upright="true"/>
                      </wps:wsp>
                      <wps:wsp>
                        <wps:cNvPr id="19" name="直接箭头连接符 19"/>
                        <wps:cNvCnPr/>
                        <wps:spPr>
                          <a:xfrm flipH="true" flipV="true">
                            <a:off x="7523" y="3839"/>
                            <a:ext cx="23" cy="1181"/>
                          </a:xfrm>
                          <a:prstGeom prst="straightConnector1">
                            <a:avLst/>
                          </a:prstGeom>
                          <a:ln w="19050" cap="flat" cmpd="sng">
                            <a:solidFill>
                              <a:srgbClr val="000000"/>
                            </a:solidFill>
                            <a:prstDash val="solid"/>
                            <a:miter/>
                            <a:headEnd type="none" w="med" len="med"/>
                            <a:tailEnd type="triangle" w="med" len="med"/>
                          </a:ln>
                          <a:effectLst/>
                        </wps:spPr>
                        <wps:bodyPr/>
                      </wps:wsp>
                      <wps:wsp>
                        <wps:cNvPr id="20" name="流程图: 可选过程 20"/>
                        <wps:cNvSpPr/>
                        <wps:spPr>
                          <a:xfrm>
                            <a:off x="1429" y="4206"/>
                            <a:ext cx="3525" cy="764"/>
                          </a:xfrm>
                          <a:prstGeom prst="flowChartAlternateProcess">
                            <a:avLst/>
                          </a:prstGeom>
                          <a:noFill/>
                          <a:ln w="38100" cap="flat" cmpd="dbl">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b/>
                                  <w:bCs/>
                                </w:rPr>
                              </w:pPr>
                              <w:r>
                                <w:rPr>
                                  <w:rFonts w:hint="eastAsia"/>
                                  <w:b/>
                                  <w:bCs/>
                                  <w:sz w:val="24"/>
                                  <w:szCs w:val="24"/>
                                  <w:lang w:val="en-US" w:eastAsia="zh-CN"/>
                                </w:rPr>
                                <w:t>事发地镇街、管委会</w:t>
                              </w:r>
                              <w:r>
                                <w:rPr>
                                  <w:rFonts w:hint="eastAsia"/>
                                  <w:b/>
                                  <w:bCs/>
                                  <w:sz w:val="24"/>
                                  <w:szCs w:val="24"/>
                                </w:rPr>
                                <w:t>应急预案</w:t>
                              </w:r>
                            </w:p>
                          </w:txbxContent>
                        </wps:txbx>
                        <wps:bodyPr upright="true"/>
                      </wps:wsp>
                      <wps:wsp>
                        <wps:cNvPr id="21" name="直接箭头连接符 21"/>
                        <wps:cNvCnPr/>
                        <wps:spPr>
                          <a:xfrm flipH="true" flipV="true">
                            <a:off x="4298" y="2345"/>
                            <a:ext cx="7" cy="691"/>
                          </a:xfrm>
                          <a:prstGeom prst="straightConnector1">
                            <a:avLst/>
                          </a:prstGeom>
                          <a:ln w="19050" cap="flat" cmpd="sng">
                            <a:solidFill>
                              <a:srgbClr val="000000"/>
                            </a:solidFill>
                            <a:prstDash val="solid"/>
                            <a:miter/>
                            <a:headEnd type="none" w="med" len="med"/>
                            <a:tailEnd type="triangle" w="med" len="med"/>
                          </a:ln>
                          <a:effectLst/>
                        </wps:spPr>
                        <wps:bodyPr/>
                      </wps:wsp>
                      <wps:wsp>
                        <wps:cNvPr id="22" name="直接箭头连接符 22"/>
                        <wps:cNvCnPr/>
                        <wps:spPr>
                          <a:xfrm flipH="true" flipV="true">
                            <a:off x="4002" y="4894"/>
                            <a:ext cx="11" cy="392"/>
                          </a:xfrm>
                          <a:prstGeom prst="straightConnector1">
                            <a:avLst/>
                          </a:prstGeom>
                          <a:ln w="19050" cap="flat" cmpd="sng">
                            <a:solidFill>
                              <a:srgbClr val="000000"/>
                            </a:solidFill>
                            <a:prstDash val="solid"/>
                            <a:miter/>
                            <a:headEnd type="none" w="med" len="med"/>
                            <a:tailEnd type="triangle" w="med" len="med"/>
                          </a:ln>
                          <a:effectLst/>
                        </wps:spPr>
                        <wps:bodyPr/>
                      </wps:wsp>
                      <wps:wsp>
                        <wps:cNvPr id="25" name="流程图: 可选过程 25"/>
                        <wps:cNvSpPr/>
                        <wps:spPr>
                          <a:xfrm>
                            <a:off x="1229" y="1609"/>
                            <a:ext cx="4317" cy="884"/>
                          </a:xfrm>
                          <a:prstGeom prst="flowChartAlternateProcess">
                            <a:avLst/>
                          </a:prstGeom>
                          <a:noFill/>
                          <a:ln w="38100" cap="flat" cmpd="dbl">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
                                  <w:bCs/>
                                  <w:sz w:val="24"/>
                                  <w:szCs w:val="24"/>
                                </w:rPr>
                              </w:pPr>
                              <w:r>
                                <w:rPr>
                                  <w:rFonts w:hint="eastAsia"/>
                                  <w:b/>
                                  <w:bCs/>
                                  <w:sz w:val="24"/>
                                  <w:szCs w:val="24"/>
                                </w:rPr>
                                <w:t>重庆市</w:t>
                              </w:r>
                              <w:r>
                                <w:rPr>
                                  <w:rFonts w:hint="eastAsia"/>
                                  <w:b/>
                                  <w:bCs/>
                                  <w:sz w:val="24"/>
                                  <w:szCs w:val="24"/>
                                  <w:lang w:eastAsia="zh-CN"/>
                                </w:rPr>
                                <w:t>城镇燃气事故</w:t>
                              </w:r>
                              <w:r>
                                <w:rPr>
                                  <w:b/>
                                  <w:bCs/>
                                  <w:sz w:val="24"/>
                                  <w:szCs w:val="24"/>
                                </w:rPr>
                                <w:t>应急预案</w:t>
                              </w:r>
                            </w:p>
                          </w:txbxContent>
                        </wps:txbx>
                        <wps:bodyPr upright="true"/>
                      </wps:wsp>
                      <wps:wsp>
                        <wps:cNvPr id="28" name="直接箭头连接符 28"/>
                        <wps:cNvCnPr/>
                        <wps:spPr>
                          <a:xfrm flipH="true" flipV="true">
                            <a:off x="4048" y="3699"/>
                            <a:ext cx="16" cy="435"/>
                          </a:xfrm>
                          <a:prstGeom prst="straightConnector1">
                            <a:avLst/>
                          </a:prstGeom>
                          <a:ln w="19050" cap="flat" cmpd="sng">
                            <a:solidFill>
                              <a:srgbClr val="000000"/>
                            </a:solidFill>
                            <a:prstDash val="solid"/>
                            <a:miter/>
                            <a:headEnd type="none" w="med" len="med"/>
                            <a:tailEnd type="triangle" w="med" len="med"/>
                          </a:ln>
                          <a:effectLst/>
                        </wps:spPr>
                        <wps:bodyPr/>
                      </wps:wsp>
                    </wpg:wgp>
                  </a:graphicData>
                </a:graphic>
              </wp:inline>
            </w:drawing>
          </mc:Choice>
          <mc:Fallback>
            <w:pict>
              <v:group id="_x0000_s1026" o:spid="_x0000_s1026" o:spt="203" style="height:170.15pt;width:462.65pt;" coordorigin="680,1587" coordsize="9332,5276" o:gfxdata="UEsFBgAAAAAAAAAAAAAAAAAAAAAAAFBLAwQKAAAAAACHTuJAAAAAAAAAAAAAAAAABAAAAGRycy9Q&#10;SwMEFAAAAAgAh07iQMM6693XAAAABQEAAA8AAABkcnMvZG93bnJldi54bWxNj0FLw0AQhe+C/2EZ&#10;oTe7m8YWjdkUKdVTEWwL4m2anSah2dmQ3Sbtv3f1opeBx3u8902+vNhWDNT7xrGGZKpAEJfONFxp&#10;2O9e7x9B+IBssHVMGq7kYVnc3uSYGTfyBw3bUIlYwj5DDXUIXSalL2uy6KeuI47e0fUWQ5R9JU2P&#10;Yyy3rZwptZAWG44LNXa0qqk8bc9Ww9uI40uarIfN6bi6fu3m75+bhLSe3CXqGUSgS/gLww9+RIci&#10;Mh3cmY0XrYb4SPi90XuazVMQBw3pg0pBFrn8T198A1BLAwQUAAAACACHTuJAVQO9j6oEAADxGwAA&#10;DgAAAGRycy9lMm9Eb2MueG1s7Vlbb+Q0FH5H4j9YeaeT22SSqNPVqt0tDyuoWODdTZyLSOzIdjvT&#10;N5CQACEB7yuBhACBxOVleUKwv2a2y7/g2HHmku30sl1VpZp5GMX2sWOf7/N3jp3te9O6QseEi5LR&#10;seVs2RYiNGFpSfOx9cH7D98KLSQkpimuGCVj64QI697Om29sT5qYuKxgVUo4gkGoiCfN2CqkbOLB&#10;QCQFqbHYYg2h0JgxXmMJRZ4PUo4nMHpdDVzbDgYTxtOGs4QIAbV7baO1o8fPMpLId7NMEImqsQVz&#10;k/qf6/9D9T/Y2cZxznFTlImZBn6FWdS4pPDS+VB7WGJ0xMuXhqrLhDPBMrmVsHrAsqxMiF4DrMax&#10;e6vZ5+yo0WvJ40nezN0Eru356ZWHTd45PuCoTMeW61uI4howOv3r09k3nyOoAO9MmjwGo33ePG4O&#10;eLtEeHzEko8Eogzqx5bkRwQ6s/cY+Lcr7BaY5uS+aAADUwvDDfrjqXK+GHya8Vq9BDyDphqmkzlM&#10;ZCpRApXDcDQMhkMLJdDmOoEd2cMWyKQAtFW/IASwodUB267pgekeeZ7b9h26o0C1DnDcvZdozjwS&#10;spvrfG6TBhgqFiCI64HwuMAN0dgK5V8DgjPH4LtfZn9/j5wWAm3S+V/Mnb/WxUv2atrCINct0jj3&#10;ZSd1Hg5dG9ig3HuGixou5D5hNVIPY4sDvpr6+Ni4DcediUKSsodlVYE7cVzRlQpwe1vTc3o3YTX1&#10;Q5aegG+OGl7mxSqPNByKoDeACxDG7I0nT59/9ePp77/Nfnj64tm36vnXn5C7BNMuPeCw2r7fUVaV&#10;zdvd9lCFD01hie7A65a3rj8yvO0gcaBBAxL0Kds52+AhJMfKV7uMUoCGcec8dCqKJrBNYAep8TFs&#10;5qzCEh7rJh1bgua6s2BVmSoY1VwFzw93K46OsdJU/TObaMVMTWsPi6K1003KDMd1KYnyEI4LgtMH&#10;NEXypAHZoRAgLDWbmqQWqgjEE/WkLSUuq4Wl5CVoS7XG+vK0gqFBj26SR17Ho+d/fnL685ezJ//E&#10;aPb1H/9+/MWLZ59BBfLUetWcQBPUhjelNTt4GEQgg1rnIs1BHHd88T1n1DImHGkVWRK5HmOyik1A&#10;Sri8XwEyFEty0AbU84izsq0Val7o2GdxKD2sbiOH1rPtMvyR08OpgeaWKJRzIbXA4irc8mwv0twa&#10;esMet4IQarQahbYedMOtFX26c9yCJL4Nf+tkywmvxC03UgQC3fJsV4ezhW4FfmRSjxHEQiDshlt3&#10;m1sgMuelVk60xKzr5VYuSKTiXAjCBsRacE41qNzKccILQuUmubp0zq627s0mVy6kH+fLFFhcJQQ6&#10;vtuGQN+1ezIFMdEcQEeBPidvZOpOy5S7OJmffQJcPqlfR6aAchBtQYxczze3Gl1Kb/L5INqI1P/3&#10;BOhedJXwuu4SfNtucyw/hIxqJd45QGYV77z20Lheujbh7jaHOwhAF4Q7LSCXvk1wXBPu1JXqKmOW&#10;bhPCTbhTuePqjdRdO/G58xPf6dnhbvm8d61wZ/ttuPOCqMc5J2hVyvc0jTcq9bpvPPW3GPiupM/Y&#10;5huY+nC1XNZJ/OJL3c5/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MAcAAFtDb250ZW50X1R5cGVzXS54bWxQSwECFAAKAAAAAACHTuJAAAAAAAAA&#10;AAAAAAAABgAAAAAAAAAAABAAAAASBgAAX3JlbHMvUEsBAhQAFAAAAAgAh07iQIoUZjzRAAAAlAEA&#10;AAsAAAAAAAAAAQAgAAAANgYAAF9yZWxzLy5yZWxzUEsBAhQACgAAAAAAh07iQAAAAAAAAAAAAAAA&#10;AAQAAAAAAAAAAAAQAAAAFgAAAGRycy9QSwECFAAUAAAACACHTuJAwzrr3dcAAAAFAQAADwAAAAAA&#10;AAABACAAAAA4AAAAZHJzL2Rvd25yZXYueG1sUEsBAhQAFAAAAAgAh07iQFUDvY+qBAAA8RsAAA4A&#10;AAAAAAAAAQAgAAAAPAEAAGRycy9lMm9Eb2MueG1sUEsFBgAAAAAGAAYAWQEAAFgIAAAAAA==&#10;">
                <o:lock v:ext="edit" grouping="t" rotation="t" aspectratio="t"/>
                <v:rect id="_x0000_s1026" o:spid="_x0000_s1026" o:spt="1" style="position:absolute;left:680;top:1587;height:5276;width:8204;" filled="f" stroked="f" coordsize="21600,21600" o:gfxdata="UEsFBgAAAAAAAAAAAAAAAAAAAAAAAFBLAwQKAAAAAACHTuJAAAAAAAAAAAAAAAAABAAAAGRycy9Q&#10;SwMEFAAAAAgAh07iQMw4KU26AAAA2gAAAA8AAABkcnMvZG93bnJldi54bWxFT0uLwjAQvgv+hzAL&#10;exGb6kGkmnoQFosIsvVxHprZtmwzqU1s3X+/EQRPw8f3nPXmYRrRU+dqywpmUQyCuLC65lLB+fQ1&#10;XYJwHlljY5kU/JGDTToerTHRduBv6nNfihDCLkEFlfdtIqUrKjLoItsSB+7HdgZ9gF0pdYdDCDeN&#10;nMfxQhqsOTRU2NK2ouI3vxsFQ3Hsr6fDTh4n18zyLbtt88teqc+PWbwC4enh3+KXO9NhPjxfeV6Z&#10;/g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zDgpTboAAADaAAAADwAAAAAAAAABACAAAAA4AAAAZHJzL2Rvd25yZXYueG1s&#10;UEsBAhQAFAAAAAgAh07iQDMvBZ47AAAAOQAAABAAAAAAAAAAAQAgAAAAHwEAAGRycy9zaGFwZXht&#10;bC54bWxQSwUGAAAAAAYABgBbAQAAyQMAAAAA&#10;">
                  <v:fill on="f" focussize="0,0"/>
                  <v:stroke on="f"/>
                  <v:imagedata o:title=""/>
                  <o:lock v:ext="edit" aspectratio="t"/>
                </v:rect>
                <v:shape id="_x0000_s1026" o:spid="_x0000_s1026" o:spt="32" type="#_x0000_t32" style="position:absolute;left:7560;top:2477;flip:x y;height:566;width:10;" filled="f" stroked="t" coordsize="21600,21600" o:gfxdata="UEsFBgAAAAAAAAAAAAAAAAAAAAAAAFBLAwQKAAAAAACHTuJAAAAAAAAAAAAAAAAABAAAAGRycy9Q&#10;SwMEFAAAAAgAh07iQKjQwEK3AAAA2gAAAA8AAABkcnMvZG93bnJldi54bWxFj8EKwjAQRO+C/xBW&#10;8KZJPYhWo4ggiDerHrwtzdoWm01pYtW/N4LgcZiZN8xy/bK16Kj1lWMNyViBIM6dqbjQcD7tRjMQ&#10;PiAbrB2Thjd5WK/6vSWmxj35SF0WChEh7FPUUIbQpFL6vCSLfuwa4ujdXGsxRNkW0rT4jHBby4lS&#10;U2mx4rhQYkPbkvJ79rAa1GWf3aaH88N3h+s8UJfMN+9a6+EgUQsQgV7hH/6190bDBL5X4g2Qqw9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qNDAQrcAAADaAAAADwAAAAAAAAABACAAAAA4AAAAZHJzL2Rvd25yZXYueG1sUEsB&#10;AhQAFAAAAAgAh07iQDMvBZ47AAAAOQAAABAAAAAAAAAAAQAgAAAAHAEAAGRycy9zaGFwZXhtbC54&#10;bWxQSwUGAAAAAAYABgBbAQAAxgMAAAAA&#10;">
                  <v:fill on="f" focussize="0,0"/>
                  <v:stroke weight="1.5pt" color="#000000" joinstyle="miter" endarrow="block"/>
                  <v:imagedata o:title=""/>
                  <o:lock v:ext="edit" aspectratio="f"/>
                </v:shape>
                <v:shape id="_x0000_s1026" o:spid="_x0000_s1026" o:spt="176" type="#_x0000_t176" style="position:absolute;left:5695;top:1592;height:871;width:4317;" filled="f" stroked="t" coordsize="21600,21600" o:gfxdata="UEsFBgAAAAAAAAAAAAAAAAAAAAAAAFBLAwQKAAAAAACHTuJAAAAAAAAAAAAAAAAABAAAAGRycy9Q&#10;SwMEFAAAAAgAh07iQPJx3Vy9AAAA2gAAAA8AAABkcnMvZG93bnJldi54bWxFj09rAjEUxO8Fv0N4&#10;greaqKBla/RQWhTFg26heHtsnpu1m5dlE/9+elMoeBxm5jfMdH51tThTGyrPGgZ9BYK48KbiUsN3&#10;/vX6BiJEZIO1Z9JwowDzWedlipnxF97SeRdLkSAcMtRgY2wyKUNhyWHo+4Y4eQffOoxJtqU0LV4S&#10;3NVyqNRYOqw4LVhs6MNS8bs7OQ2bxuZqfbxNtvVidbefvA+Tn73Wve5AvYOIdI3P8H97aTSM4O9K&#10;ugFy9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nHdXL0AAADaAAAADwAAAAAAAAABACAAAAA4AAAAZHJzL2Rvd25yZXYu&#10;eG1sUEsBAhQAFAAAAAgAh07iQDMvBZ47AAAAOQAAABAAAAAAAAAAAQAgAAAAIgEAAGRycy9zaGFw&#10;ZXhtbC54bWxQSwUGAAAAAAYABgBbAQAAzAMAAAAA&#10;">
                  <v:fill on="f" focussize="0,0"/>
                  <v:stroke weight="3pt" color="#000000" linestyle="thinThin" joinstyle="miter"/>
                  <v:imagedata o:title=""/>
                  <o:lock v:ext="edit" aspectratio="f"/>
                  <v:textbox>
                    <w:txbxContent>
                      <w:p>
                        <w:pPr>
                          <w:keepNext w:val="0"/>
                          <w:keepLines w:val="0"/>
                          <w:pageBreakBefore w:val="0"/>
                          <w:widowControl w:val="0"/>
                          <w:tabs>
                            <w:tab w:val="left" w:pos="2240"/>
                          </w:tabs>
                          <w:kinsoku/>
                          <w:wordWrap/>
                          <w:overflowPunct/>
                          <w:topLinePunct w:val="0"/>
                          <w:autoSpaceDE/>
                          <w:autoSpaceDN/>
                          <w:bidi w:val="0"/>
                          <w:adjustRightInd/>
                          <w:snapToGrid/>
                          <w:spacing w:line="240" w:lineRule="exact"/>
                          <w:jc w:val="center"/>
                          <w:textAlignment w:val="auto"/>
                          <w:rPr>
                            <w:b/>
                            <w:bCs/>
                            <w:sz w:val="24"/>
                            <w:szCs w:val="24"/>
                          </w:rPr>
                        </w:pPr>
                        <w:r>
                          <w:rPr>
                            <w:rFonts w:hint="eastAsia"/>
                            <w:b/>
                            <w:bCs/>
                            <w:sz w:val="24"/>
                            <w:szCs w:val="24"/>
                          </w:rPr>
                          <w:t>重庆市</w:t>
                        </w:r>
                        <w:r>
                          <w:rPr>
                            <w:b/>
                            <w:bCs/>
                            <w:sz w:val="24"/>
                            <w:szCs w:val="24"/>
                          </w:rPr>
                          <w:t>綦江区</w:t>
                        </w:r>
                        <w:r>
                          <w:rPr>
                            <w:rFonts w:hint="eastAsia"/>
                            <w:b/>
                            <w:bCs/>
                            <w:sz w:val="24"/>
                            <w:szCs w:val="24"/>
                          </w:rPr>
                          <w:t>突发事件总体</w:t>
                        </w:r>
                        <w:r>
                          <w:rPr>
                            <w:b/>
                            <w:bCs/>
                            <w:sz w:val="24"/>
                            <w:szCs w:val="24"/>
                          </w:rPr>
                          <w:t>应急预案</w:t>
                        </w:r>
                      </w:p>
                    </w:txbxContent>
                  </v:textbox>
                </v:shape>
                <v:shape id="_x0000_s1026" o:spid="_x0000_s1026" o:spt="176" type="#_x0000_t176" style="position:absolute;left:3039;top:5352;height:803;width:6852;" filled="f" stroked="t" coordsize="21600,21600" o:gfxdata="UEsFBgAAAAAAAAAAAAAAAAAAAAAAAFBLAwQKAAAAAACHTuJAAAAAAAAAAAAAAAAABAAAAGRycy9Q&#10;SwMEFAAAAAgAh07iQEmxFsa8AAAA2wAAAA8AAABkcnMvZG93bnJldi54bWxFT0trAjEQvgv9D2EK&#10;vWliC1XWzXoQpaWlBx8g3obNuFndTJZN6qO/vhEEb/PxPSefXlwjTtSF2rOG4UCBIC69qbnSsFkv&#10;+mMQISIbbDyThisFmBZPvRwz48+8pNMqViKFcMhQg42xzaQMpSWHYeBb4sTtfecwJthV0nR4TuGu&#10;ka9KvUuHNacGiy3NLJXH1a/T8NPatfo+XEfL5uPrz855F0bbndYvz0M1ARHpEh/iu/vTpPlvcPsl&#10;HSCL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JsRbGvAAAANsAAAAPAAAAAAAAAAEAIAAAADgAAABkcnMvZG93bnJldi54&#10;bWxQSwECFAAUAAAACACHTuJAMy8FnjsAAAA5AAAAEAAAAAAAAAABACAAAAAhAQAAZHJzL3NoYXBl&#10;eG1sLnhtbFBLBQYAAAAABgAGAFsBAADLAwAAAAA=&#10;">
                  <v:fill on="f" focussize="0,0"/>
                  <v:stroke weight="3pt" color="#000000" linestyle="thinThin"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b/>
                            <w:bCs/>
                            <w:sz w:val="24"/>
                            <w:szCs w:val="24"/>
                          </w:rPr>
                        </w:pPr>
                        <w:r>
                          <w:rPr>
                            <w:rFonts w:hint="eastAsia"/>
                            <w:b/>
                            <w:bCs/>
                            <w:sz w:val="24"/>
                            <w:szCs w:val="24"/>
                            <w:lang w:val="en-US" w:eastAsia="zh-CN"/>
                          </w:rPr>
                          <w:t>城镇燃气经营</w:t>
                        </w:r>
                        <w:r>
                          <w:rPr>
                            <w:rFonts w:hint="eastAsia"/>
                            <w:b/>
                            <w:bCs/>
                            <w:sz w:val="24"/>
                            <w:szCs w:val="24"/>
                          </w:rPr>
                          <w:t>单位生产安全事故应急预案</w:t>
                        </w:r>
                      </w:p>
                      <w:p>
                        <w:pPr>
                          <w:spacing w:line="240" w:lineRule="exact"/>
                          <w:jc w:val="center"/>
                          <w:rPr>
                            <w:rFonts w:hint="eastAsia"/>
                          </w:rPr>
                        </w:pPr>
                      </w:p>
                    </w:txbxContent>
                  </v:textbox>
                </v:shape>
                <v:shape id="_x0000_s1026" o:spid="_x0000_s1026" o:spt="176" type="#_x0000_t176" style="position:absolute;left:2952;top:3026;height:760;width:6494;" filled="f" stroked="t" coordsize="21600,21600" o:gfxdata="UEsFBgAAAAAAAAAAAAAAAAAAAAAAAFBLAwQKAAAAAACHTuJAAAAAAAAAAAAAAAAABAAAAGRycy9Q&#10;SwMEFAAAAAgAh07iQEcVhLe/AAAA2wAAAA8AAABkcnMvZG93bnJldi54bWxFj0tvAjEMhO9I/Q+R&#10;kXqDhB4K2hI4VFStWnHgIVXcrI3ZLN04q03K69fjAxI3WzOe+Tydn0OjjtSlOrKF0dCAIi6jq7my&#10;sN18DCagUkZ22EQmCxdKMJ899aZYuHjiFR3XuVISwqlACz7nttA6lZ4CpmFsiUXbxy5glrWrtOvw&#10;JOGh0S/GvOqANUuDx5bePZV/6/9gYdn6jfk5XMar5vP76he8S+PfnbXP/ZF5A5XpnB/m+/WXE3yB&#10;lV9kAD27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HFYS3vwAAANsAAAAPAAAAAAAAAAEAIAAAADgAAABkcnMvZG93bnJl&#10;di54bWxQSwECFAAUAAAACACHTuJAMy8FnjsAAAA5AAAAEAAAAAAAAAABACAAAAAkAQAAZHJzL3No&#10;YXBleG1sLnhtbFBLBQYAAAAABgAGAFsBAADOAwAAAAA=&#10;">
                  <v:fill on="f" focussize="0,0"/>
                  <v:stroke weight="3pt" color="#000000" linestyle="thinThin"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b/>
                            <w:bCs/>
                            <w:sz w:val="24"/>
                            <w:szCs w:val="24"/>
                          </w:rPr>
                        </w:pPr>
                        <w:r>
                          <w:rPr>
                            <w:rFonts w:hint="eastAsia"/>
                            <w:b/>
                            <w:bCs/>
                            <w:sz w:val="24"/>
                            <w:szCs w:val="24"/>
                          </w:rPr>
                          <w:t>重庆市綦江</w:t>
                        </w:r>
                        <w:r>
                          <w:rPr>
                            <w:rFonts w:hint="eastAsia"/>
                            <w:b/>
                            <w:bCs/>
                            <w:sz w:val="24"/>
                            <w:szCs w:val="24"/>
                            <w:lang w:val="en-US" w:eastAsia="zh-CN"/>
                          </w:rPr>
                          <w:t>区城镇燃气事故</w:t>
                        </w:r>
                        <w:r>
                          <w:rPr>
                            <w:rFonts w:hint="eastAsia"/>
                            <w:b/>
                            <w:bCs/>
                            <w:sz w:val="24"/>
                            <w:szCs w:val="24"/>
                          </w:rPr>
                          <w:t>应急预案</w:t>
                        </w:r>
                      </w:p>
                      <w:p>
                        <w:pPr>
                          <w:spacing w:line="240" w:lineRule="exact"/>
                          <w:jc w:val="center"/>
                          <w:rPr>
                            <w:rFonts w:hint="eastAsia"/>
                          </w:rPr>
                        </w:pPr>
                      </w:p>
                    </w:txbxContent>
                  </v:textbox>
                </v:shape>
                <v:shape id="_x0000_s1026" o:spid="_x0000_s1026" o:spt="32" type="#_x0000_t32" style="position:absolute;left:7523;top:3839;flip:x y;height:1181;width:23;" filled="f" stroked="t" coordsize="21600,21600" o:gfxdata="UEsFBgAAAAAAAAAAAAAAAAAAAAAAAFBLAwQKAAAAAACHTuJAAAAAAAAAAAAAAAAABAAAAGRycy9Q&#10;SwMEFAAAAAgAh07iQOYlF3q4AAAA2wAAAA8AAABkcnMvZG93bnJldi54bWxFT02LwjAQvS/4H8II&#10;3jTpHmRbTYsIgnizqwdvQzO2xWZSmlj1328EYW/zeJ+zLp62EyMNvnWsIVkoEMSVMy3XGk6/u/kP&#10;CB+QDXaOScOLPBT55GuNmXEPPtJYhlrEEPYZamhC6DMpfdWQRb9wPXHkrm6wGCIcamkGfMRw28lv&#10;pZbSYsuxocGetg1Vt/JuNajzvrwuD6e7Hw+XNNCYpJtXp/VsmqgViEDP8C/+uPcmzk/h/Us8QOZ/&#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OYlF3q4AAAA2wAAAA8AAAAAAAAAAQAgAAAAOAAAAGRycy9kb3ducmV2LnhtbFBL&#10;AQIUABQAAAAIAIdO4kAzLwWeOwAAADkAAAAQAAAAAAAAAAEAIAAAAB0BAABkcnMvc2hhcGV4bWwu&#10;eG1sUEsFBgAAAAAGAAYAWwEAAMcDAAAAAA==&#10;">
                  <v:fill on="f" focussize="0,0"/>
                  <v:stroke weight="1.5pt" color="#000000" joinstyle="miter" endarrow="block"/>
                  <v:imagedata o:title=""/>
                  <o:lock v:ext="edit" aspectratio="f"/>
                </v:shape>
                <v:shape id="_x0000_s1026" o:spid="_x0000_s1026" o:spt="176" type="#_x0000_t176" style="position:absolute;left:1429;top:4206;height:764;width:3525;" filled="f" stroked="t" coordsize="21600,21600" o:gfxdata="UEsFBgAAAAAAAAAAAAAAAAAAAAAAAFBLAwQKAAAAAACHTuJAAAAAAAAAAAAAAAAABAAAAGRycy9Q&#10;SwMEFAAAAAgAh07iQHcPQgy5AAAA2wAAAA8AAABkcnMvZG93bnJldi54bWxFT7uKAjEU7QX/IVxh&#10;O020UBmNFqIoLhbqwmJ3mVwno5ObYRKfX78pFiwP5z2dP10l7tSE0rOGfk+BIM69KbnQ8HNcdccg&#10;QkQ2WHkmDS8KMJ+1W1PMjH/wnu6HWIgUwiFDDTbGOpMy5JYchp6viRN39o3DmGBTSNPgI4W7Sg6U&#10;GkqHJacGizUtLOXXw81p2NX2qL4vr9G+Wm/fdsmnMPo9af3V6asJiEjP+BH/uzdGwyCtT1/SD5Cz&#10;P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3D0IMuQAAANsAAAAPAAAAAAAAAAEAIAAAADgAAABkcnMvZG93bnJldi54bWxQ&#10;SwECFAAUAAAACACHTuJAMy8FnjsAAAA5AAAAEAAAAAAAAAABACAAAAAeAQAAZHJzL3NoYXBleG1s&#10;LnhtbFBLBQYAAAAABgAGAFsBAADIAwAAAAA=&#10;">
                  <v:fill on="f" focussize="0,0"/>
                  <v:stroke weight="3pt" color="#000000" linestyle="thinThin"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b/>
                            <w:bCs/>
                          </w:rPr>
                        </w:pPr>
                        <w:r>
                          <w:rPr>
                            <w:rFonts w:hint="eastAsia"/>
                            <w:b/>
                            <w:bCs/>
                            <w:sz w:val="24"/>
                            <w:szCs w:val="24"/>
                            <w:lang w:val="en-US" w:eastAsia="zh-CN"/>
                          </w:rPr>
                          <w:t>事发地镇街、管委会</w:t>
                        </w:r>
                        <w:r>
                          <w:rPr>
                            <w:rFonts w:hint="eastAsia"/>
                            <w:b/>
                            <w:bCs/>
                            <w:sz w:val="24"/>
                            <w:szCs w:val="24"/>
                          </w:rPr>
                          <w:t>应急预案</w:t>
                        </w:r>
                      </w:p>
                    </w:txbxContent>
                  </v:textbox>
                </v:shape>
                <v:shape id="_x0000_s1026" o:spid="_x0000_s1026" o:spt="32" type="#_x0000_t32" style="position:absolute;left:4298;top:2345;flip:x y;height:691;width:7;" filled="f" stroked="t" coordsize="21600,21600" o:gfxdata="UEsFBgAAAAAAAAAAAAAAAAAAAAAAAFBLAwQKAAAAAACHTuJAAAAAAAAAAAAAAAAABAAAAGRycy9Q&#10;SwMEFAAAAAgAh07iQNY/0cG4AAAA2wAAAA8AAABkcnMvZG93bnJldi54bWxFj8EKwjAQRO+C/xBW&#10;8KZJPYhWo4ggiDerHrwtzdoWm01pYtW/N4LgcZiZN8xy/bK16Kj1lWMNyViBIM6dqbjQcD7tRjMQ&#10;PiAbrB2Thjd5WK/6vSWmxj35SF0WChEh7FPUUIbQpFL6vCSLfuwa4ujdXGsxRNkW0rT4jHBby4lS&#10;U2mx4rhQYkPbkvJ79rAa1GWf3aaH88N3h+s8UJfMN+9a6+EgUQsQgV7hH/6190bDJIHvl/gD5OoD&#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NY/0cG4AAAA2wAAAA8AAAAAAAAAAQAgAAAAOAAAAGRycy9kb3ducmV2LnhtbFBL&#10;AQIUABQAAAAIAIdO4kAzLwWeOwAAADkAAAAQAAAAAAAAAAEAIAAAAB0BAABkcnMvc2hhcGV4bWwu&#10;eG1sUEsFBgAAAAAGAAYAWwEAAMcDAAAAAA==&#10;">
                  <v:fill on="f" focussize="0,0"/>
                  <v:stroke weight="1.5pt" color="#000000" joinstyle="miter" endarrow="block"/>
                  <v:imagedata o:title=""/>
                  <o:lock v:ext="edit" aspectratio="f"/>
                </v:shape>
                <v:shape id="_x0000_s1026" o:spid="_x0000_s1026" o:spt="32" type="#_x0000_t32" style="position:absolute;left:4002;top:4894;flip:x y;height:392;width:11;" filled="f" stroked="t" coordsize="21600,21600" o:gfxdata="UEsFBgAAAAAAAAAAAAAAAAAAAAAAAFBLAwQKAAAAAACHTuJAAAAAAAAAAAAAAAAABAAAAGRycy9Q&#10;SwMEFAAAAAgAh07iQCbtT7a8AAAA2wAAAA8AAABkcnMvZG93bnJldi54bWxFj0+LwjAUxO8L+x3C&#10;W/CmSXuQtTbKsiCIN7t68PZoXv9g81Ka2NZvbxYW9jjMzG+YfD/bTow0+NaxhmSlQBCXzrRca7j8&#10;HJafIHxANtg5Jg1P8rDfvb/lmBk38ZnGItQiQthnqKEJoc+k9GVDFv3K9cTRq9xgMUQ51NIMOEW4&#10;7WSq1FpabDkuNNjTd0PlvXhYDep6LKr16fLw4+m2CTQmm69np/XiI1FbEIHm8B/+ax+NhjSF3y/x&#10;B8jdC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m7U+2vAAAANsAAAAPAAAAAAAAAAEAIAAAADgAAABkcnMvZG93bnJldi54&#10;bWxQSwECFAAUAAAACACHTuJAMy8FnjsAAAA5AAAAEAAAAAAAAAABACAAAAAhAQAAZHJzL3NoYXBl&#10;eG1sLnhtbFBLBQYAAAAABgAGAFsBAADLAwAAAAA=&#10;">
                  <v:fill on="f" focussize="0,0"/>
                  <v:stroke weight="1.5pt" color="#000000" joinstyle="miter" endarrow="block"/>
                  <v:imagedata o:title=""/>
                  <o:lock v:ext="edit" aspectratio="f"/>
                </v:shape>
                <v:shape id="_x0000_s1026" o:spid="_x0000_s1026" o:spt="176" type="#_x0000_t176" style="position:absolute;left:1229;top:1609;height:884;width:4317;" filled="f" stroked="t" coordsize="21600,21600" o:gfxdata="UEsFBgAAAAAAAAAAAAAAAAAAAAAAAFBLAwQKAAAAAACHTuJAAAAAAAAAAAAAAAAABAAAAGRycy9Q&#10;SwMEFAAAAAgAh07iQGd44ZS+AAAA2wAAAA8AAABkcnMvZG93bnJldi54bWxFj81rAjEUxO8F/4fw&#10;BG81UbCW1ehBLC2KBz9AvD02z83q5mXZpH70rzeC0OMwM79hxtObq8SFmlB61tDrKhDEuTclFxp2&#10;26/3TxAhIhusPJOGOwWYTlpvY8yMv/KaLptYiAThkKEGG2OdSRlySw5D19fEyTv6xmFMsimkafCa&#10;4K6SfaU+pMOS04LFmmaW8vPm12lY1Xarlqf7cF19L/7snA9huD9o3Wn31AhEpFv8D7/aP0ZDfwDP&#10;L+kHyM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d44ZS+AAAA2wAAAA8AAAAAAAAAAQAgAAAAOAAAAGRycy9kb3ducmV2&#10;LnhtbFBLAQIUABQAAAAIAIdO4kAzLwWeOwAAADkAAAAQAAAAAAAAAAEAIAAAACMBAABkcnMvc2hh&#10;cGV4bWwueG1sUEsFBgAAAAAGAAYAWwEAAM0DAAAAAA==&#10;">
                  <v:fill on="f" focussize="0,0"/>
                  <v:stroke weight="3pt" color="#000000" linestyle="thinThin"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b/>
                            <w:bCs/>
                            <w:sz w:val="24"/>
                            <w:szCs w:val="24"/>
                          </w:rPr>
                        </w:pPr>
                        <w:r>
                          <w:rPr>
                            <w:rFonts w:hint="eastAsia"/>
                            <w:b/>
                            <w:bCs/>
                            <w:sz w:val="24"/>
                            <w:szCs w:val="24"/>
                          </w:rPr>
                          <w:t>重庆市</w:t>
                        </w:r>
                        <w:r>
                          <w:rPr>
                            <w:rFonts w:hint="eastAsia"/>
                            <w:b/>
                            <w:bCs/>
                            <w:sz w:val="24"/>
                            <w:szCs w:val="24"/>
                            <w:lang w:eastAsia="zh-CN"/>
                          </w:rPr>
                          <w:t>城镇燃气事故</w:t>
                        </w:r>
                        <w:r>
                          <w:rPr>
                            <w:b/>
                            <w:bCs/>
                            <w:sz w:val="24"/>
                            <w:szCs w:val="24"/>
                          </w:rPr>
                          <w:t>应急预案</w:t>
                        </w:r>
                      </w:p>
                    </w:txbxContent>
                  </v:textbox>
                </v:shape>
                <v:shape id="_x0000_s1026" o:spid="_x0000_s1026" o:spt="32" type="#_x0000_t32" style="position:absolute;left:4048;top:3699;flip:x y;height:435;width:16;" filled="f" stroked="t" coordsize="21600,21600" o:gfxdata="UEsFBgAAAAAAAAAAAAAAAAAAAAAAAFBLAwQKAAAAAACHTuJAAAAAAAAAAAAAAAAABAAAAGRycy9Q&#10;SwMEFAAAAAgAh07iQEcFeFy1AAAA2wAAAA8AAABkcnMvZG93bnJldi54bWxFT70KwjAQ3gXfIZzg&#10;ZpM6iFajiCCIm1UHt6M522JzKU2s+vZmEBw/vv/V5m0b0VPna8ca0kSBIC6cqbnUcDnvJ3MQPiAb&#10;bByThg952KyHgxVmxr34RH0eShFD2GeooQqhzaT0RUUWfeJa4sjdXWcxRNiV0nT4iuG2kVOlZtJi&#10;zbGhwpZ2FRWP/Gk1qOshv8+Ol6fvj7dFoD5dbD+N1uNRqpYgAr3DX/xzH4yGaRwbv8QfINdf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EcFeFy1AAAA2wAAAA8AAAAAAAAAAQAgAAAAOAAAAGRycy9kb3ducmV2LnhtbFBLAQIU&#10;ABQAAAAIAIdO4kAzLwWeOwAAADkAAAAQAAAAAAAAAAEAIAAAABoBAABkcnMvc2hhcGV4bWwueG1s&#10;UEsFBgAAAAAGAAYAWwEAAMQDAAAAAA==&#10;">
                  <v:fill on="f" focussize="0,0"/>
                  <v:stroke weight="1.5pt" color="#000000" joinstyle="miter" endarrow="block"/>
                  <v:imagedata o:title=""/>
                  <o:lock v:ext="edit" aspectratio="f"/>
                </v:shape>
                <w10:wrap type="none"/>
                <w10:anchorlock/>
              </v:group>
            </w:pict>
          </mc:Fallback>
        </mc:AlternateContent>
      </w:r>
      <w:r>
        <w:rPr>
          <w:rFonts w:hint="eastAsia" w:ascii="方正仿宋_GBK" w:hAnsi="方正仿宋_GBK" w:eastAsia="方正仿宋_GBK" w:cs="方正仿宋_GBK"/>
          <w:b w:val="0"/>
          <w:bCs w:val="0"/>
          <w:sz w:val="36"/>
          <w:szCs w:val="28"/>
        </w:rPr>
        <mc:AlternateContent>
          <mc:Choice Requires="wps">
            <w:drawing>
              <wp:anchor distT="0" distB="0" distL="114300" distR="114300" simplePos="0" relativeHeight="251674624" behindDoc="0" locked="0" layoutInCell="1" allowOverlap="1">
                <wp:simplePos x="0" y="0"/>
                <wp:positionH relativeFrom="column">
                  <wp:posOffset>1423035</wp:posOffset>
                </wp:positionH>
                <wp:positionV relativeFrom="paragraph">
                  <wp:posOffset>2030095</wp:posOffset>
                </wp:positionV>
                <wp:extent cx="3491230" cy="360045"/>
                <wp:effectExtent l="0" t="0" r="0" b="0"/>
                <wp:wrapNone/>
                <wp:docPr id="27" name="文本框 27"/>
                <wp:cNvGraphicFramePr/>
                <a:graphic xmlns:a="http://schemas.openxmlformats.org/drawingml/2006/main">
                  <a:graphicData uri="http://schemas.microsoft.com/office/word/2010/wordprocessingShape">
                    <wps:wsp>
                      <wps:cNvSpPr txBox="true"/>
                      <wps:spPr>
                        <a:xfrm>
                          <a:off x="2621280" y="9418955"/>
                          <a:ext cx="3491230" cy="360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方正黑体_GBK" w:cs="Times New Roman"/>
                                <w:sz w:val="22"/>
                                <w:szCs w:val="24"/>
                                <w:lang w:val="en-US" w:eastAsia="zh-CN"/>
                              </w:rPr>
                            </w:pPr>
                            <w:r>
                              <w:rPr>
                                <w:rFonts w:hint="default" w:ascii="Times New Roman" w:hAnsi="Times New Roman" w:eastAsia="方正黑体_GBK" w:cs="Times New Roman"/>
                                <w:sz w:val="24"/>
                                <w:szCs w:val="28"/>
                                <w:lang w:val="en-US" w:eastAsia="zh-CN"/>
                              </w:rPr>
                              <w:t>图1</w:t>
                            </w:r>
                            <w:r>
                              <w:rPr>
                                <w:rFonts w:hint="eastAsia" w:ascii="方正仿宋_GBK" w:hAnsi="方正仿宋_GBK" w:eastAsia="方正仿宋_GBK" w:cs="方正仿宋_GBK"/>
                                <w:sz w:val="24"/>
                                <w:szCs w:val="28"/>
                                <w:lang w:val="en-US" w:eastAsia="zh-CN"/>
                              </w:rPr>
                              <w:t>-</w:t>
                            </w:r>
                            <w:r>
                              <w:rPr>
                                <w:rFonts w:hint="default" w:ascii="Times New Roman" w:hAnsi="Times New Roman" w:eastAsia="方正黑体_GBK" w:cs="Times New Roman"/>
                                <w:sz w:val="24"/>
                                <w:szCs w:val="28"/>
                                <w:lang w:val="en-US" w:eastAsia="zh-CN"/>
                              </w:rPr>
                              <w:t>1 区处置燃气突发事件应急预案体系图</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12.05pt;margin-top:159.85pt;height:28.35pt;width:274.9pt;z-index:251674624;mso-width-relative:page;mso-height-relative:page;" filled="f" stroked="f" coordsize="21600,21600" o:gfxdata="UEsFBgAAAAAAAAAAAAAAAAAAAAAAAFBLAwQKAAAAAACHTuJAAAAAAAAAAAAAAAAABAAAAGRycy9Q&#10;SwMEFAAAAAgAh07iQD5mBXXdAAAACwEAAA8AAABkcnMvZG93bnJldi54bWxNj01PwzAMhu9I/IfI&#10;k7ixtN1Yt9J0QpUmJASHjV24uY3XVmuc0mQf8OsJJzjafvT6efP11fTiTKPrLCuIpxEI4trqjhsF&#10;+/fN/RKE88gae8uk4IscrIvbmxwzbS+8pfPONyKEsMtQQev9kEnp6pYMuqkdiMPtYEeDPoxjI/WI&#10;lxBueplE0UIa7Dh8aHGgsqX6uDsZBS/l5g23VWKW3335/Hp4Gj73Hw9K3U3i6BGEp6v/g+FXP6hD&#10;EZwqe2LtRK8gSeZxQBXM4lUKIhBpOluBqMImXcxBFrn836H4AVBLAwQUAAAACACHTuJAF/LUPzMC&#10;AAA4BAAADgAAAGRycy9lMm9Eb2MueG1srVNLjhMxEN0jcQfLe9KffCaJ0hmFGQUhjZiRAmLtuO10&#10;S/5hO+kOB4AbsGLDnnPlHJTdnUwErBAbu8r1XJ9XVYvbVgp0YNbVWhU4G6QYMUV1WatdgT+8X7+a&#10;YuQ8USURWrECH5nDt8uXLxaNmbNcV1qUzCJwoty8MQWuvDfzJHG0YpK4gTZMgZFrK4kH1e6S0pIG&#10;vEuR5Gk6SRptS2M1Zc7B631nxMvon3NG/SPnjnkkCgy5+XjaeG7DmSwXZL6zxFQ17dMg/5CFJLWC&#10;oBdX98QTtLf1H65kTa12mvsB1TLRnNeUxRqgmiz9rZpNRQyLtQA5zlxocv/PLX13eLKoLguc32Ck&#10;iIQenb59PX3/efrxBcEbENQYNwfcxgDSt691W2Bv9+xscvAeSm+5leGGohBA8kme5VPg/Fjg2Sib&#10;zsbjjm3WekQBMBzNsnwIAAqI4SRNRxGQPHsy1vk3TEsUhAJb6GYkmRwenIfEAHqGhMBKr2shYkeF&#10;Qk2BJ8NxGj9cLPBDKPgYSuryDpJvt21f51aXRyjT6m5SnKHrGoI/EOefiIXRgHxh3P0jHFxoCKJ7&#10;CaNK289/ew946BhYMWpg1ArsPu2JZRiJtwp6OctGozCbURmNb3JQ7LVle21Re3mnYZozWCxDoxjw&#10;XpxFbrX8CFuxClE5EQ4CEUUhPvTtLN550HojbBdlq9VFh8k0xD+ojaF9pzt2V3uveR2JD6x1VPVk&#10;wnjGfvSrFOb/Wo+o54V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A+ZgV13QAAAAsBAAAPAAAA&#10;AAAAAAEAIAAAADgAAABkcnMvZG93bnJldi54bWxQSwECFAAUAAAACACHTuJAF/LUPzMCAAA4BAAA&#10;DgAAAAAAAAABACAAAABCAQAAZHJzL2Uyb0RvYy54bWxQSwUGAAAAAAYABgBZAQAA5wUAAAAA&#10;">
                <v:fill on="f" focussize="0,0"/>
                <v:stroke on="f" weight="0.5pt"/>
                <v:imagedata o:title=""/>
                <o:lock v:ext="edit" aspectratio="f"/>
                <v:textbox>
                  <w:txbxContent>
                    <w:p>
                      <w:pPr>
                        <w:rPr>
                          <w:rFonts w:hint="default" w:ascii="Times New Roman" w:hAnsi="Times New Roman" w:eastAsia="方正黑体_GBK" w:cs="Times New Roman"/>
                          <w:sz w:val="22"/>
                          <w:szCs w:val="24"/>
                          <w:lang w:val="en-US" w:eastAsia="zh-CN"/>
                        </w:rPr>
                      </w:pPr>
                      <w:r>
                        <w:rPr>
                          <w:rFonts w:hint="default" w:ascii="Times New Roman" w:hAnsi="Times New Roman" w:eastAsia="方正黑体_GBK" w:cs="Times New Roman"/>
                          <w:sz w:val="24"/>
                          <w:szCs w:val="28"/>
                          <w:lang w:val="en-US" w:eastAsia="zh-CN"/>
                        </w:rPr>
                        <w:t>图1</w:t>
                      </w:r>
                      <w:r>
                        <w:rPr>
                          <w:rFonts w:hint="eastAsia" w:ascii="方正仿宋_GBK" w:hAnsi="方正仿宋_GBK" w:eastAsia="方正仿宋_GBK" w:cs="方正仿宋_GBK"/>
                          <w:sz w:val="24"/>
                          <w:szCs w:val="28"/>
                          <w:lang w:val="en-US" w:eastAsia="zh-CN"/>
                        </w:rPr>
                        <w:t>-</w:t>
                      </w:r>
                      <w:r>
                        <w:rPr>
                          <w:rFonts w:hint="default" w:ascii="Times New Roman" w:hAnsi="Times New Roman" w:eastAsia="方正黑体_GBK" w:cs="Times New Roman"/>
                          <w:sz w:val="24"/>
                          <w:szCs w:val="28"/>
                          <w:lang w:val="en-US" w:eastAsia="zh-CN"/>
                        </w:rPr>
                        <w:t>1 区处置燃气突发事件应急预案体系图</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outlineLvl w:val="0"/>
        <w:rPr>
          <w:rFonts w:hint="eastAsia" w:ascii="方正黑体_GBK" w:hAnsi="方正黑体_GBK" w:eastAsia="方正黑体_GBK" w:cs="方正黑体_GBK"/>
          <w:b w:val="0"/>
          <w:bCs w:val="0"/>
          <w:sz w:val="32"/>
          <w:szCs w:val="32"/>
          <w:lang w:val="en-US" w:eastAsia="zh-CN"/>
        </w:rPr>
      </w:pPr>
      <w:bookmarkStart w:id="69" w:name="_Toc15220"/>
      <w:bookmarkStart w:id="70" w:name="_Toc23599"/>
      <w:r>
        <w:rPr>
          <w:rFonts w:hint="default" w:ascii="Times New Roman" w:hAnsi="Times New Roman" w:eastAsia="方正黑体_GBK" w:cs="Times New Roman"/>
          <w:b w:val="0"/>
          <w:bCs w:val="0"/>
          <w:sz w:val="32"/>
          <w:szCs w:val="32"/>
          <w:lang w:val="en-US" w:eastAsia="zh-CN"/>
        </w:rPr>
        <w:t>2</w:t>
      </w:r>
      <w:r>
        <w:rPr>
          <w:rFonts w:hint="eastAsia" w:ascii="方正黑体_GBK" w:hAnsi="方正黑体_GBK" w:eastAsia="方正黑体_GBK" w:cs="方正黑体_GBK"/>
          <w:b w:val="0"/>
          <w:bCs w:val="0"/>
          <w:sz w:val="32"/>
          <w:szCs w:val="32"/>
          <w:lang w:val="en-US" w:eastAsia="zh-CN"/>
        </w:rPr>
        <w:t xml:space="preserve">  城镇燃气风险概述</w:t>
      </w:r>
      <w:bookmarkEnd w:id="69"/>
      <w:bookmarkEnd w:id="70"/>
    </w:p>
    <w:p>
      <w:pPr>
        <w:keepNext w:val="0"/>
        <w:keepLines w:val="0"/>
        <w:pageBreakBefore w:val="0"/>
        <w:widowControl/>
        <w:kinsoku/>
        <w:wordWrap/>
        <w:overflowPunct/>
        <w:topLinePunct w:val="0"/>
        <w:autoSpaceDE/>
        <w:autoSpaceDN/>
        <w:bidi w:val="0"/>
        <w:adjustRightInd/>
        <w:snapToGrid/>
        <w:spacing w:line="576" w:lineRule="exact"/>
        <w:ind w:firstLine="640" w:firstLineChars="200"/>
        <w:jc w:val="both"/>
        <w:textAlignment w:val="auto"/>
        <w:outlineLvl w:val="1"/>
        <w:rPr>
          <w:rFonts w:hint="default" w:ascii="Times New Roman" w:hAnsi="Times New Roman" w:eastAsia="方正楷体_GBK" w:cs="Times New Roman"/>
          <w:b w:val="0"/>
          <w:bCs w:val="0"/>
          <w:color w:val="000000"/>
          <w:kern w:val="0"/>
          <w:sz w:val="32"/>
          <w:szCs w:val="32"/>
          <w:lang w:val="en-US" w:eastAsia="zh-CN"/>
        </w:rPr>
      </w:pPr>
      <w:bookmarkStart w:id="71" w:name="_Toc8007"/>
      <w:bookmarkStart w:id="72" w:name="_Toc24653"/>
      <w:r>
        <w:rPr>
          <w:rFonts w:hint="default" w:ascii="Times New Roman" w:hAnsi="Times New Roman" w:eastAsia="方正楷体_GBK" w:cs="Times New Roman"/>
          <w:b w:val="0"/>
          <w:bCs w:val="0"/>
          <w:color w:val="000000"/>
          <w:kern w:val="0"/>
          <w:sz w:val="32"/>
          <w:szCs w:val="32"/>
          <w:lang w:val="en-US" w:eastAsia="zh-CN"/>
        </w:rPr>
        <w:t>2.1  风险辨识</w:t>
      </w:r>
      <w:bookmarkEnd w:id="71"/>
      <w:bookmarkEnd w:id="72"/>
    </w:p>
    <w:p>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 xml:space="preserve">2.1.1 </w:t>
      </w:r>
      <w:r>
        <w:rPr>
          <w:rFonts w:hint="eastAsia" w:ascii="Times New Roman" w:hAnsi="Times New Roman" w:cs="Times New Roman"/>
          <w:b w:val="0"/>
          <w:bCs w:val="0"/>
          <w:sz w:val="32"/>
          <w:szCs w:val="32"/>
          <w:lang w:val="en-US" w:eastAsia="zh-CN"/>
        </w:rPr>
        <w:t xml:space="preserve"> </w:t>
      </w:r>
      <w:r>
        <w:rPr>
          <w:rFonts w:hint="default" w:ascii="Times New Roman" w:hAnsi="Times New Roman" w:eastAsia="方正仿宋_GBK" w:cs="Times New Roman"/>
          <w:b w:val="0"/>
          <w:bCs w:val="0"/>
          <w:sz w:val="32"/>
          <w:szCs w:val="32"/>
        </w:rPr>
        <w:t>城镇</w:t>
      </w:r>
      <w:r>
        <w:rPr>
          <w:rFonts w:hint="eastAsia" w:ascii="Times New Roman" w:hAnsi="Times New Roman" w:eastAsia="方正仿宋_GBK" w:cs="Times New Roman"/>
          <w:b w:val="0"/>
          <w:bCs w:val="0"/>
          <w:sz w:val="32"/>
          <w:szCs w:val="32"/>
          <w:lang w:val="en-US" w:eastAsia="zh-CN"/>
        </w:rPr>
        <w:t>燃气</w:t>
      </w:r>
      <w:r>
        <w:rPr>
          <w:rFonts w:hint="default" w:ascii="Times New Roman" w:hAnsi="Times New Roman" w:eastAsia="方正仿宋_GBK" w:cs="Times New Roman"/>
          <w:b w:val="0"/>
          <w:bCs w:val="0"/>
          <w:sz w:val="32"/>
          <w:szCs w:val="32"/>
        </w:rPr>
        <w:t>行业</w:t>
      </w:r>
      <w:r>
        <w:rPr>
          <w:rFonts w:hint="default"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lang w:val="en-US" w:eastAsia="zh-CN"/>
        </w:rPr>
        <w:t>含二甲醚、液化气</w:t>
      </w:r>
      <w:r>
        <w:rPr>
          <w:rFonts w:hint="default"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概况</w:t>
      </w:r>
    </w:p>
    <w:p>
      <w:pPr>
        <w:keepNext w:val="0"/>
        <w:keepLines w:val="0"/>
        <w:pageBreakBefore w:val="0"/>
        <w:kinsoku/>
        <w:wordWrap/>
        <w:overflowPunct/>
        <w:topLinePunct w:val="0"/>
        <w:autoSpaceDE/>
        <w:autoSpaceDN/>
        <w:bidi w:val="0"/>
        <w:adjustRightInd/>
        <w:snapToGrid/>
        <w:spacing w:line="576" w:lineRule="exact"/>
        <w:ind w:firstLine="640" w:firstLineChars="200"/>
        <w:jc w:val="both"/>
        <w:textAlignment w:val="auto"/>
        <w:rPr>
          <w:rFonts w:hint="eastAsia"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rPr>
        <w:t>城镇</w:t>
      </w:r>
      <w:r>
        <w:rPr>
          <w:rFonts w:hint="eastAsia" w:ascii="Times New Roman" w:hAnsi="Times New Roman" w:eastAsia="方正仿宋_GBK" w:cs="Times New Roman"/>
          <w:b w:val="0"/>
          <w:bCs w:val="0"/>
          <w:sz w:val="32"/>
          <w:szCs w:val="32"/>
          <w:lang w:val="en-US" w:eastAsia="zh-CN"/>
        </w:rPr>
        <w:t>燃气</w:t>
      </w:r>
      <w:r>
        <w:rPr>
          <w:rFonts w:hint="default" w:ascii="Times New Roman" w:hAnsi="Times New Roman" w:eastAsia="方正仿宋_GBK" w:cs="Times New Roman"/>
          <w:b w:val="0"/>
          <w:bCs w:val="0"/>
          <w:sz w:val="32"/>
          <w:szCs w:val="32"/>
          <w:lang w:val="en-US" w:eastAsia="zh-CN"/>
        </w:rPr>
        <w:t>（</w:t>
      </w:r>
      <w:r>
        <w:rPr>
          <w:rFonts w:hint="eastAsia" w:ascii="Times New Roman" w:hAnsi="Times New Roman" w:eastAsia="方正仿宋_GBK" w:cs="Times New Roman"/>
          <w:b w:val="0"/>
          <w:bCs w:val="0"/>
          <w:sz w:val="32"/>
          <w:szCs w:val="32"/>
          <w:lang w:val="en-US" w:eastAsia="zh-CN"/>
        </w:rPr>
        <w:t>含液化石油气、二甲醚）已广泛使用于綦江辖区内工业生产、商业经营和居民生活等领域，与綦江区城市发展密切相关。綦江区城镇燃气行业中主要涉及管道燃气经营企业7家，全区共有燃气用户26.7万户（其中：城区用户约15.1万户，工业用户128户），每年全区管道燃气供气量1.6亿方左右；全区共有3家液化石油气（二甲醚）充装站，2</w:t>
      </w:r>
      <w:r>
        <w:rPr>
          <w:rFonts w:hint="default" w:ascii="Times New Roman" w:hAnsi="Times New Roman" w:eastAsia="方正仿宋_GBK" w:cs="Times New Roman"/>
          <w:b w:val="0"/>
          <w:bCs w:val="0"/>
          <w:sz w:val="32"/>
          <w:szCs w:val="32"/>
          <w:lang w:val="en-US" w:eastAsia="zh-CN"/>
        </w:rPr>
        <w:t>1</w:t>
      </w:r>
      <w:r>
        <w:rPr>
          <w:rFonts w:hint="eastAsia" w:ascii="Times New Roman" w:hAnsi="Times New Roman" w:eastAsia="方正仿宋_GBK" w:cs="Times New Roman"/>
          <w:b w:val="0"/>
          <w:bCs w:val="0"/>
          <w:sz w:val="32"/>
          <w:szCs w:val="32"/>
          <w:lang w:val="en-US" w:eastAsia="zh-CN"/>
        </w:rPr>
        <w:t>户液化石油气经营户，用户6913户，年销售液化石油气2086吨（约19万瓶）；全区共有8座LNG/CNG加气站，年销售7200吨，形成较完善的城镇燃气供气输配系统。</w:t>
      </w:r>
    </w:p>
    <w:p>
      <w:pPr>
        <w:keepNext w:val="0"/>
        <w:keepLines w:val="0"/>
        <w:pageBreakBefore w:val="0"/>
        <w:wordWrap/>
        <w:overflowPunct/>
        <w:topLinePunct w:val="0"/>
        <w:bidi w:val="0"/>
        <w:spacing w:line="560" w:lineRule="exact"/>
        <w:jc w:val="center"/>
        <w:rPr>
          <w:rFonts w:hint="default" w:ascii="Times New Roman" w:hAnsi="Times New Roman" w:eastAsia="方正黑体_GBK" w:cs="Times New Roman"/>
          <w:b w:val="0"/>
          <w:bCs w:val="0"/>
          <w:sz w:val="32"/>
          <w:szCs w:val="32"/>
          <w:lang w:val="en-US" w:eastAsia="zh-CN"/>
        </w:rPr>
      </w:pPr>
      <w:r>
        <w:rPr>
          <w:rFonts w:hint="default" w:ascii="Times New Roman" w:hAnsi="Times New Roman" w:eastAsia="方正黑体_GBK" w:cs="Times New Roman"/>
          <w:b w:val="0"/>
          <w:bCs w:val="0"/>
          <w:sz w:val="32"/>
          <w:szCs w:val="32"/>
          <w:lang w:val="en-US" w:eastAsia="zh-CN"/>
        </w:rPr>
        <w:t>綦江区燃气行业统计见下表2</w:t>
      </w:r>
      <w:r>
        <w:rPr>
          <w:rFonts w:hint="eastAsia" w:ascii="方正仿宋_GBK" w:hAnsi="方正仿宋_GBK" w:eastAsia="方正仿宋_GBK" w:cs="方正仿宋_GBK"/>
          <w:b w:val="0"/>
          <w:bCs w:val="0"/>
          <w:sz w:val="32"/>
          <w:szCs w:val="32"/>
          <w:lang w:val="en-US" w:eastAsia="zh-CN"/>
        </w:rPr>
        <w:t>-</w:t>
      </w:r>
      <w:r>
        <w:rPr>
          <w:rFonts w:hint="default" w:ascii="Times New Roman" w:hAnsi="Times New Roman" w:eastAsia="方正黑体_GBK" w:cs="Times New Roman"/>
          <w:b w:val="0"/>
          <w:bCs w:val="0"/>
          <w:sz w:val="32"/>
          <w:szCs w:val="32"/>
          <w:lang w:val="en-US" w:eastAsia="zh-CN"/>
        </w:rPr>
        <w:t>1</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3600"/>
        <w:gridCol w:w="1200"/>
        <w:gridCol w:w="3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979"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方正黑体_GBK" w:cs="Times New Roman"/>
                <w:b w:val="0"/>
                <w:bCs w:val="0"/>
                <w:sz w:val="28"/>
                <w:szCs w:val="28"/>
                <w:vertAlign w:val="baseline"/>
                <w:lang w:val="en-US" w:eastAsia="zh-CN"/>
              </w:rPr>
            </w:pPr>
            <w:r>
              <w:rPr>
                <w:rFonts w:hint="default" w:ascii="Times New Roman" w:hAnsi="Times New Roman" w:eastAsia="方正黑体_GBK" w:cs="Times New Roman"/>
                <w:b w:val="0"/>
                <w:bCs w:val="0"/>
                <w:sz w:val="28"/>
                <w:szCs w:val="28"/>
                <w:vertAlign w:val="baseline"/>
                <w:lang w:val="en-US" w:eastAsia="zh-CN"/>
              </w:rPr>
              <w:t>序号</w:t>
            </w:r>
          </w:p>
        </w:tc>
        <w:tc>
          <w:tcPr>
            <w:tcW w:w="3600"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方正黑体_GBK" w:cs="Times New Roman"/>
                <w:b w:val="0"/>
                <w:bCs w:val="0"/>
                <w:sz w:val="28"/>
                <w:szCs w:val="28"/>
                <w:vertAlign w:val="baseline"/>
                <w:lang w:val="en-US" w:eastAsia="zh-CN"/>
              </w:rPr>
            </w:pPr>
            <w:r>
              <w:rPr>
                <w:rFonts w:hint="default" w:ascii="Times New Roman" w:hAnsi="Times New Roman" w:eastAsia="方正黑体_GBK" w:cs="Times New Roman"/>
                <w:b w:val="0"/>
                <w:bCs w:val="0"/>
                <w:sz w:val="28"/>
                <w:szCs w:val="28"/>
                <w:vertAlign w:val="baseline"/>
                <w:lang w:val="en-US" w:eastAsia="zh-CN"/>
              </w:rPr>
              <w:t>单位名称</w:t>
            </w:r>
          </w:p>
        </w:tc>
        <w:tc>
          <w:tcPr>
            <w:tcW w:w="1200"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方正黑体_GBK" w:cs="Times New Roman"/>
                <w:b w:val="0"/>
                <w:bCs w:val="0"/>
                <w:sz w:val="28"/>
                <w:szCs w:val="28"/>
                <w:vertAlign w:val="baseline"/>
                <w:lang w:val="en-US" w:eastAsia="zh-CN"/>
              </w:rPr>
            </w:pPr>
            <w:r>
              <w:rPr>
                <w:rFonts w:hint="eastAsia" w:eastAsia="方正黑体_GBK" w:cs="Times New Roman"/>
                <w:b w:val="0"/>
                <w:bCs w:val="0"/>
                <w:sz w:val="28"/>
                <w:szCs w:val="28"/>
                <w:vertAlign w:val="baseline"/>
                <w:lang w:val="en-US" w:eastAsia="zh-CN"/>
              </w:rPr>
              <w:t>类别</w:t>
            </w:r>
          </w:p>
        </w:tc>
        <w:tc>
          <w:tcPr>
            <w:tcW w:w="3075"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方正黑体_GBK" w:cs="Times New Roman"/>
                <w:b w:val="0"/>
                <w:bCs w:val="0"/>
                <w:sz w:val="28"/>
                <w:szCs w:val="28"/>
                <w:vertAlign w:val="baseline"/>
                <w:lang w:val="en-US" w:eastAsia="zh-CN"/>
              </w:rPr>
            </w:pPr>
            <w:r>
              <w:rPr>
                <w:rFonts w:hint="default" w:ascii="Times New Roman" w:hAnsi="Times New Roman" w:eastAsia="方正黑体_GBK" w:cs="Times New Roman"/>
                <w:b w:val="0"/>
                <w:bCs w:val="0"/>
                <w:sz w:val="28"/>
                <w:szCs w:val="28"/>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1</w:t>
            </w:r>
          </w:p>
        </w:tc>
        <w:tc>
          <w:tcPr>
            <w:tcW w:w="3600"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highlight w:val="none"/>
              </w:rPr>
              <w:t>重庆港华燃气有限公司</w:t>
            </w:r>
          </w:p>
        </w:tc>
        <w:tc>
          <w:tcPr>
            <w:tcW w:w="1200" w:type="dxa"/>
            <w:vMerge w:val="restart"/>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管道燃气经营</w:t>
            </w:r>
          </w:p>
        </w:tc>
        <w:tc>
          <w:tcPr>
            <w:tcW w:w="3075"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负责城区范围供气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2</w:t>
            </w:r>
          </w:p>
        </w:tc>
        <w:tc>
          <w:tcPr>
            <w:tcW w:w="3600"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highlight w:val="none"/>
              </w:rPr>
              <w:t>重庆市渝川燃气有限责任公司綦江分公司</w:t>
            </w:r>
          </w:p>
        </w:tc>
        <w:tc>
          <w:tcPr>
            <w:tcW w:w="1200" w:type="dxa"/>
            <w:vMerge w:val="continue"/>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p>
        </w:tc>
        <w:tc>
          <w:tcPr>
            <w:tcW w:w="3075"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负责桥河工业园区供气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3</w:t>
            </w:r>
          </w:p>
        </w:tc>
        <w:tc>
          <w:tcPr>
            <w:tcW w:w="3600"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highlight w:val="none"/>
              </w:rPr>
              <w:t>重庆华盛</w:t>
            </w:r>
            <w:r>
              <w:rPr>
                <w:rFonts w:hint="default" w:ascii="Times New Roman" w:hAnsi="Times New Roman" w:eastAsia="方正仿宋_GBK" w:cs="Times New Roman"/>
                <w:b w:val="0"/>
                <w:bCs w:val="0"/>
                <w:sz w:val="28"/>
                <w:szCs w:val="28"/>
                <w:highlight w:val="none"/>
                <w:lang w:eastAsia="zh-CN"/>
              </w:rPr>
              <w:t>燃气</w:t>
            </w:r>
            <w:r>
              <w:rPr>
                <w:rFonts w:hint="default" w:ascii="Times New Roman" w:hAnsi="Times New Roman" w:eastAsia="方正仿宋_GBK" w:cs="Times New Roman"/>
                <w:b w:val="0"/>
                <w:bCs w:val="0"/>
                <w:sz w:val="28"/>
                <w:szCs w:val="28"/>
                <w:highlight w:val="none"/>
              </w:rPr>
              <w:t>有限公司</w:t>
            </w:r>
          </w:p>
        </w:tc>
        <w:tc>
          <w:tcPr>
            <w:tcW w:w="1200" w:type="dxa"/>
            <w:vMerge w:val="continue"/>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p>
        </w:tc>
        <w:tc>
          <w:tcPr>
            <w:tcW w:w="3075"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北渡工业园区供气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4</w:t>
            </w:r>
          </w:p>
        </w:tc>
        <w:tc>
          <w:tcPr>
            <w:tcW w:w="3600"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highlight w:val="none"/>
              </w:rPr>
              <w:t>重庆兴隆</w:t>
            </w:r>
            <w:r>
              <w:rPr>
                <w:rFonts w:hint="default" w:ascii="Times New Roman" w:hAnsi="Times New Roman" w:eastAsia="方正仿宋_GBK" w:cs="Times New Roman"/>
                <w:b w:val="0"/>
                <w:bCs w:val="0"/>
                <w:sz w:val="28"/>
                <w:szCs w:val="28"/>
                <w:highlight w:val="none"/>
                <w:lang w:eastAsia="zh-CN"/>
              </w:rPr>
              <w:t>燃气</w:t>
            </w:r>
            <w:r>
              <w:rPr>
                <w:rFonts w:hint="default" w:ascii="Times New Roman" w:hAnsi="Times New Roman" w:eastAsia="方正仿宋_GBK" w:cs="Times New Roman"/>
                <w:b w:val="0"/>
                <w:bCs w:val="0"/>
                <w:sz w:val="28"/>
                <w:szCs w:val="28"/>
                <w:highlight w:val="none"/>
              </w:rPr>
              <w:t>有限公司</w:t>
            </w:r>
          </w:p>
        </w:tc>
        <w:tc>
          <w:tcPr>
            <w:tcW w:w="1200" w:type="dxa"/>
            <w:vMerge w:val="continue"/>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p>
        </w:tc>
        <w:tc>
          <w:tcPr>
            <w:tcW w:w="3075"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南部片区镇街供气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5</w:t>
            </w:r>
          </w:p>
        </w:tc>
        <w:tc>
          <w:tcPr>
            <w:tcW w:w="3600"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highlight w:val="none"/>
              </w:rPr>
              <w:t>重庆永新</w:t>
            </w:r>
            <w:r>
              <w:rPr>
                <w:rFonts w:hint="default" w:ascii="Times New Roman" w:hAnsi="Times New Roman" w:eastAsia="方正仿宋_GBK" w:cs="Times New Roman"/>
                <w:b w:val="0"/>
                <w:bCs w:val="0"/>
                <w:sz w:val="28"/>
                <w:szCs w:val="28"/>
                <w:highlight w:val="none"/>
                <w:lang w:eastAsia="zh-CN"/>
              </w:rPr>
              <w:t>燃气</w:t>
            </w:r>
            <w:r>
              <w:rPr>
                <w:rFonts w:hint="default" w:ascii="Times New Roman" w:hAnsi="Times New Roman" w:eastAsia="方正仿宋_GBK" w:cs="Times New Roman"/>
                <w:b w:val="0"/>
                <w:bCs w:val="0"/>
                <w:sz w:val="28"/>
                <w:szCs w:val="28"/>
                <w:highlight w:val="none"/>
              </w:rPr>
              <w:t>有限公司</w:t>
            </w:r>
          </w:p>
        </w:tc>
        <w:tc>
          <w:tcPr>
            <w:tcW w:w="1200" w:type="dxa"/>
            <w:vMerge w:val="continue"/>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p>
        </w:tc>
        <w:tc>
          <w:tcPr>
            <w:tcW w:w="3075"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永新镇供气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6</w:t>
            </w:r>
          </w:p>
        </w:tc>
        <w:tc>
          <w:tcPr>
            <w:tcW w:w="3600"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highlight w:val="none"/>
              </w:rPr>
              <w:t>重庆盛焰能源股份有限公司</w:t>
            </w:r>
          </w:p>
        </w:tc>
        <w:tc>
          <w:tcPr>
            <w:tcW w:w="1200" w:type="dxa"/>
            <w:vMerge w:val="continue"/>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p>
        </w:tc>
        <w:tc>
          <w:tcPr>
            <w:tcW w:w="3075"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北部片区镇街供气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7</w:t>
            </w:r>
          </w:p>
        </w:tc>
        <w:tc>
          <w:tcPr>
            <w:tcW w:w="3600"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綦</w:t>
            </w:r>
            <w:r>
              <w:rPr>
                <w:rFonts w:hint="default" w:ascii="Times New Roman" w:hAnsi="Times New Roman" w:eastAsia="方正仿宋_GBK" w:cs="Times New Roman"/>
                <w:b w:val="0"/>
                <w:bCs w:val="0"/>
                <w:spacing w:val="-11"/>
                <w:sz w:val="28"/>
                <w:szCs w:val="28"/>
                <w:vertAlign w:val="baseline"/>
                <w:lang w:val="en-US" w:eastAsia="zh-CN"/>
              </w:rPr>
              <w:t>江区重庆捷兴燃气有限公司</w:t>
            </w:r>
          </w:p>
        </w:tc>
        <w:tc>
          <w:tcPr>
            <w:tcW w:w="1200" w:type="dxa"/>
            <w:vMerge w:val="continue"/>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p>
        </w:tc>
        <w:tc>
          <w:tcPr>
            <w:tcW w:w="3075"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注册地江津区，负责中峰镇供气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979"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8</w:t>
            </w:r>
          </w:p>
        </w:tc>
        <w:tc>
          <w:tcPr>
            <w:tcW w:w="3600"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重庆科豪燃气有限责任公司</w:t>
            </w:r>
          </w:p>
        </w:tc>
        <w:tc>
          <w:tcPr>
            <w:tcW w:w="1200"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液化石油气（二甲醚）充装站</w:t>
            </w:r>
          </w:p>
        </w:tc>
        <w:tc>
          <w:tcPr>
            <w:tcW w:w="3075"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所在地赶水。储罐总容积92m</w:t>
            </w:r>
            <w:r>
              <w:rPr>
                <w:rFonts w:hint="default" w:ascii="Times New Roman" w:hAnsi="Times New Roman" w:eastAsia="方正仿宋_GBK" w:cs="Times New Roman"/>
                <w:b w:val="0"/>
                <w:bCs w:val="0"/>
                <w:sz w:val="28"/>
                <w:szCs w:val="28"/>
                <w:vertAlign w:val="superscript"/>
                <w:lang w:val="en-US" w:eastAsia="zh-CN"/>
              </w:rPr>
              <w:t>3</w:t>
            </w:r>
            <w:r>
              <w:rPr>
                <w:rFonts w:hint="default" w:ascii="Times New Roman" w:hAnsi="Times New Roman" w:eastAsia="方正仿宋_GBK" w:cs="Times New Roman"/>
                <w:b w:val="0"/>
                <w:bCs w:val="0"/>
                <w:sz w:val="28"/>
                <w:szCs w:val="28"/>
                <w:vertAlign w:val="baseline"/>
                <w:lang w:val="en-US" w:eastAsia="zh-CN"/>
              </w:rPr>
              <w:t>，未构成重大危险源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979"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9</w:t>
            </w:r>
          </w:p>
        </w:tc>
        <w:tc>
          <w:tcPr>
            <w:tcW w:w="3600"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highlight w:val="none"/>
                <w:lang w:val="en-US" w:eastAsia="zh-CN"/>
              </w:rPr>
              <w:t>重庆工荣化工有限公司</w:t>
            </w:r>
          </w:p>
        </w:tc>
        <w:tc>
          <w:tcPr>
            <w:tcW w:w="1200"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p>
        </w:tc>
        <w:tc>
          <w:tcPr>
            <w:tcW w:w="3075"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位于三江街道黄荆村。现停业整治中，经营许可证申报中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979"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10</w:t>
            </w:r>
          </w:p>
        </w:tc>
        <w:tc>
          <w:tcPr>
            <w:tcW w:w="3600"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exact"/>
              <w:jc w:val="both"/>
              <w:textAlignment w:val="baseline"/>
              <w:rPr>
                <w:rFonts w:hint="default" w:ascii="Times New Roman" w:hAnsi="Times New Roman" w:eastAsia="方正仿宋_GBK" w:cs="Times New Roman"/>
                <w:b w:val="0"/>
                <w:bCs w:val="0"/>
                <w:sz w:val="28"/>
                <w:szCs w:val="28"/>
                <w:highlight w:val="none"/>
                <w:lang w:val="en-US" w:eastAsia="zh-CN"/>
              </w:rPr>
            </w:pPr>
            <w:r>
              <w:rPr>
                <w:rFonts w:hint="default" w:ascii="Times New Roman" w:hAnsi="Times New Roman" w:eastAsia="方正仿宋_GBK" w:cs="Times New Roman"/>
                <w:b w:val="0"/>
                <w:bCs w:val="0"/>
                <w:sz w:val="28"/>
                <w:szCs w:val="28"/>
                <w:highlight w:val="none"/>
                <w:lang w:val="en-US" w:eastAsia="zh-CN"/>
              </w:rPr>
              <w:t>重庆市綦江区燎原燃气具有限公司</w:t>
            </w:r>
          </w:p>
        </w:tc>
        <w:tc>
          <w:tcPr>
            <w:tcW w:w="1200"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p>
        </w:tc>
        <w:tc>
          <w:tcPr>
            <w:tcW w:w="3075"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位于古南街道大岩猫。储罐总容积92.4m</w:t>
            </w:r>
            <w:r>
              <w:rPr>
                <w:rFonts w:hint="default" w:ascii="Times New Roman" w:hAnsi="Times New Roman" w:eastAsia="方正仿宋_GBK" w:cs="Times New Roman"/>
                <w:b w:val="0"/>
                <w:bCs w:val="0"/>
                <w:sz w:val="28"/>
                <w:szCs w:val="28"/>
                <w:vertAlign w:val="superscript"/>
                <w:lang w:val="en-US" w:eastAsia="zh-CN"/>
              </w:rPr>
              <w:t>3</w:t>
            </w:r>
            <w:r>
              <w:rPr>
                <w:rFonts w:hint="default" w:ascii="Times New Roman" w:hAnsi="Times New Roman" w:eastAsia="方正仿宋_GBK" w:cs="Times New Roman"/>
                <w:b w:val="0"/>
                <w:bCs w:val="0"/>
                <w:sz w:val="28"/>
                <w:szCs w:val="28"/>
                <w:vertAlign w:val="baseline"/>
                <w:lang w:val="en-US" w:eastAsia="zh-CN"/>
              </w:rPr>
              <w:t>，未构成重大危险源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11</w:t>
            </w:r>
          </w:p>
        </w:tc>
        <w:tc>
          <w:tcPr>
            <w:tcW w:w="3600"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exact"/>
              <w:jc w:val="both"/>
              <w:textAlignment w:val="baseline"/>
              <w:rPr>
                <w:rFonts w:hint="default" w:ascii="Times New Roman" w:hAnsi="Times New Roman" w:eastAsia="方正仿宋_GBK" w:cs="Times New Roman"/>
                <w:b w:val="0"/>
                <w:bCs w:val="0"/>
                <w:sz w:val="28"/>
                <w:szCs w:val="28"/>
                <w:highlight w:val="none"/>
                <w:lang w:val="en-US" w:eastAsia="zh-CN"/>
              </w:rPr>
            </w:pPr>
            <w:r>
              <w:rPr>
                <w:rFonts w:hint="default" w:ascii="Times New Roman" w:hAnsi="Times New Roman" w:eastAsia="方正仿宋_GBK" w:cs="Times New Roman"/>
                <w:b w:val="0"/>
                <w:bCs w:val="0"/>
                <w:sz w:val="28"/>
                <w:szCs w:val="28"/>
                <w:highlight w:val="none"/>
                <w:lang w:val="en-US" w:eastAsia="zh-CN"/>
              </w:rPr>
              <w:t>重庆中港能源有限公司</w:t>
            </w:r>
          </w:p>
        </w:tc>
        <w:tc>
          <w:tcPr>
            <w:tcW w:w="1200" w:type="dxa"/>
            <w:vMerge w:val="restart"/>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LNG/CNG加气站</w:t>
            </w:r>
          </w:p>
        </w:tc>
        <w:tc>
          <w:tcPr>
            <w:tcW w:w="3075"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位于文龙街道沙溪路。采用管道供气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79"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12</w:t>
            </w:r>
          </w:p>
        </w:tc>
        <w:tc>
          <w:tcPr>
            <w:tcW w:w="3600"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exact"/>
              <w:jc w:val="both"/>
              <w:textAlignment w:val="baseline"/>
              <w:rPr>
                <w:rFonts w:hint="default" w:ascii="Times New Roman" w:hAnsi="Times New Roman" w:eastAsia="方正仿宋_GBK" w:cs="Times New Roman"/>
                <w:b w:val="0"/>
                <w:bCs w:val="0"/>
                <w:sz w:val="28"/>
                <w:szCs w:val="28"/>
                <w:highlight w:val="none"/>
                <w:lang w:val="en-US" w:eastAsia="zh-CN"/>
              </w:rPr>
            </w:pPr>
            <w:r>
              <w:rPr>
                <w:rFonts w:hint="default" w:ascii="Times New Roman" w:hAnsi="Times New Roman" w:eastAsia="方正仿宋_GBK" w:cs="Times New Roman"/>
                <w:b w:val="0"/>
                <w:bCs w:val="0"/>
                <w:sz w:val="28"/>
                <w:szCs w:val="28"/>
                <w:highlight w:val="none"/>
                <w:lang w:val="en-US" w:eastAsia="zh-CN"/>
              </w:rPr>
              <w:t>重庆博杰能源有限公司长河扁加气站</w:t>
            </w:r>
          </w:p>
        </w:tc>
        <w:tc>
          <w:tcPr>
            <w:tcW w:w="1200" w:type="dxa"/>
            <w:vMerge w:val="continue"/>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p>
        </w:tc>
        <w:tc>
          <w:tcPr>
            <w:tcW w:w="3075"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通惠街道，长河扁。采用LNG供气，容积60m</w:t>
            </w:r>
            <w:r>
              <w:rPr>
                <w:rFonts w:hint="default" w:ascii="Times New Roman" w:hAnsi="Times New Roman" w:eastAsia="方正仿宋_GBK" w:cs="Times New Roman"/>
                <w:b w:val="0"/>
                <w:bCs w:val="0"/>
                <w:sz w:val="28"/>
                <w:szCs w:val="28"/>
                <w:vertAlign w:val="superscript"/>
                <w:lang w:val="en-US" w:eastAsia="zh-CN"/>
              </w:rPr>
              <w:t>3</w:t>
            </w:r>
            <w:r>
              <w:rPr>
                <w:rFonts w:hint="default" w:ascii="Times New Roman" w:hAnsi="Times New Roman" w:eastAsia="方正仿宋_GBK" w:cs="Times New Roman"/>
                <w:b w:val="0"/>
                <w:bCs w:val="0"/>
                <w:sz w:val="28"/>
                <w:szCs w:val="28"/>
                <w:vertAlign w:val="baseline"/>
                <w:lang w:val="en-US" w:eastAsia="zh-CN"/>
              </w:rPr>
              <w:t>,未构成重大危险源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13</w:t>
            </w:r>
          </w:p>
        </w:tc>
        <w:tc>
          <w:tcPr>
            <w:tcW w:w="3600"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exact"/>
              <w:jc w:val="both"/>
              <w:textAlignment w:val="baseline"/>
              <w:rPr>
                <w:rFonts w:hint="default" w:ascii="Times New Roman" w:hAnsi="Times New Roman" w:eastAsia="方正仿宋_GBK" w:cs="Times New Roman"/>
                <w:b w:val="0"/>
                <w:bCs w:val="0"/>
                <w:sz w:val="28"/>
                <w:szCs w:val="28"/>
                <w:highlight w:val="none"/>
                <w:lang w:val="en-US" w:eastAsia="zh-CN"/>
              </w:rPr>
            </w:pPr>
            <w:r>
              <w:rPr>
                <w:rFonts w:hint="default" w:ascii="Times New Roman" w:hAnsi="Times New Roman" w:eastAsia="方正仿宋_GBK" w:cs="Times New Roman"/>
                <w:b w:val="0"/>
                <w:bCs w:val="0"/>
                <w:sz w:val="28"/>
                <w:szCs w:val="28"/>
                <w:highlight w:val="none"/>
                <w:lang w:val="en-US" w:eastAsia="zh-CN"/>
              </w:rPr>
              <w:t>重庆市綦江区綦永加气站</w:t>
            </w:r>
          </w:p>
        </w:tc>
        <w:tc>
          <w:tcPr>
            <w:tcW w:w="1200" w:type="dxa"/>
            <w:vMerge w:val="continue"/>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p>
        </w:tc>
        <w:tc>
          <w:tcPr>
            <w:tcW w:w="3075"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古南街道，北渡高速路出口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14</w:t>
            </w:r>
          </w:p>
        </w:tc>
        <w:tc>
          <w:tcPr>
            <w:tcW w:w="3600"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exact"/>
              <w:jc w:val="both"/>
              <w:textAlignment w:val="baseline"/>
              <w:rPr>
                <w:rFonts w:hint="default" w:ascii="Times New Roman" w:hAnsi="Times New Roman" w:eastAsia="方正仿宋_GBK" w:cs="Times New Roman"/>
                <w:b w:val="0"/>
                <w:bCs w:val="0"/>
                <w:sz w:val="28"/>
                <w:szCs w:val="28"/>
                <w:highlight w:val="none"/>
                <w:lang w:val="en-US" w:eastAsia="zh-CN"/>
              </w:rPr>
            </w:pPr>
            <w:r>
              <w:rPr>
                <w:rFonts w:hint="default" w:ascii="Times New Roman" w:hAnsi="Times New Roman" w:eastAsia="方正仿宋_GBK" w:cs="Times New Roman"/>
                <w:b w:val="0"/>
                <w:bCs w:val="0"/>
                <w:sz w:val="28"/>
                <w:szCs w:val="28"/>
                <w:highlight w:val="none"/>
                <w:lang w:val="en-US" w:eastAsia="zh-CN"/>
              </w:rPr>
              <w:t>重庆市綦江区綦创能源有限公司</w:t>
            </w:r>
          </w:p>
        </w:tc>
        <w:tc>
          <w:tcPr>
            <w:tcW w:w="1200" w:type="dxa"/>
            <w:vMerge w:val="continue"/>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p>
        </w:tc>
        <w:tc>
          <w:tcPr>
            <w:tcW w:w="3075"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安稳镇安稳村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15</w:t>
            </w:r>
          </w:p>
        </w:tc>
        <w:tc>
          <w:tcPr>
            <w:tcW w:w="3600"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exact"/>
              <w:jc w:val="both"/>
              <w:textAlignment w:val="baseline"/>
              <w:rPr>
                <w:rFonts w:hint="default" w:ascii="Times New Roman" w:hAnsi="Times New Roman" w:eastAsia="方正仿宋_GBK" w:cs="Times New Roman"/>
                <w:b w:val="0"/>
                <w:bCs w:val="0"/>
                <w:sz w:val="28"/>
                <w:szCs w:val="28"/>
                <w:highlight w:val="none"/>
                <w:lang w:val="en-US" w:eastAsia="zh-CN"/>
              </w:rPr>
            </w:pPr>
            <w:r>
              <w:rPr>
                <w:rFonts w:hint="default" w:ascii="Times New Roman" w:hAnsi="Times New Roman" w:eastAsia="方正仿宋_GBK" w:cs="Times New Roman"/>
                <w:b w:val="0"/>
                <w:bCs w:val="0"/>
                <w:sz w:val="28"/>
                <w:szCs w:val="28"/>
                <w:highlight w:val="none"/>
                <w:lang w:val="en-US" w:eastAsia="zh-CN"/>
              </w:rPr>
              <w:t>重庆中油迅发实业有限公司綦江（篆塘）服务区加气站</w:t>
            </w:r>
          </w:p>
        </w:tc>
        <w:tc>
          <w:tcPr>
            <w:tcW w:w="1200" w:type="dxa"/>
            <w:vMerge w:val="continue"/>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p>
        </w:tc>
        <w:tc>
          <w:tcPr>
            <w:tcW w:w="3075"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G75兰海高速篆塘服务区（贵州至重庆方向）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16</w:t>
            </w:r>
          </w:p>
        </w:tc>
        <w:tc>
          <w:tcPr>
            <w:tcW w:w="3600"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exact"/>
              <w:jc w:val="both"/>
              <w:textAlignment w:val="baseline"/>
              <w:rPr>
                <w:rFonts w:hint="default" w:ascii="Times New Roman" w:hAnsi="Times New Roman" w:eastAsia="方正仿宋_GBK" w:cs="Times New Roman"/>
                <w:b w:val="0"/>
                <w:bCs w:val="0"/>
                <w:sz w:val="28"/>
                <w:szCs w:val="28"/>
                <w:highlight w:val="none"/>
                <w:lang w:val="en-US" w:eastAsia="zh-CN"/>
              </w:rPr>
            </w:pPr>
            <w:r>
              <w:rPr>
                <w:rFonts w:hint="default" w:ascii="Times New Roman" w:hAnsi="Times New Roman" w:eastAsia="方正仿宋_GBK" w:cs="Times New Roman"/>
                <w:b w:val="0"/>
                <w:bCs w:val="0"/>
                <w:sz w:val="28"/>
                <w:szCs w:val="28"/>
                <w:highlight w:val="none"/>
                <w:lang w:val="en-US" w:eastAsia="zh-CN"/>
              </w:rPr>
              <w:t>重庆中油迅发实业有限公司綦江（綦江）服务区加气站</w:t>
            </w:r>
          </w:p>
        </w:tc>
        <w:tc>
          <w:tcPr>
            <w:tcW w:w="1200" w:type="dxa"/>
            <w:vMerge w:val="continue"/>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p>
        </w:tc>
        <w:tc>
          <w:tcPr>
            <w:tcW w:w="3075"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G75兰海高速綦江服务区（重庆至贵州方向）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79"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exact"/>
              <w:jc w:val="center"/>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17</w:t>
            </w:r>
          </w:p>
        </w:tc>
        <w:tc>
          <w:tcPr>
            <w:tcW w:w="3600"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exact"/>
              <w:jc w:val="both"/>
              <w:textAlignment w:val="baseline"/>
              <w:rPr>
                <w:rFonts w:hint="default" w:ascii="Times New Roman" w:hAnsi="Times New Roman" w:eastAsia="方正仿宋_GBK" w:cs="Times New Roman"/>
                <w:b w:val="0"/>
                <w:bCs w:val="0"/>
                <w:sz w:val="28"/>
                <w:szCs w:val="28"/>
                <w:highlight w:val="none"/>
                <w:lang w:val="en-US" w:eastAsia="zh-CN"/>
              </w:rPr>
            </w:pPr>
            <w:r>
              <w:rPr>
                <w:rFonts w:hint="default" w:ascii="Times New Roman" w:hAnsi="Times New Roman" w:eastAsia="方正仿宋_GBK" w:cs="Times New Roman"/>
                <w:b w:val="0"/>
                <w:bCs w:val="0"/>
                <w:sz w:val="28"/>
                <w:szCs w:val="28"/>
                <w:highlight w:val="none"/>
                <w:lang w:val="en-US" w:eastAsia="zh-CN"/>
              </w:rPr>
              <w:t>重庆宾鸿燃气有限公司</w:t>
            </w:r>
          </w:p>
        </w:tc>
        <w:tc>
          <w:tcPr>
            <w:tcW w:w="1200" w:type="dxa"/>
            <w:vMerge w:val="continue"/>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p>
        </w:tc>
        <w:tc>
          <w:tcPr>
            <w:tcW w:w="3075"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36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新盛街道德胜村，未投用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18</w:t>
            </w:r>
          </w:p>
        </w:tc>
        <w:tc>
          <w:tcPr>
            <w:tcW w:w="3600"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方正仿宋_GBK" w:cs="Times New Roman"/>
                <w:b w:val="0"/>
                <w:bCs w:val="0"/>
                <w:sz w:val="28"/>
                <w:szCs w:val="28"/>
                <w:highlight w:val="none"/>
                <w:lang w:val="en-US" w:eastAsia="zh-CN"/>
              </w:rPr>
            </w:pPr>
            <w:r>
              <w:rPr>
                <w:rFonts w:hint="default" w:ascii="Times New Roman" w:hAnsi="Times New Roman" w:eastAsia="方正仿宋_GBK" w:cs="Times New Roman"/>
                <w:b w:val="0"/>
                <w:bCs w:val="0"/>
                <w:sz w:val="28"/>
                <w:szCs w:val="28"/>
                <w:highlight w:val="none"/>
                <w:lang w:val="en-US" w:eastAsia="zh-CN"/>
              </w:rPr>
              <w:t>中国石</w:t>
            </w:r>
            <w:r>
              <w:rPr>
                <w:rFonts w:hint="default" w:ascii="Times New Roman" w:hAnsi="Times New Roman" w:eastAsia="方正仿宋_GBK" w:cs="Times New Roman"/>
                <w:b w:val="0"/>
                <w:bCs w:val="0"/>
                <w:spacing w:val="-11"/>
                <w:sz w:val="28"/>
                <w:szCs w:val="28"/>
                <w:highlight w:val="none"/>
                <w:lang w:val="en-US" w:eastAsia="zh-CN"/>
              </w:rPr>
              <w:t>化销售股份有限公司重庆涪陵石油分公司兰海高速綦江赶水停车</w:t>
            </w:r>
            <w:r>
              <w:rPr>
                <w:rFonts w:hint="default" w:ascii="Times New Roman" w:hAnsi="Times New Roman" w:eastAsia="方正仿宋_GBK" w:cs="Times New Roman"/>
                <w:b w:val="0"/>
                <w:bCs w:val="0"/>
                <w:sz w:val="28"/>
                <w:szCs w:val="28"/>
                <w:highlight w:val="none"/>
                <w:lang w:val="en-US" w:eastAsia="zh-CN"/>
              </w:rPr>
              <w:t>区综合加能站</w:t>
            </w:r>
          </w:p>
        </w:tc>
        <w:tc>
          <w:tcPr>
            <w:tcW w:w="1200" w:type="dxa"/>
            <w:vMerge w:val="continue"/>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p>
        </w:tc>
        <w:tc>
          <w:tcPr>
            <w:tcW w:w="3075" w:type="dxa"/>
            <w:vAlign w:val="center"/>
          </w:tcPr>
          <w:p>
            <w:pPr>
              <w:pStyle w:val="5"/>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400" w:lineRule="exact"/>
              <w:jc w:val="both"/>
              <w:textAlignment w:val="baseline"/>
              <w:rPr>
                <w:rFonts w:hint="default" w:ascii="Times New Roman" w:hAnsi="Times New Roman" w:eastAsia="方正仿宋_GBK" w:cs="Times New Roman"/>
                <w:b w:val="0"/>
                <w:bCs w:val="0"/>
                <w:sz w:val="28"/>
                <w:szCs w:val="28"/>
                <w:vertAlign w:val="baseline"/>
                <w:lang w:val="en-US" w:eastAsia="zh-CN"/>
              </w:rPr>
            </w:pPr>
            <w:r>
              <w:rPr>
                <w:rFonts w:hint="default" w:ascii="Times New Roman" w:hAnsi="Times New Roman" w:eastAsia="方正仿宋_GBK" w:cs="Times New Roman"/>
                <w:b w:val="0"/>
                <w:bCs w:val="0"/>
                <w:sz w:val="28"/>
                <w:szCs w:val="28"/>
                <w:vertAlign w:val="baseline"/>
                <w:lang w:val="en-US" w:eastAsia="zh-CN"/>
              </w:rPr>
              <w:t>赶水镇，太公村八社</w:t>
            </w:r>
          </w:p>
        </w:tc>
      </w:tr>
    </w:tbl>
    <w:p>
      <w:pPr>
        <w:keepNext w:val="0"/>
        <w:keepLines w:val="0"/>
        <w:pageBreakBefore w:val="0"/>
        <w:kinsoku w:val="0"/>
        <w:wordWrap/>
        <w:overflowPunct/>
        <w:topLinePunct w:val="0"/>
        <w:autoSpaceDE w:val="0"/>
        <w:autoSpaceDN w:val="0"/>
        <w:bidi w:val="0"/>
        <w:adjustRightInd w:val="0"/>
        <w:snapToGrid w:val="0"/>
        <w:spacing w:line="576" w:lineRule="exact"/>
        <w:ind w:left="0" w:leftChars="0" w:firstLine="640" w:firstLineChars="200"/>
        <w:jc w:val="both"/>
        <w:textAlignment w:val="baseline"/>
        <w:rPr>
          <w:rFonts w:hint="eastAsia" w:ascii="方正仿宋_GBK" w:hAnsi="方正仿宋_GBK" w:eastAsia="方正仿宋_GBK" w:cs="方正仿宋_GBK"/>
          <w:b w:val="0"/>
          <w:bCs w:val="0"/>
          <w:sz w:val="32"/>
          <w:szCs w:val="32"/>
        </w:rPr>
      </w:pPr>
      <w:r>
        <w:rPr>
          <w:rFonts w:hint="default" w:ascii="Times New Roman" w:hAnsi="Times New Roman" w:eastAsia="方正仿宋_GBK" w:cs="Times New Roman"/>
          <w:b w:val="0"/>
          <w:bCs w:val="0"/>
          <w:sz w:val="32"/>
          <w:szCs w:val="32"/>
        </w:rPr>
        <w:t>2.1.2</w:t>
      </w:r>
      <w:r>
        <w:rPr>
          <w:rFonts w:hint="eastAsia" w:ascii="方正仿宋_GBK" w:hAnsi="方正仿宋_GBK" w:cs="方正仿宋_GBK"/>
          <w:b w:val="0"/>
          <w:bCs w:val="0"/>
          <w:sz w:val="32"/>
          <w:szCs w:val="32"/>
          <w:lang w:val="en-US" w:eastAsia="zh-CN"/>
        </w:rPr>
        <w:t xml:space="preserve">  </w:t>
      </w:r>
      <w:r>
        <w:rPr>
          <w:rFonts w:hint="eastAsia" w:ascii="方正仿宋_GBK" w:hAnsi="方正仿宋_GBK" w:eastAsia="方正仿宋_GBK" w:cs="方正仿宋_GBK"/>
          <w:b w:val="0"/>
          <w:bCs w:val="0"/>
          <w:sz w:val="32"/>
          <w:szCs w:val="32"/>
        </w:rPr>
        <w:t>危险有害因素和事故类型</w:t>
      </w:r>
    </w:p>
    <w:p>
      <w:pPr>
        <w:keepNext w:val="0"/>
        <w:keepLines w:val="0"/>
        <w:pageBreakBefore w:val="0"/>
        <w:wordWrap/>
        <w:overflowPunct/>
        <w:topLinePunct w:val="0"/>
        <w:bidi w:val="0"/>
        <w:spacing w:line="576" w:lineRule="exact"/>
        <w:ind w:left="0" w:leftChars="0" w:firstLine="640" w:firstLineChars="200"/>
        <w:jc w:val="both"/>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lang w:eastAsia="zh-CN"/>
        </w:rPr>
        <w:t>燃气（</w:t>
      </w:r>
      <w:r>
        <w:rPr>
          <w:rFonts w:hint="eastAsia" w:ascii="方正仿宋_GBK" w:hAnsi="方正仿宋_GBK" w:eastAsia="方正仿宋_GBK" w:cs="方正仿宋_GBK"/>
          <w:b w:val="0"/>
          <w:bCs w:val="0"/>
          <w:sz w:val="32"/>
          <w:szCs w:val="32"/>
        </w:rPr>
        <w:t>液化气</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二甲醚</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属于易燃、易爆气体，在生产、储存、输配、经营、使用等环节可能导致燃气事故的发生。综合分析国内外燃气事故案例，安全管理不善、违章作业、使用方法不当、设备设施故障、第三方损坏燃气设施以及雷击</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滑坡、沉降</w:t>
      </w:r>
      <w:r>
        <w:rPr>
          <w:rFonts w:hint="eastAsia" w:ascii="方正仿宋_GBK" w:hAnsi="方正仿宋_GBK" w:eastAsia="方正仿宋_GBK" w:cs="方正仿宋_GBK"/>
          <w:b w:val="0"/>
          <w:bCs w:val="0"/>
          <w:sz w:val="32"/>
          <w:szCs w:val="32"/>
        </w:rPr>
        <w:t>等自然灾害影响是导致发生燃气泄漏、火灾事故、爆炸</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中毒和窒息</w:t>
      </w:r>
      <w:r>
        <w:rPr>
          <w:rFonts w:hint="eastAsia" w:ascii="方正仿宋_GBK" w:hAnsi="方正仿宋_GBK" w:eastAsia="方正仿宋_GBK" w:cs="方正仿宋_GBK"/>
          <w:b w:val="0"/>
          <w:bCs w:val="0"/>
          <w:sz w:val="32"/>
          <w:szCs w:val="32"/>
        </w:rPr>
        <w:t>事故等的主要原因。</w:t>
      </w:r>
    </w:p>
    <w:p>
      <w:pPr>
        <w:keepNext w:val="0"/>
        <w:keepLines w:val="0"/>
        <w:pageBreakBefore w:val="0"/>
        <w:wordWrap/>
        <w:overflowPunct/>
        <w:topLinePunct w:val="0"/>
        <w:bidi w:val="0"/>
        <w:spacing w:line="576" w:lineRule="exact"/>
        <w:ind w:left="0" w:leftChars="0" w:firstLine="640" w:firstLineChars="200"/>
        <w:jc w:val="both"/>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城镇</w:t>
      </w:r>
      <w:r>
        <w:rPr>
          <w:rFonts w:hint="eastAsia" w:ascii="方正仿宋_GBK" w:hAnsi="方正仿宋_GBK" w:eastAsia="方正仿宋_GBK" w:cs="方正仿宋_GBK"/>
          <w:b w:val="0"/>
          <w:bCs w:val="0"/>
          <w:sz w:val="32"/>
          <w:szCs w:val="32"/>
          <w:lang w:val="en-US" w:eastAsia="zh-CN"/>
        </w:rPr>
        <w:t>燃气</w:t>
      </w:r>
      <w:r>
        <w:rPr>
          <w:rFonts w:hint="eastAsia" w:ascii="方正仿宋_GBK" w:hAnsi="方正仿宋_GBK" w:eastAsia="方正仿宋_GBK" w:cs="方正仿宋_GBK"/>
          <w:b w:val="0"/>
          <w:bCs w:val="0"/>
          <w:sz w:val="32"/>
          <w:szCs w:val="32"/>
        </w:rPr>
        <w:t>事故往往会引发其他突发事件，呈现连锁性、复杂性和放大性的特点。</w:t>
      </w:r>
      <w:r>
        <w:rPr>
          <w:rFonts w:hint="eastAsia" w:ascii="方正仿宋_GBK" w:hAnsi="方正仿宋_GBK" w:eastAsia="方正仿宋_GBK" w:cs="方正仿宋_GBK"/>
          <w:b w:val="0"/>
          <w:bCs w:val="0"/>
          <w:sz w:val="32"/>
          <w:szCs w:val="32"/>
          <w:lang w:val="en-US" w:eastAsia="zh-CN"/>
        </w:rPr>
        <w:t>綦江区</w:t>
      </w:r>
      <w:r>
        <w:rPr>
          <w:rFonts w:hint="eastAsia" w:ascii="方正仿宋_GBK" w:hAnsi="方正仿宋_GBK" w:eastAsia="方正仿宋_GBK" w:cs="方正仿宋_GBK"/>
          <w:b w:val="0"/>
          <w:bCs w:val="0"/>
          <w:sz w:val="32"/>
          <w:szCs w:val="32"/>
        </w:rPr>
        <w:t>城镇</w:t>
      </w:r>
      <w:r>
        <w:rPr>
          <w:rFonts w:hint="eastAsia" w:ascii="方正仿宋_GBK" w:hAnsi="方正仿宋_GBK" w:eastAsia="方正仿宋_GBK" w:cs="方正仿宋_GBK"/>
          <w:b w:val="0"/>
          <w:bCs w:val="0"/>
          <w:sz w:val="32"/>
          <w:szCs w:val="32"/>
          <w:lang w:val="en-US" w:eastAsia="zh-CN"/>
        </w:rPr>
        <w:t>燃气领域</w:t>
      </w:r>
      <w:r>
        <w:rPr>
          <w:rFonts w:hint="eastAsia" w:ascii="方正仿宋_GBK" w:hAnsi="方正仿宋_GBK" w:eastAsia="方正仿宋_GBK" w:cs="方正仿宋_GBK"/>
          <w:b w:val="0"/>
          <w:bCs w:val="0"/>
          <w:sz w:val="32"/>
          <w:szCs w:val="32"/>
        </w:rPr>
        <w:t>主要可能发生的事故类型为：泄漏、火灾、爆炸、容器爆炸、中毒和窒息、触电、车辆伤害等。</w:t>
      </w:r>
    </w:p>
    <w:p>
      <w:pPr>
        <w:keepNext w:val="0"/>
        <w:keepLines w:val="0"/>
        <w:pageBreakBefore w:val="0"/>
        <w:widowControl/>
        <w:kinsoku/>
        <w:wordWrap/>
        <w:overflowPunct/>
        <w:topLinePunct w:val="0"/>
        <w:autoSpaceDE/>
        <w:autoSpaceDN/>
        <w:bidi w:val="0"/>
        <w:adjustRightInd/>
        <w:snapToGrid/>
        <w:spacing w:line="576" w:lineRule="exact"/>
        <w:ind w:left="0" w:leftChars="0" w:firstLine="640" w:firstLineChars="200"/>
        <w:jc w:val="both"/>
        <w:textAlignment w:val="auto"/>
        <w:outlineLvl w:val="1"/>
        <w:rPr>
          <w:rFonts w:hint="eastAsia" w:ascii="方正楷体_GBK" w:hAnsi="方正楷体_GBK" w:eastAsia="方正楷体_GBK" w:cs="方正楷体_GBK"/>
          <w:b w:val="0"/>
          <w:bCs w:val="0"/>
          <w:color w:val="000000"/>
          <w:kern w:val="0"/>
          <w:sz w:val="32"/>
          <w:szCs w:val="32"/>
          <w:lang w:val="en-US" w:eastAsia="zh-CN"/>
        </w:rPr>
      </w:pPr>
      <w:bookmarkStart w:id="73" w:name="_Toc19498"/>
      <w:bookmarkStart w:id="74" w:name="_Toc25265"/>
      <w:r>
        <w:rPr>
          <w:rFonts w:hint="default" w:ascii="Times New Roman" w:hAnsi="Times New Roman" w:eastAsia="方正楷体_GBK" w:cs="Times New Roman"/>
          <w:b w:val="0"/>
          <w:bCs w:val="0"/>
          <w:color w:val="000000"/>
          <w:kern w:val="0"/>
          <w:sz w:val="32"/>
          <w:szCs w:val="32"/>
          <w:lang w:val="en-US" w:eastAsia="zh-CN"/>
        </w:rPr>
        <w:t xml:space="preserve">2.2 </w:t>
      </w:r>
      <w:r>
        <w:rPr>
          <w:rFonts w:hint="eastAsia" w:eastAsia="方正楷体_GBK" w:cs="Times New Roman"/>
          <w:b w:val="0"/>
          <w:bCs w:val="0"/>
          <w:color w:val="000000"/>
          <w:kern w:val="0"/>
          <w:sz w:val="32"/>
          <w:szCs w:val="32"/>
          <w:lang w:val="en-US" w:eastAsia="zh-CN"/>
        </w:rPr>
        <w:t xml:space="preserve"> </w:t>
      </w:r>
      <w:r>
        <w:rPr>
          <w:rFonts w:hint="default" w:ascii="Times New Roman" w:hAnsi="Times New Roman" w:eastAsia="方正楷体_GBK" w:cs="Times New Roman"/>
          <w:b w:val="0"/>
          <w:bCs w:val="0"/>
          <w:color w:val="000000"/>
          <w:kern w:val="0"/>
          <w:sz w:val="32"/>
          <w:szCs w:val="32"/>
          <w:lang w:val="en-US" w:eastAsia="zh-CN"/>
        </w:rPr>
        <w:t>事故后果及影响</w:t>
      </w:r>
      <w:r>
        <w:rPr>
          <w:rFonts w:hint="eastAsia" w:ascii="方正楷体_GBK" w:hAnsi="方正楷体_GBK" w:eastAsia="方正楷体_GBK" w:cs="方正楷体_GBK"/>
          <w:b w:val="0"/>
          <w:bCs w:val="0"/>
          <w:color w:val="000000"/>
          <w:kern w:val="0"/>
          <w:sz w:val="32"/>
          <w:szCs w:val="32"/>
          <w:lang w:val="en-US" w:eastAsia="zh-CN"/>
        </w:rPr>
        <w:t>程度</w:t>
      </w:r>
      <w:bookmarkEnd w:id="73"/>
      <w:bookmarkEnd w:id="74"/>
    </w:p>
    <w:p>
      <w:pPr>
        <w:keepNext w:val="0"/>
        <w:keepLines w:val="0"/>
        <w:pageBreakBefore w:val="0"/>
        <w:wordWrap/>
        <w:overflowPunct/>
        <w:topLinePunct w:val="0"/>
        <w:bidi w:val="0"/>
        <w:spacing w:line="576" w:lineRule="exact"/>
        <w:ind w:left="0" w:leftChars="0" w:firstLine="640" w:firstLineChars="200"/>
        <w:jc w:val="both"/>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lang w:eastAsia="zh-CN"/>
        </w:rPr>
        <w:t>燃气（</w:t>
      </w:r>
      <w:r>
        <w:rPr>
          <w:rFonts w:hint="eastAsia" w:ascii="方正仿宋_GBK" w:hAnsi="方正仿宋_GBK" w:eastAsia="方正仿宋_GBK" w:cs="方正仿宋_GBK"/>
          <w:b w:val="0"/>
          <w:bCs w:val="0"/>
          <w:sz w:val="32"/>
          <w:szCs w:val="32"/>
          <w:lang w:val="en-US" w:eastAsia="zh-CN"/>
        </w:rPr>
        <w:t>液化气、二甲醚</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一旦发生泄漏引发火灾、爆炸、容器爆炸</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lang w:val="en-US" w:eastAsia="zh-CN"/>
        </w:rPr>
        <w:t>中毒和窒息</w:t>
      </w:r>
      <w:r>
        <w:rPr>
          <w:rFonts w:hint="eastAsia" w:ascii="方正仿宋_GBK" w:hAnsi="方正仿宋_GBK" w:eastAsia="方正仿宋_GBK" w:cs="方正仿宋_GBK"/>
          <w:b w:val="0"/>
          <w:bCs w:val="0"/>
          <w:sz w:val="32"/>
          <w:szCs w:val="32"/>
        </w:rPr>
        <w:t>等事故，将对周边人员的人身财产安全以及周边环境造成重大危害，将</w:t>
      </w:r>
      <w:r>
        <w:rPr>
          <w:rFonts w:hint="eastAsia" w:ascii="方正仿宋_GBK" w:hAnsi="方正仿宋_GBK" w:eastAsia="方正仿宋_GBK" w:cs="方正仿宋_GBK"/>
          <w:b w:val="0"/>
          <w:bCs w:val="0"/>
          <w:sz w:val="32"/>
          <w:szCs w:val="32"/>
          <w:lang w:val="en-US" w:eastAsia="zh-CN"/>
        </w:rPr>
        <w:t>严重</w:t>
      </w:r>
      <w:r>
        <w:rPr>
          <w:rFonts w:hint="eastAsia" w:ascii="方正仿宋_GBK" w:hAnsi="方正仿宋_GBK" w:eastAsia="方正仿宋_GBK" w:cs="方正仿宋_GBK"/>
          <w:b w:val="0"/>
          <w:bCs w:val="0"/>
          <w:sz w:val="32"/>
          <w:szCs w:val="32"/>
        </w:rPr>
        <w:t>威胁城市公共安全及社会和谐稳定，造成重大的负面影响。</w:t>
      </w:r>
      <w:bookmarkStart w:id="75" w:name="_Toc10016"/>
    </w:p>
    <w:p>
      <w:pPr>
        <w:keepNext w:val="0"/>
        <w:keepLines w:val="0"/>
        <w:pageBreakBefore w:val="0"/>
        <w:wordWrap/>
        <w:overflowPunct/>
        <w:topLinePunct w:val="0"/>
        <w:bidi w:val="0"/>
        <w:spacing w:line="576" w:lineRule="exact"/>
        <w:ind w:left="0" w:leftChars="0" w:firstLine="640" w:firstLineChars="200"/>
        <w:jc w:val="both"/>
        <w:rPr>
          <w:rFonts w:hint="default" w:ascii="Times New Roman" w:hAnsi="Times New Roman" w:eastAsia="方正黑体_GBK" w:cs="Times New Roman"/>
          <w:b w:val="0"/>
          <w:bCs w:val="0"/>
          <w:sz w:val="32"/>
          <w:szCs w:val="32"/>
        </w:rPr>
      </w:pPr>
      <w:r>
        <w:rPr>
          <w:rFonts w:hint="default" w:ascii="Times New Roman" w:hAnsi="Times New Roman" w:eastAsia="方正黑体_GBK" w:cs="Times New Roman"/>
          <w:b w:val="0"/>
          <w:bCs w:val="0"/>
          <w:sz w:val="32"/>
          <w:szCs w:val="32"/>
          <w:lang w:val="en-US" w:eastAsia="zh-CN"/>
        </w:rPr>
        <w:t xml:space="preserve">3 </w:t>
      </w:r>
      <w:r>
        <w:rPr>
          <w:rFonts w:hint="eastAsia" w:eastAsia="方正黑体_GBK" w:cs="Times New Roman"/>
          <w:b w:val="0"/>
          <w:bCs w:val="0"/>
          <w:sz w:val="32"/>
          <w:szCs w:val="32"/>
          <w:lang w:val="en-US" w:eastAsia="zh-CN"/>
        </w:rPr>
        <w:t xml:space="preserve"> </w:t>
      </w:r>
      <w:r>
        <w:rPr>
          <w:rFonts w:hint="default" w:ascii="Times New Roman" w:hAnsi="Times New Roman" w:eastAsia="方正黑体_GBK" w:cs="Times New Roman"/>
          <w:b w:val="0"/>
          <w:bCs w:val="0"/>
          <w:sz w:val="32"/>
          <w:szCs w:val="32"/>
        </w:rPr>
        <w:t>组织指挥体系</w:t>
      </w:r>
      <w:bookmarkEnd w:id="54"/>
      <w:bookmarkEnd w:id="55"/>
      <w:bookmarkEnd w:id="63"/>
      <w:bookmarkEnd w:id="64"/>
      <w:bookmarkEnd w:id="65"/>
      <w:bookmarkEnd w:id="66"/>
      <w:bookmarkEnd w:id="67"/>
      <w:bookmarkEnd w:id="68"/>
      <w:bookmarkEnd w:id="75"/>
    </w:p>
    <w:p>
      <w:pPr>
        <w:keepNext w:val="0"/>
        <w:keepLines w:val="0"/>
        <w:pageBreakBefore w:val="0"/>
        <w:widowControl/>
        <w:kinsoku/>
        <w:wordWrap/>
        <w:overflowPunct/>
        <w:topLinePunct w:val="0"/>
        <w:autoSpaceDE/>
        <w:autoSpaceDN/>
        <w:bidi w:val="0"/>
        <w:adjustRightInd/>
        <w:snapToGrid/>
        <w:spacing w:line="576" w:lineRule="exact"/>
        <w:ind w:left="0" w:leftChars="0" w:firstLine="640" w:firstLineChars="200"/>
        <w:jc w:val="both"/>
        <w:textAlignment w:val="auto"/>
        <w:outlineLvl w:val="1"/>
        <w:rPr>
          <w:rFonts w:hint="eastAsia" w:ascii="方正楷体_GBK" w:hAnsi="方正楷体_GBK" w:eastAsia="方正楷体_GBK" w:cs="方正楷体_GBK"/>
          <w:b w:val="0"/>
          <w:bCs w:val="0"/>
          <w:color w:val="000000"/>
          <w:kern w:val="0"/>
          <w:sz w:val="32"/>
          <w:szCs w:val="32"/>
        </w:rPr>
      </w:pPr>
      <w:bookmarkStart w:id="76" w:name="_Toc5666"/>
      <w:bookmarkStart w:id="77" w:name="_Toc29008"/>
      <w:bookmarkStart w:id="78" w:name="_Toc17317"/>
      <w:r>
        <w:rPr>
          <w:rFonts w:hint="default" w:ascii="Times New Roman" w:hAnsi="Times New Roman" w:eastAsia="方正楷体_GBK" w:cs="Times New Roman"/>
          <w:b w:val="0"/>
          <w:bCs w:val="0"/>
          <w:color w:val="000000"/>
          <w:kern w:val="0"/>
          <w:sz w:val="32"/>
          <w:szCs w:val="32"/>
          <w:lang w:val="en-US" w:eastAsia="zh-CN"/>
        </w:rPr>
        <w:t>3</w:t>
      </w:r>
      <w:r>
        <w:rPr>
          <w:rFonts w:hint="default" w:ascii="Times New Roman" w:hAnsi="Times New Roman" w:eastAsia="方正楷体_GBK" w:cs="Times New Roman"/>
          <w:b w:val="0"/>
          <w:bCs w:val="0"/>
          <w:color w:val="000000"/>
          <w:kern w:val="0"/>
          <w:sz w:val="32"/>
          <w:szCs w:val="32"/>
        </w:rPr>
        <w:t>.</w:t>
      </w:r>
      <w:r>
        <w:rPr>
          <w:rFonts w:hint="default" w:ascii="Times New Roman" w:hAnsi="Times New Roman" w:eastAsia="方正楷体_GBK" w:cs="Times New Roman"/>
          <w:b w:val="0"/>
          <w:bCs w:val="0"/>
          <w:color w:val="000000"/>
          <w:kern w:val="0"/>
          <w:sz w:val="32"/>
          <w:szCs w:val="32"/>
          <w:lang w:val="en-US" w:eastAsia="zh-CN"/>
        </w:rPr>
        <w:t xml:space="preserve">1 </w:t>
      </w:r>
      <w:r>
        <w:rPr>
          <w:rFonts w:hint="eastAsia" w:ascii="方正楷体_GBK" w:hAnsi="方正楷体_GBK" w:eastAsia="方正楷体_GBK" w:cs="方正楷体_GBK"/>
          <w:b w:val="0"/>
          <w:bCs w:val="0"/>
          <w:color w:val="000000"/>
          <w:kern w:val="0"/>
          <w:sz w:val="32"/>
          <w:szCs w:val="32"/>
        </w:rPr>
        <w:t xml:space="preserve"> 组织指挥机构</w:t>
      </w:r>
      <w:bookmarkEnd w:id="76"/>
      <w:bookmarkEnd w:id="77"/>
      <w:bookmarkEnd w:id="78"/>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一般、较大城镇燃气事故发生后，区燃气行业主管部门报请区政府启动应急预案，在区委、区政府的统一领导下，成立綦江区城镇燃气事故应急处置指挥部（以下简称“区指挥部”），区指挥部实行指挥长负责制。由区政府分管副区长担任指挥长，区政府办公室联系副主任和区经济信息委、区应急管理局、区公安局、区消防救援局、事发地</w:t>
      </w:r>
      <w:r>
        <w:rPr>
          <w:rFonts w:hint="eastAsia" w:ascii="方正仿宋_GBK" w:hAnsi="方正仿宋_GBK" w:cs="方正仿宋_GBK"/>
          <w:b w:val="0"/>
          <w:bCs w:val="0"/>
          <w:sz w:val="32"/>
          <w:szCs w:val="32"/>
          <w:lang w:val="en-US" w:eastAsia="zh-CN"/>
        </w:rPr>
        <w:t>镇街</w:t>
      </w:r>
      <w:r>
        <w:rPr>
          <w:rFonts w:hint="eastAsia" w:ascii="方正仿宋_GBK" w:hAnsi="方正仿宋_GBK" w:eastAsia="方正仿宋_GBK" w:cs="方正仿宋_GBK"/>
          <w:b w:val="0"/>
          <w:bCs w:val="0"/>
          <w:sz w:val="32"/>
          <w:szCs w:val="32"/>
          <w:lang w:val="en-US" w:eastAsia="zh-CN"/>
        </w:rPr>
        <w:t>或管委会主要负责人担任副指挥长，</w:t>
      </w:r>
      <w:r>
        <w:rPr>
          <w:rFonts w:hint="eastAsia" w:ascii="方正仿宋_GBK" w:hAnsi="方正仿宋_GBK" w:eastAsia="方正仿宋_GBK" w:cs="方正仿宋_GBK"/>
          <w:b w:val="0"/>
          <w:bCs w:val="0"/>
          <w:sz w:val="32"/>
          <w:szCs w:val="32"/>
          <w:highlight w:val="none"/>
          <w:lang w:val="en-US" w:eastAsia="zh-CN"/>
        </w:rPr>
        <w:t>区级有关部门负责人为成员。区指挥部下设综合协调、抢险救援、医学救</w:t>
      </w:r>
      <w:r>
        <w:rPr>
          <w:rFonts w:hint="eastAsia" w:ascii="方正仿宋_GBK" w:hAnsi="方正仿宋_GBK" w:eastAsia="方正仿宋_GBK" w:cs="方正仿宋_GBK"/>
          <w:b w:val="0"/>
          <w:bCs w:val="0"/>
          <w:sz w:val="32"/>
          <w:szCs w:val="32"/>
          <w:lang w:val="en-US" w:eastAsia="zh-CN"/>
        </w:rPr>
        <w:t>援、秩序维护、舆论引导、应急保障、善后工作、事故调查等工作组；根据工作需要，工作组的设置可作适当调整。</w:t>
      </w:r>
    </w:p>
    <w:p>
      <w:pPr>
        <w:keepNext w:val="0"/>
        <w:keepLines w:val="0"/>
        <w:pageBreakBefore w:val="0"/>
        <w:widowControl/>
        <w:kinsoku/>
        <w:wordWrap/>
        <w:overflowPunct/>
        <w:topLinePunct w:val="0"/>
        <w:autoSpaceDE/>
        <w:autoSpaceDN/>
        <w:bidi w:val="0"/>
        <w:adjustRightInd/>
        <w:snapToGrid/>
        <w:spacing w:line="576" w:lineRule="exact"/>
        <w:ind w:left="0" w:leftChars="0" w:firstLine="640" w:firstLineChars="200"/>
        <w:jc w:val="both"/>
        <w:textAlignment w:val="auto"/>
        <w:outlineLvl w:val="1"/>
        <w:rPr>
          <w:rFonts w:hint="eastAsia" w:ascii="方正楷体_GBK" w:hAnsi="方正楷体_GBK" w:eastAsia="方正楷体_GBK" w:cs="方正楷体_GBK"/>
          <w:b w:val="0"/>
          <w:bCs w:val="0"/>
          <w:color w:val="000000"/>
          <w:kern w:val="0"/>
          <w:sz w:val="32"/>
          <w:szCs w:val="32"/>
          <w:lang w:val="en-US" w:eastAsia="zh-CN"/>
        </w:rPr>
      </w:pPr>
      <w:bookmarkStart w:id="79" w:name="_Toc16825"/>
      <w:r>
        <w:rPr>
          <w:rFonts w:hint="default" w:ascii="Times New Roman" w:hAnsi="Times New Roman" w:eastAsia="方正楷体_GBK" w:cs="Times New Roman"/>
          <w:b w:val="0"/>
          <w:bCs w:val="0"/>
          <w:color w:val="000000"/>
          <w:kern w:val="0"/>
          <w:sz w:val="32"/>
          <w:szCs w:val="32"/>
          <w:lang w:val="en-US" w:eastAsia="zh-CN"/>
        </w:rPr>
        <w:t>3.2</w:t>
      </w:r>
      <w:r>
        <w:rPr>
          <w:rFonts w:hint="eastAsia" w:ascii="方正楷体_GBK" w:hAnsi="方正楷体_GBK" w:eastAsia="方正楷体_GBK" w:cs="方正楷体_GBK"/>
          <w:b w:val="0"/>
          <w:bCs w:val="0"/>
          <w:color w:val="000000"/>
          <w:kern w:val="0"/>
          <w:sz w:val="32"/>
          <w:szCs w:val="32"/>
          <w:lang w:val="en-US" w:eastAsia="zh-CN"/>
        </w:rPr>
        <w:t xml:space="preserve">  现场指挥机构</w:t>
      </w:r>
      <w:bookmarkEnd w:id="79"/>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一般、较大城镇燃气事故发生后，区指挥部即为现场指挥部。事发地相关</w:t>
      </w:r>
      <w:r>
        <w:rPr>
          <w:rFonts w:hint="eastAsia" w:ascii="方正仿宋_GBK" w:hAnsi="方正仿宋_GBK" w:cs="方正仿宋_GBK"/>
          <w:b w:val="0"/>
          <w:bCs w:val="0"/>
          <w:sz w:val="32"/>
          <w:szCs w:val="32"/>
          <w:lang w:val="en-US" w:eastAsia="zh-CN"/>
        </w:rPr>
        <w:t>镇街</w:t>
      </w:r>
      <w:r>
        <w:rPr>
          <w:rFonts w:hint="eastAsia" w:ascii="方正仿宋_GBK" w:hAnsi="方正仿宋_GBK" w:eastAsia="方正仿宋_GBK" w:cs="方正仿宋_GBK"/>
          <w:b w:val="0"/>
          <w:bCs w:val="0"/>
          <w:sz w:val="32"/>
          <w:szCs w:val="32"/>
          <w:lang w:val="en-US" w:eastAsia="zh-CN"/>
        </w:rPr>
        <w:t>、管委会进行先期处置，区指挥部成员单位立即赶赴现场，负责制定现场应急处置方案，组织开展搜索救援、医疗救助、人员疏散、现场警戒、舆论引导、事故调查等工作。发生重大、特别重大城镇燃气事故，区政府组织开展先期处置，由市政府负责现场处置。</w:t>
      </w:r>
    </w:p>
    <w:p>
      <w:pPr>
        <w:keepNext w:val="0"/>
        <w:keepLines w:val="0"/>
        <w:pageBreakBefore w:val="0"/>
        <w:widowControl/>
        <w:kinsoku/>
        <w:wordWrap/>
        <w:overflowPunct/>
        <w:topLinePunct w:val="0"/>
        <w:autoSpaceDE/>
        <w:autoSpaceDN/>
        <w:bidi w:val="0"/>
        <w:adjustRightInd/>
        <w:snapToGrid/>
        <w:spacing w:line="576" w:lineRule="exact"/>
        <w:ind w:left="0" w:leftChars="0" w:firstLine="640" w:firstLineChars="200"/>
        <w:jc w:val="both"/>
        <w:textAlignment w:val="auto"/>
        <w:outlineLvl w:val="1"/>
        <w:rPr>
          <w:rFonts w:hint="eastAsia" w:ascii="方正楷体_GBK" w:hAnsi="方正楷体_GBK" w:eastAsia="方正楷体_GBK" w:cs="方正楷体_GBK"/>
          <w:b w:val="0"/>
          <w:bCs w:val="0"/>
          <w:sz w:val="32"/>
          <w:szCs w:val="32"/>
        </w:rPr>
      </w:pPr>
      <w:bookmarkStart w:id="80" w:name="_Toc17153"/>
      <w:r>
        <w:rPr>
          <w:rFonts w:hint="default" w:ascii="Times New Roman" w:hAnsi="Times New Roman" w:eastAsia="方正楷体_GBK" w:cs="Times New Roman"/>
          <w:b w:val="0"/>
          <w:bCs w:val="0"/>
          <w:sz w:val="32"/>
          <w:szCs w:val="32"/>
          <w:lang w:val="en-US" w:eastAsia="zh-CN"/>
        </w:rPr>
        <w:t>3</w:t>
      </w:r>
      <w:r>
        <w:rPr>
          <w:rFonts w:hint="default" w:ascii="Times New Roman" w:hAnsi="Times New Roman" w:eastAsia="方正楷体_GBK" w:cs="Times New Roman"/>
          <w:b w:val="0"/>
          <w:bCs w:val="0"/>
          <w:sz w:val="32"/>
          <w:szCs w:val="32"/>
        </w:rPr>
        <w:t>.</w:t>
      </w:r>
      <w:r>
        <w:rPr>
          <w:rFonts w:hint="default" w:ascii="Times New Roman" w:hAnsi="Times New Roman" w:eastAsia="方正楷体_GBK" w:cs="Times New Roman"/>
          <w:b w:val="0"/>
          <w:bCs w:val="0"/>
          <w:sz w:val="32"/>
          <w:szCs w:val="32"/>
          <w:lang w:val="en-US" w:eastAsia="zh-CN"/>
        </w:rPr>
        <w:t>3</w:t>
      </w:r>
      <w:r>
        <w:rPr>
          <w:rFonts w:hint="eastAsia" w:ascii="方正楷体_GBK" w:hAnsi="方正楷体_GBK" w:eastAsia="方正楷体_GBK" w:cs="方正楷体_GBK"/>
          <w:b w:val="0"/>
          <w:bCs w:val="0"/>
          <w:sz w:val="32"/>
          <w:szCs w:val="32"/>
        </w:rPr>
        <w:t xml:space="preserve"> </w:t>
      </w:r>
      <w:r>
        <w:rPr>
          <w:rFonts w:hint="eastAsia" w:ascii="方正楷体_GBK" w:hAnsi="方正楷体_GBK" w:eastAsia="方正楷体_GBK" w:cs="方正楷体_GBK"/>
          <w:b w:val="0"/>
          <w:bCs w:val="0"/>
          <w:sz w:val="32"/>
          <w:szCs w:val="32"/>
          <w:lang w:val="en-US" w:eastAsia="zh-CN"/>
        </w:rPr>
        <w:t xml:space="preserve"> 专家组</w:t>
      </w:r>
      <w:bookmarkEnd w:id="80"/>
    </w:p>
    <w:p>
      <w:pPr>
        <w:keepNext w:val="0"/>
        <w:keepLines w:val="0"/>
        <w:pageBreakBefore w:val="0"/>
        <w:kinsoku/>
        <w:wordWrap/>
        <w:overflowPunct/>
        <w:topLinePunct w:val="0"/>
        <w:autoSpaceDE/>
        <w:autoSpaceDN/>
        <w:bidi w:val="0"/>
        <w:snapToGrid/>
        <w:spacing w:line="576" w:lineRule="exact"/>
        <w:ind w:left="0" w:leftChars="0" w:firstLine="640" w:firstLineChars="200"/>
        <w:jc w:val="both"/>
        <w:textAlignment w:val="auto"/>
        <w:outlineLvl w:val="9"/>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专家组由区指挥部根据城镇燃气事故的具体情况，从市级城镇燃气事故抢险救援专家库调取，为事故应急处置和救援提供技术指导。</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outlineLvl w:val="0"/>
        <w:rPr>
          <w:rFonts w:hint="eastAsia" w:ascii="方正黑体_GBK" w:hAnsi="方正黑体_GBK" w:eastAsia="方正黑体_GBK" w:cs="方正黑体_GBK"/>
          <w:b w:val="0"/>
          <w:bCs w:val="0"/>
          <w:sz w:val="32"/>
          <w:szCs w:val="32"/>
          <w:highlight w:val="none"/>
        </w:rPr>
      </w:pPr>
      <w:bookmarkStart w:id="81" w:name="_Toc27506"/>
      <w:bookmarkStart w:id="82" w:name="_Toc13192"/>
      <w:bookmarkStart w:id="83" w:name="_Toc25628"/>
      <w:bookmarkStart w:id="84" w:name="_Toc29913"/>
      <w:bookmarkStart w:id="85" w:name="_Toc10572"/>
      <w:bookmarkStart w:id="86" w:name="_Toc7239"/>
      <w:bookmarkStart w:id="87" w:name="_Toc4545"/>
      <w:r>
        <w:rPr>
          <w:rFonts w:hint="default" w:ascii="Times New Roman" w:hAnsi="Times New Roman" w:eastAsia="方正黑体_GBK" w:cs="Times New Roman"/>
          <w:b w:val="0"/>
          <w:bCs w:val="0"/>
          <w:sz w:val="32"/>
          <w:szCs w:val="32"/>
          <w:highlight w:val="none"/>
          <w:lang w:val="en-US" w:eastAsia="zh-CN"/>
        </w:rPr>
        <w:t xml:space="preserve">4 </w:t>
      </w:r>
      <w:r>
        <w:rPr>
          <w:rFonts w:hint="eastAsia" w:eastAsia="方正黑体_GBK" w:cs="Times New Roman"/>
          <w:b w:val="0"/>
          <w:bCs w:val="0"/>
          <w:sz w:val="32"/>
          <w:szCs w:val="32"/>
          <w:highlight w:val="none"/>
          <w:lang w:val="en-US" w:eastAsia="zh-CN"/>
        </w:rPr>
        <w:t xml:space="preserve"> </w:t>
      </w:r>
      <w:r>
        <w:rPr>
          <w:rFonts w:hint="eastAsia" w:ascii="方正黑体_GBK" w:hAnsi="方正黑体_GBK" w:eastAsia="方正黑体_GBK" w:cs="方正黑体_GBK"/>
          <w:b w:val="0"/>
          <w:bCs w:val="0"/>
          <w:sz w:val="32"/>
          <w:szCs w:val="32"/>
          <w:highlight w:val="none"/>
        </w:rPr>
        <w:t>预防</w:t>
      </w:r>
      <w:r>
        <w:rPr>
          <w:rFonts w:hint="eastAsia" w:ascii="方正黑体_GBK" w:hAnsi="方正黑体_GBK" w:eastAsia="方正黑体_GBK" w:cs="方正黑体_GBK"/>
          <w:b w:val="0"/>
          <w:bCs w:val="0"/>
          <w:sz w:val="32"/>
          <w:szCs w:val="32"/>
          <w:highlight w:val="none"/>
          <w:lang w:eastAsia="zh-CN"/>
        </w:rPr>
        <w:t>与</w:t>
      </w:r>
      <w:r>
        <w:rPr>
          <w:rFonts w:hint="eastAsia" w:ascii="方正黑体_GBK" w:hAnsi="方正黑体_GBK" w:eastAsia="方正黑体_GBK" w:cs="方正黑体_GBK"/>
          <w:b w:val="0"/>
          <w:bCs w:val="0"/>
          <w:sz w:val="32"/>
          <w:szCs w:val="32"/>
          <w:highlight w:val="none"/>
        </w:rPr>
        <w:t>预警</w:t>
      </w:r>
      <w:bookmarkEnd w:id="81"/>
      <w:bookmarkEnd w:id="82"/>
      <w:bookmarkEnd w:id="83"/>
      <w:bookmarkEnd w:id="84"/>
      <w:bookmarkEnd w:id="85"/>
      <w:bookmarkEnd w:id="86"/>
      <w:bookmarkEnd w:id="87"/>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outlineLvl w:val="1"/>
        <w:rPr>
          <w:rFonts w:hint="eastAsia" w:ascii="方正楷体_GBK" w:hAnsi="方正楷体_GBK" w:eastAsia="方正楷体_GBK" w:cs="方正楷体_GBK"/>
          <w:b w:val="0"/>
          <w:bCs w:val="0"/>
          <w:color w:val="000000"/>
          <w:kern w:val="0"/>
          <w:sz w:val="32"/>
          <w:szCs w:val="32"/>
          <w:highlight w:val="none"/>
          <w:lang w:eastAsia="zh-CN"/>
        </w:rPr>
      </w:pPr>
      <w:bookmarkStart w:id="88" w:name="_Toc13046"/>
      <w:bookmarkStart w:id="89" w:name="_Toc176"/>
      <w:bookmarkStart w:id="90" w:name="_Toc16454"/>
      <w:bookmarkStart w:id="91" w:name="_Toc24706"/>
      <w:bookmarkStart w:id="92" w:name="_Toc22739"/>
      <w:bookmarkStart w:id="93" w:name="_Toc19636"/>
      <w:bookmarkStart w:id="94" w:name="_Toc17204"/>
      <w:r>
        <w:rPr>
          <w:rFonts w:hint="default" w:ascii="Times New Roman" w:hAnsi="Times New Roman" w:eastAsia="方正楷体_GBK" w:cs="Times New Roman"/>
          <w:b w:val="0"/>
          <w:bCs w:val="0"/>
          <w:color w:val="000000"/>
          <w:kern w:val="0"/>
          <w:sz w:val="32"/>
          <w:szCs w:val="32"/>
          <w:highlight w:val="none"/>
          <w:lang w:val="en-US" w:eastAsia="zh-CN"/>
        </w:rPr>
        <w:t>4</w:t>
      </w:r>
      <w:r>
        <w:rPr>
          <w:rFonts w:hint="default" w:ascii="Times New Roman" w:hAnsi="Times New Roman" w:eastAsia="方正楷体_GBK" w:cs="Times New Roman"/>
          <w:b w:val="0"/>
          <w:bCs w:val="0"/>
          <w:color w:val="000000"/>
          <w:kern w:val="0"/>
          <w:sz w:val="32"/>
          <w:szCs w:val="32"/>
          <w:highlight w:val="none"/>
        </w:rPr>
        <w:t>.1</w:t>
      </w:r>
      <w:r>
        <w:rPr>
          <w:rFonts w:hint="eastAsia" w:ascii="方正楷体_GBK" w:hAnsi="方正楷体_GBK" w:eastAsia="方正楷体_GBK" w:cs="方正楷体_GBK"/>
          <w:b w:val="0"/>
          <w:bCs w:val="0"/>
          <w:color w:val="000000"/>
          <w:kern w:val="0"/>
          <w:sz w:val="32"/>
          <w:szCs w:val="32"/>
          <w:highlight w:val="none"/>
          <w:lang w:val="en-US" w:eastAsia="zh-CN"/>
        </w:rPr>
        <w:t xml:space="preserve">  </w:t>
      </w:r>
      <w:r>
        <w:rPr>
          <w:rFonts w:hint="eastAsia" w:ascii="方正楷体_GBK" w:hAnsi="方正楷体_GBK" w:eastAsia="方正楷体_GBK" w:cs="方正楷体_GBK"/>
          <w:b w:val="0"/>
          <w:bCs w:val="0"/>
          <w:color w:val="000000"/>
          <w:kern w:val="0"/>
          <w:sz w:val="32"/>
          <w:szCs w:val="32"/>
          <w:highlight w:val="none"/>
          <w:lang w:eastAsia="zh-CN"/>
        </w:rPr>
        <w:t>预防</w:t>
      </w:r>
      <w:bookmarkEnd w:id="88"/>
      <w:bookmarkEnd w:id="89"/>
      <w:bookmarkEnd w:id="90"/>
      <w:bookmarkEnd w:id="91"/>
      <w:bookmarkEnd w:id="92"/>
      <w:bookmarkEnd w:id="93"/>
      <w:bookmarkEnd w:id="94"/>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outlineLvl w:val="9"/>
        <w:rPr>
          <w:rFonts w:hint="eastAsia" w:ascii="方正仿宋_GBK" w:hAnsi="方正仿宋_GBK" w:eastAsia="方正仿宋_GBK" w:cs="方正仿宋_GBK"/>
          <w:b w:val="0"/>
          <w:bCs w:val="0"/>
          <w:sz w:val="32"/>
          <w:szCs w:val="32"/>
          <w:lang w:eastAsia="zh-CN"/>
        </w:rPr>
      </w:pPr>
      <w:r>
        <w:rPr>
          <w:rFonts w:hint="default" w:ascii="Times New Roman" w:hAnsi="Times New Roman" w:eastAsia="方正仿宋_GBK" w:cs="Times New Roman"/>
          <w:b w:val="0"/>
          <w:bCs w:val="0"/>
          <w:color w:val="000000"/>
          <w:kern w:val="0"/>
          <w:sz w:val="32"/>
          <w:szCs w:val="32"/>
          <w:highlight w:val="none"/>
          <w:lang w:val="en-US" w:eastAsia="zh-CN"/>
        </w:rPr>
        <w:t>4.1.1</w:t>
      </w:r>
      <w:r>
        <w:rPr>
          <w:rFonts w:hint="eastAsia" w:ascii="方正仿宋_GBK" w:hAnsi="方正仿宋_GBK" w:eastAsia="方正仿宋_GBK" w:cs="方正仿宋_GBK"/>
          <w:b w:val="0"/>
          <w:bCs w:val="0"/>
          <w:color w:val="000000"/>
          <w:kern w:val="0"/>
          <w:sz w:val="32"/>
          <w:szCs w:val="32"/>
          <w:highlight w:val="none"/>
          <w:lang w:val="en-US" w:eastAsia="zh-CN"/>
        </w:rPr>
        <w:t xml:space="preserve"> </w:t>
      </w:r>
      <w:r>
        <w:rPr>
          <w:rFonts w:hint="eastAsia" w:ascii="方正仿宋_GBK" w:hAnsi="方正仿宋_GBK" w:cs="方正仿宋_GBK"/>
          <w:b w:val="0"/>
          <w:bCs w:val="0"/>
          <w:color w:val="000000"/>
          <w:kern w:val="0"/>
          <w:sz w:val="32"/>
          <w:szCs w:val="32"/>
          <w:highlight w:val="none"/>
          <w:lang w:val="en-US" w:eastAsia="zh-CN"/>
        </w:rPr>
        <w:t xml:space="preserve"> </w:t>
      </w:r>
      <w:r>
        <w:rPr>
          <w:rFonts w:hint="eastAsia" w:ascii="方正仿宋_GBK" w:hAnsi="方正仿宋_GBK" w:eastAsia="方正仿宋_GBK" w:cs="方正仿宋_GBK"/>
          <w:b w:val="0"/>
          <w:bCs w:val="0"/>
          <w:sz w:val="32"/>
          <w:szCs w:val="32"/>
          <w:lang w:val="en-US" w:eastAsia="zh-CN"/>
        </w:rPr>
        <w:t>区级</w:t>
      </w:r>
      <w:r>
        <w:rPr>
          <w:rFonts w:hint="eastAsia" w:ascii="方正仿宋_GBK" w:hAnsi="方正仿宋_GBK" w:eastAsia="方正仿宋_GBK" w:cs="方正仿宋_GBK"/>
          <w:b w:val="0"/>
          <w:bCs w:val="0"/>
          <w:sz w:val="32"/>
          <w:szCs w:val="32"/>
          <w:lang w:eastAsia="zh-CN"/>
        </w:rPr>
        <w:t>有关部门要建立健全区内城镇</w:t>
      </w:r>
      <w:r>
        <w:rPr>
          <w:rFonts w:hint="eastAsia" w:ascii="方正仿宋_GBK" w:hAnsi="方正仿宋_GBK" w:eastAsia="方正仿宋_GBK" w:cs="方正仿宋_GBK"/>
          <w:b w:val="0"/>
          <w:bCs w:val="0"/>
          <w:sz w:val="32"/>
          <w:szCs w:val="32"/>
          <w:lang w:val="en-US" w:eastAsia="zh-CN"/>
        </w:rPr>
        <w:t>燃气领域</w:t>
      </w:r>
      <w:r>
        <w:rPr>
          <w:rFonts w:hint="eastAsia" w:ascii="方正仿宋_GBK" w:hAnsi="方正仿宋_GBK" w:eastAsia="方正仿宋_GBK" w:cs="方正仿宋_GBK"/>
          <w:b w:val="0"/>
          <w:bCs w:val="0"/>
          <w:sz w:val="32"/>
          <w:szCs w:val="32"/>
          <w:lang w:eastAsia="zh-CN"/>
        </w:rPr>
        <w:t>重点场所、重点设施等风险防控机制，建立台账，定期进行检查，督促有关单位、企业或生产经营者建立健全全员安全生产责任制和安全管理制度，开展风险辨识和隐患排查，按照“定人员、定责任、定措施、定时限、定资金”的原则及时消除事故隐患。</w:t>
      </w:r>
    </w:p>
    <w:p>
      <w:pPr>
        <w:keepNext w:val="0"/>
        <w:keepLines w:val="0"/>
        <w:pageBreakBefore w:val="0"/>
        <w:wordWrap/>
        <w:overflowPunct/>
        <w:topLinePunct w:val="0"/>
        <w:bidi w:val="0"/>
        <w:spacing w:line="576" w:lineRule="exact"/>
        <w:ind w:left="0" w:leftChars="0" w:firstLine="640" w:firstLineChars="200"/>
        <w:jc w:val="both"/>
        <w:rPr>
          <w:rFonts w:hint="eastAsia" w:ascii="方正仿宋_GBK" w:hAnsi="方正仿宋_GBK" w:eastAsia="方正仿宋_GBK" w:cs="方正仿宋_GBK"/>
          <w:b w:val="0"/>
          <w:bCs w:val="0"/>
          <w:sz w:val="32"/>
          <w:szCs w:val="32"/>
          <w:lang w:eastAsia="zh-CN"/>
        </w:rPr>
      </w:pPr>
      <w:r>
        <w:rPr>
          <w:rFonts w:hint="default" w:ascii="Times New Roman" w:hAnsi="Times New Roman" w:eastAsia="方正仿宋_GBK" w:cs="Times New Roman"/>
          <w:b w:val="0"/>
          <w:bCs w:val="0"/>
          <w:color w:val="000000"/>
          <w:kern w:val="0"/>
          <w:sz w:val="32"/>
          <w:szCs w:val="32"/>
          <w:highlight w:val="none"/>
          <w:lang w:val="en-US" w:eastAsia="zh-CN"/>
        </w:rPr>
        <w:t xml:space="preserve">4.1.2 </w:t>
      </w:r>
      <w:r>
        <w:rPr>
          <w:rFonts w:hint="eastAsia" w:ascii="方正仿宋_GBK" w:hAnsi="方正仿宋_GBK" w:cs="方正仿宋_GBK"/>
          <w:b w:val="0"/>
          <w:bCs w:val="0"/>
          <w:color w:val="000000"/>
          <w:kern w:val="0"/>
          <w:sz w:val="32"/>
          <w:szCs w:val="32"/>
          <w:highlight w:val="none"/>
          <w:lang w:val="en-US" w:eastAsia="zh-CN"/>
        </w:rPr>
        <w:t xml:space="preserve"> </w:t>
      </w:r>
      <w:r>
        <w:rPr>
          <w:rFonts w:hint="eastAsia" w:ascii="方正仿宋_GBK" w:hAnsi="方正仿宋_GBK" w:eastAsia="方正仿宋_GBK" w:cs="方正仿宋_GBK"/>
          <w:b w:val="0"/>
          <w:bCs w:val="0"/>
          <w:sz w:val="32"/>
          <w:szCs w:val="32"/>
          <w:lang w:eastAsia="zh-CN"/>
        </w:rPr>
        <w:t>区燃气行业主管部门履行全区城镇</w:t>
      </w:r>
      <w:r>
        <w:rPr>
          <w:rFonts w:hint="eastAsia" w:ascii="方正仿宋_GBK" w:hAnsi="方正仿宋_GBK" w:eastAsia="方正仿宋_GBK" w:cs="方正仿宋_GBK"/>
          <w:b w:val="0"/>
          <w:bCs w:val="0"/>
          <w:sz w:val="32"/>
          <w:szCs w:val="32"/>
          <w:lang w:val="en-US" w:eastAsia="zh-CN"/>
        </w:rPr>
        <w:t>燃气</w:t>
      </w:r>
      <w:r>
        <w:rPr>
          <w:rFonts w:hint="eastAsia" w:ascii="方正仿宋_GBK" w:hAnsi="方正仿宋_GBK" w:eastAsia="方正仿宋_GBK" w:cs="方正仿宋_GBK"/>
          <w:b w:val="0"/>
          <w:bCs w:val="0"/>
          <w:sz w:val="32"/>
          <w:szCs w:val="32"/>
          <w:lang w:eastAsia="zh-CN"/>
        </w:rPr>
        <w:t>行业安全监管职责，</w:t>
      </w:r>
      <w:r>
        <w:rPr>
          <w:rFonts w:hint="eastAsia" w:ascii="方正仿宋_GBK" w:hAnsi="方正仿宋_GBK" w:cs="方正仿宋_GBK"/>
          <w:b w:val="0"/>
          <w:bCs w:val="0"/>
          <w:sz w:val="32"/>
          <w:szCs w:val="32"/>
          <w:lang w:val="en-US" w:eastAsia="zh-CN"/>
        </w:rPr>
        <w:t>镇街</w:t>
      </w:r>
      <w:r>
        <w:rPr>
          <w:rFonts w:hint="eastAsia" w:ascii="方正仿宋_GBK" w:hAnsi="方正仿宋_GBK" w:eastAsia="方正仿宋_GBK" w:cs="方正仿宋_GBK"/>
          <w:b w:val="0"/>
          <w:bCs w:val="0"/>
          <w:sz w:val="32"/>
          <w:szCs w:val="32"/>
          <w:lang w:val="en-US" w:eastAsia="zh-CN"/>
        </w:rPr>
        <w:t>、管委会</w:t>
      </w:r>
      <w:r>
        <w:rPr>
          <w:rFonts w:hint="eastAsia" w:ascii="方正仿宋_GBK" w:hAnsi="方正仿宋_GBK" w:eastAsia="方正仿宋_GBK" w:cs="方正仿宋_GBK"/>
          <w:b w:val="0"/>
          <w:bCs w:val="0"/>
          <w:sz w:val="32"/>
          <w:szCs w:val="32"/>
          <w:lang w:eastAsia="zh-CN"/>
        </w:rPr>
        <w:t>履行属地监管职责。</w:t>
      </w:r>
      <w:r>
        <w:rPr>
          <w:rFonts w:hint="eastAsia" w:ascii="方正仿宋_GBK" w:hAnsi="方正仿宋_GBK" w:eastAsia="方正仿宋_GBK" w:cs="方正仿宋_GBK"/>
          <w:b w:val="0"/>
          <w:bCs w:val="0"/>
          <w:sz w:val="32"/>
          <w:szCs w:val="32"/>
          <w:lang w:val="en-US" w:eastAsia="zh-CN"/>
        </w:rPr>
        <w:t>区教委</w:t>
      </w:r>
      <w:r>
        <w:rPr>
          <w:rFonts w:hint="eastAsia" w:ascii="方正仿宋_GBK" w:hAnsi="方正仿宋_GBK" w:eastAsia="方正仿宋_GBK" w:cs="方正仿宋_GBK"/>
          <w:b w:val="0"/>
          <w:bCs w:val="0"/>
          <w:sz w:val="32"/>
          <w:szCs w:val="32"/>
          <w:lang w:eastAsia="zh-CN"/>
        </w:rPr>
        <w:t>、住房城乡</w:t>
      </w:r>
      <w:r>
        <w:rPr>
          <w:rFonts w:hint="eastAsia" w:ascii="方正仿宋_GBK" w:hAnsi="方正仿宋_GBK" w:eastAsia="方正仿宋_GBK" w:cs="方正仿宋_GBK"/>
          <w:b w:val="0"/>
          <w:bCs w:val="0"/>
          <w:sz w:val="32"/>
          <w:szCs w:val="32"/>
          <w:lang w:val="en-US" w:eastAsia="zh-CN"/>
        </w:rPr>
        <w:t>建委</w:t>
      </w:r>
      <w:r>
        <w:rPr>
          <w:rFonts w:hint="eastAsia" w:ascii="方正仿宋_GBK" w:hAnsi="方正仿宋_GBK" w:eastAsia="方正仿宋_GBK" w:cs="方正仿宋_GBK"/>
          <w:b w:val="0"/>
          <w:bCs w:val="0"/>
          <w:sz w:val="32"/>
          <w:szCs w:val="32"/>
          <w:lang w:eastAsia="zh-CN"/>
        </w:rPr>
        <w:t>、交通运输、商务、卫生健康、文化旅游、应急管理、市场监管、</w:t>
      </w:r>
      <w:r>
        <w:rPr>
          <w:rFonts w:hint="eastAsia" w:ascii="方正仿宋_GBK" w:hAnsi="方正仿宋_GBK" w:eastAsia="方正仿宋_GBK" w:cs="方正仿宋_GBK"/>
          <w:b w:val="0"/>
          <w:bCs w:val="0"/>
          <w:sz w:val="32"/>
          <w:szCs w:val="32"/>
          <w:lang w:val="en-US" w:eastAsia="zh-CN"/>
        </w:rPr>
        <w:t>消防救援局</w:t>
      </w:r>
      <w:r>
        <w:rPr>
          <w:rFonts w:hint="eastAsia" w:ascii="方正仿宋_GBK" w:hAnsi="方正仿宋_GBK" w:eastAsia="方正仿宋_GBK" w:cs="方正仿宋_GBK"/>
          <w:b w:val="0"/>
          <w:bCs w:val="0"/>
          <w:sz w:val="32"/>
          <w:szCs w:val="32"/>
          <w:lang w:eastAsia="zh-CN"/>
        </w:rPr>
        <w:t>等有关区级部门和单位应当对本行业、本领域所涉及的城镇燃气安全加强风险管理工作。</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outlineLvl w:val="1"/>
        <w:rPr>
          <w:rFonts w:hint="eastAsia" w:ascii="方正楷体_GBK" w:hAnsi="方正楷体_GBK" w:eastAsia="方正楷体_GBK" w:cs="方正楷体_GBK"/>
          <w:b w:val="0"/>
          <w:bCs w:val="0"/>
          <w:color w:val="000000"/>
          <w:kern w:val="0"/>
          <w:sz w:val="32"/>
          <w:szCs w:val="32"/>
          <w:highlight w:val="none"/>
          <w:lang w:val="en-US" w:eastAsia="zh-CN"/>
        </w:rPr>
      </w:pPr>
      <w:bookmarkStart w:id="95" w:name="_Toc12169"/>
      <w:r>
        <w:rPr>
          <w:rFonts w:hint="default" w:ascii="Times New Roman" w:hAnsi="Times New Roman" w:eastAsia="方正楷体_GBK" w:cs="Times New Roman"/>
          <w:b w:val="0"/>
          <w:bCs w:val="0"/>
          <w:color w:val="000000"/>
          <w:kern w:val="0"/>
          <w:sz w:val="32"/>
          <w:szCs w:val="32"/>
          <w:highlight w:val="none"/>
          <w:lang w:val="en-US" w:eastAsia="zh-CN"/>
        </w:rPr>
        <w:t>4</w:t>
      </w:r>
      <w:r>
        <w:rPr>
          <w:rFonts w:hint="default" w:ascii="Times New Roman" w:hAnsi="Times New Roman" w:eastAsia="方正楷体_GBK" w:cs="Times New Roman"/>
          <w:b w:val="0"/>
          <w:bCs w:val="0"/>
          <w:color w:val="000000"/>
          <w:kern w:val="0"/>
          <w:sz w:val="32"/>
          <w:szCs w:val="32"/>
          <w:highlight w:val="none"/>
        </w:rPr>
        <w:t>.</w:t>
      </w:r>
      <w:r>
        <w:rPr>
          <w:rFonts w:hint="default" w:ascii="Times New Roman" w:hAnsi="Times New Roman" w:eastAsia="方正楷体_GBK" w:cs="Times New Roman"/>
          <w:b w:val="0"/>
          <w:bCs w:val="0"/>
          <w:color w:val="000000"/>
          <w:kern w:val="0"/>
          <w:sz w:val="32"/>
          <w:szCs w:val="32"/>
          <w:highlight w:val="none"/>
          <w:lang w:val="en-US" w:eastAsia="zh-CN"/>
        </w:rPr>
        <w:t xml:space="preserve">2 </w:t>
      </w:r>
      <w:r>
        <w:rPr>
          <w:rFonts w:hint="eastAsia" w:ascii="方正楷体_GBK" w:hAnsi="方正楷体_GBK" w:eastAsia="方正楷体_GBK" w:cs="方正楷体_GBK"/>
          <w:b w:val="0"/>
          <w:bCs w:val="0"/>
          <w:color w:val="000000"/>
          <w:kern w:val="0"/>
          <w:sz w:val="32"/>
          <w:szCs w:val="32"/>
          <w:highlight w:val="none"/>
          <w:lang w:val="en-US" w:eastAsia="zh-CN"/>
        </w:rPr>
        <w:t xml:space="preserve"> 监测与风险分析</w:t>
      </w:r>
      <w:bookmarkEnd w:id="95"/>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outlineLvl w:val="9"/>
        <w:rPr>
          <w:rFonts w:hint="eastAsia" w:ascii="方正仿宋_GBK" w:hAnsi="方正仿宋_GBK" w:eastAsia="方正仿宋_GBK" w:cs="方正仿宋_GBK"/>
          <w:b w:val="0"/>
          <w:bCs w:val="0"/>
          <w:color w:val="000000"/>
          <w:kern w:val="0"/>
          <w:sz w:val="32"/>
          <w:szCs w:val="32"/>
          <w:highlight w:val="none"/>
          <w:lang w:val="en-US" w:eastAsia="zh-CN"/>
        </w:rPr>
      </w:pPr>
      <w:r>
        <w:rPr>
          <w:rFonts w:hint="default" w:ascii="Times New Roman" w:hAnsi="Times New Roman" w:eastAsia="方正仿宋_GBK" w:cs="Times New Roman"/>
          <w:b w:val="0"/>
          <w:bCs w:val="0"/>
          <w:color w:val="000000"/>
          <w:kern w:val="0"/>
          <w:sz w:val="32"/>
          <w:szCs w:val="32"/>
          <w:highlight w:val="none"/>
          <w:lang w:val="en-US" w:eastAsia="zh-CN"/>
        </w:rPr>
        <w:t xml:space="preserve">4.2.1 </w:t>
      </w:r>
      <w:r>
        <w:rPr>
          <w:rFonts w:hint="eastAsia" w:ascii="方正仿宋_GBK" w:hAnsi="方正仿宋_GBK" w:cs="方正仿宋_GBK"/>
          <w:b w:val="0"/>
          <w:bCs w:val="0"/>
          <w:color w:val="000000"/>
          <w:kern w:val="0"/>
          <w:sz w:val="32"/>
          <w:szCs w:val="32"/>
          <w:highlight w:val="none"/>
          <w:lang w:val="en-US" w:eastAsia="zh-CN"/>
        </w:rPr>
        <w:t xml:space="preserve"> </w:t>
      </w:r>
      <w:r>
        <w:rPr>
          <w:rFonts w:hint="eastAsia" w:ascii="方正仿宋_GBK" w:hAnsi="方正仿宋_GBK" w:eastAsia="方正仿宋_GBK" w:cs="方正仿宋_GBK"/>
          <w:b w:val="0"/>
          <w:bCs w:val="0"/>
          <w:color w:val="000000"/>
          <w:kern w:val="0"/>
          <w:sz w:val="32"/>
          <w:szCs w:val="32"/>
          <w:highlight w:val="none"/>
          <w:lang w:val="en-US" w:eastAsia="zh-CN"/>
        </w:rPr>
        <w:t>监测</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outlineLvl w:val="9"/>
        <w:rPr>
          <w:rFonts w:hint="eastAsia" w:ascii="方正仿宋_GBK" w:hAnsi="方正仿宋_GBK" w:eastAsia="方正仿宋_GBK" w:cs="方正仿宋_GBK"/>
          <w:b w:val="0"/>
          <w:bCs w:val="0"/>
          <w:sz w:val="32"/>
          <w:szCs w:val="32"/>
          <w:lang w:eastAsia="zh-CN"/>
        </w:rPr>
      </w:pPr>
      <w:r>
        <w:rPr>
          <w:rFonts w:hint="default" w:ascii="Times New Roman" w:hAnsi="Times New Roman" w:eastAsia="方正仿宋_GBK" w:cs="Times New Roman"/>
          <w:b w:val="0"/>
          <w:bCs w:val="0"/>
          <w:color w:val="000000"/>
          <w:kern w:val="0"/>
          <w:sz w:val="32"/>
          <w:szCs w:val="32"/>
          <w:highlight w:val="none"/>
          <w:lang w:val="en-US" w:eastAsia="zh-CN"/>
        </w:rPr>
        <w:t>（1）</w:t>
      </w:r>
      <w:r>
        <w:rPr>
          <w:rFonts w:hint="eastAsia" w:ascii="方正仿宋_GBK" w:hAnsi="方正仿宋_GBK" w:eastAsia="方正仿宋_GBK" w:cs="方正仿宋_GBK"/>
          <w:b w:val="0"/>
          <w:bCs w:val="0"/>
          <w:sz w:val="32"/>
          <w:szCs w:val="32"/>
          <w:lang w:val="en-US" w:eastAsia="zh-CN"/>
        </w:rPr>
        <w:t>燃气</w:t>
      </w:r>
      <w:r>
        <w:rPr>
          <w:rFonts w:hint="eastAsia" w:ascii="方正仿宋_GBK" w:hAnsi="方正仿宋_GBK" w:eastAsia="方正仿宋_GBK" w:cs="方正仿宋_GBK"/>
          <w:b w:val="0"/>
          <w:bCs w:val="0"/>
          <w:sz w:val="32"/>
          <w:szCs w:val="32"/>
          <w:lang w:eastAsia="zh-CN"/>
        </w:rPr>
        <w:t>经营企业要建立健全</w:t>
      </w:r>
      <w:r>
        <w:rPr>
          <w:rFonts w:hint="eastAsia" w:ascii="方正仿宋_GBK" w:hAnsi="方正仿宋_GBK" w:eastAsia="方正仿宋_GBK" w:cs="方正仿宋_GBK"/>
          <w:b w:val="0"/>
          <w:bCs w:val="0"/>
          <w:sz w:val="32"/>
          <w:szCs w:val="32"/>
          <w:lang w:val="en-US" w:eastAsia="zh-CN"/>
        </w:rPr>
        <w:t>燃气输配系统</w:t>
      </w:r>
      <w:r>
        <w:rPr>
          <w:rFonts w:hint="eastAsia" w:ascii="方正仿宋_GBK" w:hAnsi="方正仿宋_GBK" w:eastAsia="方正仿宋_GBK" w:cs="方正仿宋_GBK"/>
          <w:b w:val="0"/>
          <w:bCs w:val="0"/>
          <w:sz w:val="32"/>
          <w:szCs w:val="32"/>
          <w:lang w:eastAsia="zh-CN"/>
        </w:rPr>
        <w:t>的日常数据监测、事故统计分析等各项生产管理制度，建立健全</w:t>
      </w:r>
      <w:r>
        <w:rPr>
          <w:rFonts w:hint="eastAsia" w:ascii="方正仿宋_GBK" w:hAnsi="方正仿宋_GBK" w:eastAsia="方正仿宋_GBK" w:cs="方正仿宋_GBK"/>
          <w:b w:val="0"/>
          <w:bCs w:val="0"/>
          <w:sz w:val="32"/>
          <w:szCs w:val="32"/>
          <w:lang w:val="en-US" w:eastAsia="zh-CN"/>
        </w:rPr>
        <w:t>燃气</w:t>
      </w:r>
      <w:r>
        <w:rPr>
          <w:rFonts w:hint="eastAsia" w:ascii="方正仿宋_GBK" w:hAnsi="方正仿宋_GBK" w:eastAsia="方正仿宋_GBK" w:cs="方正仿宋_GBK"/>
          <w:b w:val="0"/>
          <w:bCs w:val="0"/>
          <w:sz w:val="32"/>
          <w:szCs w:val="32"/>
          <w:lang w:eastAsia="zh-CN"/>
        </w:rPr>
        <w:t>安全评估和风险管理体系，加强智能化感知、监控系统等技术装备配备，实时动态监测，及时分析研判燃气风险数据，将发现的可能造成城镇</w:t>
      </w:r>
      <w:r>
        <w:rPr>
          <w:rFonts w:hint="eastAsia" w:ascii="方正仿宋_GBK" w:hAnsi="方正仿宋_GBK" w:eastAsia="方正仿宋_GBK" w:cs="方正仿宋_GBK"/>
          <w:b w:val="0"/>
          <w:bCs w:val="0"/>
          <w:sz w:val="32"/>
          <w:szCs w:val="32"/>
          <w:lang w:val="en-US" w:eastAsia="zh-CN"/>
        </w:rPr>
        <w:t>燃气</w:t>
      </w:r>
      <w:r>
        <w:rPr>
          <w:rFonts w:hint="eastAsia" w:ascii="方正仿宋_GBK" w:hAnsi="方正仿宋_GBK" w:eastAsia="方正仿宋_GBK" w:cs="方正仿宋_GBK"/>
          <w:b w:val="0"/>
          <w:bCs w:val="0"/>
          <w:sz w:val="32"/>
          <w:szCs w:val="32"/>
          <w:lang w:eastAsia="zh-CN"/>
        </w:rPr>
        <w:t>事故的风险</w:t>
      </w:r>
      <w:r>
        <w:rPr>
          <w:rFonts w:hint="eastAsia" w:ascii="方正仿宋_GBK" w:hAnsi="方正仿宋_GBK" w:eastAsia="方正仿宋_GBK" w:cs="方正仿宋_GBK"/>
          <w:b w:val="0"/>
          <w:bCs w:val="0"/>
          <w:sz w:val="32"/>
          <w:szCs w:val="32"/>
          <w:lang w:val="en-US" w:eastAsia="zh-CN"/>
        </w:rPr>
        <w:t>情况，及时</w:t>
      </w:r>
      <w:r>
        <w:rPr>
          <w:rFonts w:hint="eastAsia" w:ascii="方正仿宋_GBK" w:hAnsi="方正仿宋_GBK" w:eastAsia="方正仿宋_GBK" w:cs="方正仿宋_GBK"/>
          <w:b w:val="0"/>
          <w:bCs w:val="0"/>
          <w:sz w:val="32"/>
          <w:szCs w:val="32"/>
          <w:lang w:eastAsia="zh-CN"/>
        </w:rPr>
        <w:t>报告区燃气行业主管部门和</w:t>
      </w:r>
      <w:r>
        <w:rPr>
          <w:rFonts w:hint="eastAsia" w:ascii="方正仿宋_GBK" w:hAnsi="方正仿宋_GBK" w:cs="方正仿宋_GBK"/>
          <w:b w:val="0"/>
          <w:bCs w:val="0"/>
          <w:sz w:val="32"/>
          <w:szCs w:val="32"/>
          <w:lang w:val="en-US" w:eastAsia="zh-CN"/>
        </w:rPr>
        <w:t>镇街</w:t>
      </w:r>
      <w:r>
        <w:rPr>
          <w:rFonts w:hint="eastAsia" w:ascii="方正仿宋_GBK" w:hAnsi="方正仿宋_GBK" w:eastAsia="方正仿宋_GBK" w:cs="方正仿宋_GBK"/>
          <w:b w:val="0"/>
          <w:bCs w:val="0"/>
          <w:sz w:val="32"/>
          <w:szCs w:val="32"/>
          <w:lang w:val="en-US" w:eastAsia="zh-CN"/>
        </w:rPr>
        <w:t>、管委会</w:t>
      </w:r>
      <w:r>
        <w:rPr>
          <w:rFonts w:hint="eastAsia" w:ascii="方正仿宋_GBK" w:hAnsi="方正仿宋_GBK" w:eastAsia="方正仿宋_GBK" w:cs="方正仿宋_GBK"/>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outlineLvl w:val="9"/>
        <w:rPr>
          <w:rFonts w:hint="default" w:ascii="Times New Roman" w:hAnsi="Times New Roman" w:eastAsia="方正仿宋_GBK" w:cs="Times New Roman"/>
          <w:b w:val="0"/>
          <w:bCs w:val="0"/>
          <w:sz w:val="32"/>
          <w:szCs w:val="32"/>
          <w:lang w:eastAsia="zh-CN"/>
        </w:rPr>
      </w:pPr>
      <w:r>
        <w:rPr>
          <w:rFonts w:hint="default" w:ascii="Times New Roman" w:hAnsi="Times New Roman" w:eastAsia="方正仿宋_GBK" w:cs="Times New Roman"/>
          <w:b w:val="0"/>
          <w:bCs w:val="0"/>
          <w:sz w:val="32"/>
          <w:szCs w:val="32"/>
          <w:lang w:eastAsia="zh-CN"/>
        </w:rPr>
        <w:t>（2）气象、水利、规划自然资源、应急管理等部门按照职能职责依法开展监测工作，及时将监测到的可能导致城镇</w:t>
      </w:r>
      <w:r>
        <w:rPr>
          <w:rFonts w:hint="default" w:ascii="Times New Roman" w:hAnsi="Times New Roman" w:eastAsia="方正仿宋_GBK" w:cs="Times New Roman"/>
          <w:b w:val="0"/>
          <w:bCs w:val="0"/>
          <w:sz w:val="32"/>
          <w:szCs w:val="32"/>
          <w:lang w:val="en-US" w:eastAsia="zh-CN"/>
        </w:rPr>
        <w:t>燃气</w:t>
      </w:r>
      <w:r>
        <w:rPr>
          <w:rFonts w:hint="default" w:ascii="Times New Roman" w:hAnsi="Times New Roman" w:eastAsia="方正仿宋_GBK" w:cs="Times New Roman"/>
          <w:b w:val="0"/>
          <w:bCs w:val="0"/>
          <w:sz w:val="32"/>
          <w:szCs w:val="32"/>
          <w:lang w:eastAsia="zh-CN"/>
        </w:rPr>
        <w:t>事故的气象灾害、地质灾害等信息通报区燃气行业主管部门。</w:t>
      </w:r>
    </w:p>
    <w:p>
      <w:pPr>
        <w:keepNext w:val="0"/>
        <w:keepLines w:val="0"/>
        <w:pageBreakBefore w:val="0"/>
        <w:wordWrap/>
        <w:overflowPunct/>
        <w:topLinePunct w:val="0"/>
        <w:bidi w:val="0"/>
        <w:spacing w:line="576" w:lineRule="exact"/>
        <w:ind w:left="0" w:leftChars="0" w:firstLine="640" w:firstLineChars="200"/>
        <w:jc w:val="both"/>
        <w:rPr>
          <w:rFonts w:hint="eastAsia" w:ascii="方正仿宋_GBK" w:hAnsi="方正仿宋_GBK" w:eastAsia="方正仿宋_GBK" w:cs="方正仿宋_GBK"/>
          <w:b w:val="0"/>
          <w:bCs w:val="0"/>
          <w:color w:val="000000"/>
          <w:kern w:val="0"/>
          <w:sz w:val="32"/>
          <w:szCs w:val="32"/>
          <w:highlight w:val="none"/>
          <w:lang w:val="en-US" w:eastAsia="zh-CN"/>
        </w:rPr>
      </w:pPr>
      <w:r>
        <w:rPr>
          <w:rFonts w:hint="default" w:ascii="Times New Roman" w:hAnsi="Times New Roman" w:eastAsia="方正仿宋_GBK" w:cs="Times New Roman"/>
          <w:b w:val="0"/>
          <w:bCs w:val="0"/>
          <w:color w:val="000000"/>
          <w:kern w:val="0"/>
          <w:sz w:val="32"/>
          <w:szCs w:val="32"/>
          <w:highlight w:val="none"/>
          <w:lang w:val="en-US" w:eastAsia="zh-CN"/>
        </w:rPr>
        <w:t xml:space="preserve">4.2.2 </w:t>
      </w:r>
      <w:r>
        <w:rPr>
          <w:rFonts w:hint="eastAsia" w:cs="Times New Roman"/>
          <w:b w:val="0"/>
          <w:bCs w:val="0"/>
          <w:color w:val="000000"/>
          <w:kern w:val="0"/>
          <w:sz w:val="32"/>
          <w:szCs w:val="32"/>
          <w:highlight w:val="none"/>
          <w:lang w:val="en-US" w:eastAsia="zh-CN"/>
        </w:rPr>
        <w:t xml:space="preserve"> </w:t>
      </w:r>
      <w:r>
        <w:rPr>
          <w:rFonts w:hint="default" w:ascii="Times New Roman" w:hAnsi="Times New Roman" w:eastAsia="方正仿宋_GBK" w:cs="Times New Roman"/>
          <w:b w:val="0"/>
          <w:bCs w:val="0"/>
          <w:color w:val="000000"/>
          <w:kern w:val="0"/>
          <w:sz w:val="32"/>
          <w:szCs w:val="32"/>
          <w:highlight w:val="none"/>
          <w:lang w:val="en-US" w:eastAsia="zh-CN"/>
        </w:rPr>
        <w:t>风险分析</w:t>
      </w:r>
    </w:p>
    <w:p>
      <w:pPr>
        <w:keepNext w:val="0"/>
        <w:keepLines w:val="0"/>
        <w:pageBreakBefore w:val="0"/>
        <w:wordWrap/>
        <w:overflowPunct/>
        <w:topLinePunct w:val="0"/>
        <w:bidi w:val="0"/>
        <w:spacing w:line="576" w:lineRule="exact"/>
        <w:ind w:left="0" w:leftChars="0" w:firstLine="640" w:firstLineChars="200"/>
        <w:jc w:val="both"/>
        <w:rPr>
          <w:rFonts w:hint="eastAsia" w:ascii="方正仿宋_GBK" w:hAnsi="方正仿宋_GBK" w:eastAsia="方正仿宋_GBK" w:cs="方正仿宋_GBK"/>
          <w:b w:val="0"/>
          <w:bCs w:val="0"/>
          <w:sz w:val="32"/>
          <w:szCs w:val="32"/>
          <w:lang w:eastAsia="zh-CN"/>
        </w:rPr>
      </w:pPr>
      <w:r>
        <w:rPr>
          <w:rFonts w:hint="eastAsia" w:ascii="方正仿宋_GBK" w:hAnsi="方正仿宋_GBK" w:eastAsia="方正仿宋_GBK" w:cs="方正仿宋_GBK"/>
          <w:b w:val="0"/>
          <w:bCs w:val="0"/>
          <w:sz w:val="32"/>
          <w:szCs w:val="32"/>
          <w:lang w:eastAsia="zh-CN"/>
        </w:rPr>
        <w:t>区燃气行业主管部门接收到信息后，及时组织有关部门、机构、专业技术人员和专家进行研判，分析可能发生的城镇</w:t>
      </w:r>
      <w:r>
        <w:rPr>
          <w:rFonts w:hint="eastAsia" w:ascii="方正仿宋_GBK" w:hAnsi="方正仿宋_GBK" w:eastAsia="方正仿宋_GBK" w:cs="方正仿宋_GBK"/>
          <w:b w:val="0"/>
          <w:bCs w:val="0"/>
          <w:sz w:val="32"/>
          <w:szCs w:val="32"/>
          <w:lang w:val="en-US" w:eastAsia="zh-CN"/>
        </w:rPr>
        <w:t>燃气</w:t>
      </w:r>
      <w:r>
        <w:rPr>
          <w:rFonts w:hint="eastAsia" w:ascii="方正仿宋_GBK" w:hAnsi="方正仿宋_GBK" w:eastAsia="方正仿宋_GBK" w:cs="方正仿宋_GBK"/>
          <w:b w:val="0"/>
          <w:bCs w:val="0"/>
          <w:sz w:val="32"/>
          <w:szCs w:val="32"/>
          <w:lang w:eastAsia="zh-CN"/>
        </w:rPr>
        <w:t>事故，预估可能造成事故的影响范围和危害程度，向区政府提出预警</w:t>
      </w:r>
      <w:r>
        <w:rPr>
          <w:rFonts w:hint="eastAsia" w:ascii="方正仿宋_GBK" w:hAnsi="方正仿宋_GBK" w:eastAsia="方正仿宋_GBK" w:cs="方正仿宋_GBK"/>
          <w:b w:val="0"/>
          <w:bCs w:val="0"/>
          <w:sz w:val="32"/>
          <w:szCs w:val="32"/>
          <w:lang w:val="en-US" w:eastAsia="zh-CN"/>
        </w:rPr>
        <w:t>等级</w:t>
      </w:r>
      <w:r>
        <w:rPr>
          <w:rFonts w:hint="eastAsia" w:ascii="方正仿宋_GBK" w:hAnsi="方正仿宋_GBK" w:eastAsia="方正仿宋_GBK" w:cs="方正仿宋_GBK"/>
          <w:b w:val="0"/>
          <w:bCs w:val="0"/>
          <w:sz w:val="32"/>
          <w:szCs w:val="32"/>
          <w:lang w:eastAsia="zh-CN"/>
        </w:rPr>
        <w:t>建议；在重大节假日、特殊时段，可针对性地组织开展和加强风险监测分析。</w:t>
      </w:r>
    </w:p>
    <w:p>
      <w:pPr>
        <w:keepNext w:val="0"/>
        <w:keepLines w:val="0"/>
        <w:pageBreakBefore w:val="0"/>
        <w:kinsoku/>
        <w:wordWrap/>
        <w:overflowPunct/>
        <w:topLinePunct w:val="0"/>
        <w:autoSpaceDE/>
        <w:autoSpaceDN/>
        <w:bidi w:val="0"/>
        <w:adjustRightInd/>
        <w:snapToGrid/>
        <w:spacing w:line="576" w:lineRule="exact"/>
        <w:ind w:left="0" w:leftChars="0" w:firstLine="640" w:firstLineChars="200"/>
        <w:jc w:val="both"/>
        <w:textAlignment w:val="auto"/>
        <w:outlineLvl w:val="1"/>
        <w:rPr>
          <w:rFonts w:hint="default" w:ascii="Times New Roman" w:hAnsi="Times New Roman" w:eastAsia="方正楷体_GBK" w:cs="Times New Roman"/>
          <w:b w:val="0"/>
          <w:bCs w:val="0"/>
          <w:color w:val="000000"/>
          <w:kern w:val="0"/>
          <w:sz w:val="32"/>
          <w:szCs w:val="32"/>
          <w:lang w:eastAsia="zh-CN"/>
        </w:rPr>
      </w:pPr>
      <w:bookmarkStart w:id="96" w:name="_Toc4737"/>
      <w:bookmarkStart w:id="97" w:name="_Toc8614"/>
      <w:bookmarkStart w:id="98" w:name="_Toc29573"/>
      <w:bookmarkStart w:id="99" w:name="_Toc9275"/>
      <w:bookmarkStart w:id="100" w:name="_Toc14580"/>
      <w:bookmarkStart w:id="101" w:name="_Toc26800"/>
      <w:bookmarkStart w:id="102" w:name="_Toc16265"/>
      <w:r>
        <w:rPr>
          <w:rFonts w:hint="default" w:ascii="Times New Roman" w:hAnsi="Times New Roman" w:eastAsia="方正楷体_GBK" w:cs="Times New Roman"/>
          <w:b w:val="0"/>
          <w:bCs w:val="0"/>
          <w:color w:val="000000"/>
          <w:kern w:val="0"/>
          <w:sz w:val="32"/>
          <w:szCs w:val="32"/>
          <w:lang w:val="en-US" w:eastAsia="zh-CN"/>
        </w:rPr>
        <w:t xml:space="preserve">4.3  </w:t>
      </w:r>
      <w:r>
        <w:rPr>
          <w:rFonts w:hint="default" w:ascii="Times New Roman" w:hAnsi="Times New Roman" w:eastAsia="方正楷体_GBK" w:cs="Times New Roman"/>
          <w:b w:val="0"/>
          <w:bCs w:val="0"/>
          <w:color w:val="000000"/>
          <w:kern w:val="0"/>
          <w:sz w:val="32"/>
          <w:szCs w:val="32"/>
          <w:lang w:eastAsia="zh-CN"/>
        </w:rPr>
        <w:t>预警</w:t>
      </w:r>
      <w:bookmarkEnd w:id="96"/>
      <w:bookmarkEnd w:id="97"/>
      <w:bookmarkEnd w:id="98"/>
      <w:bookmarkEnd w:id="99"/>
      <w:bookmarkEnd w:id="100"/>
      <w:bookmarkEnd w:id="101"/>
      <w:bookmarkEnd w:id="102"/>
    </w:p>
    <w:p>
      <w:pPr>
        <w:keepNext w:val="0"/>
        <w:keepLines w:val="0"/>
        <w:pageBreakBefore w:val="0"/>
        <w:kinsoku/>
        <w:wordWrap/>
        <w:overflowPunct/>
        <w:topLinePunct w:val="0"/>
        <w:autoSpaceDE/>
        <w:autoSpaceDN/>
        <w:bidi w:val="0"/>
        <w:adjustRightInd/>
        <w:snapToGrid/>
        <w:spacing w:line="576" w:lineRule="exact"/>
        <w:ind w:left="0" w:leftChars="0" w:firstLine="640" w:firstLineChars="200"/>
        <w:jc w:val="both"/>
        <w:textAlignment w:val="auto"/>
        <w:outlineLvl w:val="9"/>
        <w:rPr>
          <w:rFonts w:hint="eastAsia" w:ascii="方正仿宋_GBK" w:hAnsi="方正仿宋_GBK" w:eastAsia="方正仿宋_GBK" w:cs="方正仿宋_GBK"/>
          <w:b w:val="0"/>
          <w:bCs w:val="0"/>
          <w:color w:val="000000"/>
          <w:kern w:val="0"/>
          <w:sz w:val="32"/>
          <w:szCs w:val="32"/>
          <w:lang w:val="en-US" w:eastAsia="zh-CN"/>
        </w:rPr>
      </w:pPr>
      <w:r>
        <w:rPr>
          <w:rFonts w:hint="default" w:ascii="Times New Roman" w:hAnsi="Times New Roman" w:eastAsia="方正仿宋_GBK" w:cs="Times New Roman"/>
          <w:b w:val="0"/>
          <w:bCs w:val="0"/>
          <w:color w:val="000000"/>
          <w:kern w:val="0"/>
          <w:sz w:val="32"/>
          <w:szCs w:val="32"/>
          <w:lang w:val="en-US" w:eastAsia="zh-CN"/>
        </w:rPr>
        <w:t>4.3.1</w:t>
      </w:r>
      <w:r>
        <w:rPr>
          <w:rFonts w:hint="eastAsia" w:cs="Times New Roman"/>
          <w:b w:val="0"/>
          <w:bCs w:val="0"/>
          <w:color w:val="000000"/>
          <w:kern w:val="0"/>
          <w:sz w:val="32"/>
          <w:szCs w:val="32"/>
          <w:lang w:val="en-US" w:eastAsia="zh-CN"/>
        </w:rPr>
        <w:t xml:space="preserve"> </w:t>
      </w:r>
      <w:r>
        <w:rPr>
          <w:rFonts w:hint="default" w:ascii="Times New Roman" w:hAnsi="Times New Roman" w:eastAsia="方正仿宋_GBK" w:cs="Times New Roman"/>
          <w:b w:val="0"/>
          <w:bCs w:val="0"/>
          <w:color w:val="000000"/>
          <w:kern w:val="0"/>
          <w:sz w:val="32"/>
          <w:szCs w:val="32"/>
          <w:lang w:val="en-US" w:eastAsia="zh-CN"/>
        </w:rPr>
        <w:t xml:space="preserve"> </w:t>
      </w:r>
      <w:r>
        <w:rPr>
          <w:rFonts w:hint="eastAsia" w:ascii="方正仿宋_GBK" w:hAnsi="方正仿宋_GBK" w:eastAsia="方正仿宋_GBK" w:cs="方正仿宋_GBK"/>
          <w:b w:val="0"/>
          <w:bCs w:val="0"/>
          <w:color w:val="000000"/>
          <w:kern w:val="0"/>
          <w:sz w:val="32"/>
          <w:szCs w:val="32"/>
          <w:lang w:val="en-US" w:eastAsia="zh-CN"/>
        </w:rPr>
        <w:t>预警分级</w:t>
      </w:r>
    </w:p>
    <w:p>
      <w:pPr>
        <w:keepNext w:val="0"/>
        <w:keepLines w:val="0"/>
        <w:pageBreakBefore w:val="0"/>
        <w:wordWrap/>
        <w:overflowPunct/>
        <w:topLinePunct w:val="0"/>
        <w:bidi w:val="0"/>
        <w:spacing w:line="576" w:lineRule="exact"/>
        <w:ind w:left="0" w:leftChars="0" w:firstLine="640" w:firstLineChars="200"/>
        <w:jc w:val="both"/>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根据事故发生的紧急程度、发展态势和可能造成的危害程度</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预警级别由高到低依次为一级、二级、三级、四级，分别对应预计可能发生的特别重大、重大、较大、一般城镇</w:t>
      </w:r>
      <w:r>
        <w:rPr>
          <w:rFonts w:hint="eastAsia" w:ascii="方正仿宋_GBK" w:hAnsi="方正仿宋_GBK" w:eastAsia="方正仿宋_GBK" w:cs="方正仿宋_GBK"/>
          <w:b w:val="0"/>
          <w:bCs w:val="0"/>
          <w:sz w:val="32"/>
          <w:szCs w:val="32"/>
          <w:lang w:val="en-US" w:eastAsia="zh-CN"/>
        </w:rPr>
        <w:t>燃气</w:t>
      </w:r>
      <w:r>
        <w:rPr>
          <w:rFonts w:hint="eastAsia" w:ascii="方正仿宋_GBK" w:hAnsi="方正仿宋_GBK" w:eastAsia="方正仿宋_GBK" w:cs="方正仿宋_GBK"/>
          <w:b w:val="0"/>
          <w:bCs w:val="0"/>
          <w:sz w:val="32"/>
          <w:szCs w:val="32"/>
        </w:rPr>
        <w:t>事故。</w:t>
      </w:r>
    </w:p>
    <w:p>
      <w:pPr>
        <w:keepNext w:val="0"/>
        <w:keepLines w:val="0"/>
        <w:pageBreakBefore w:val="0"/>
        <w:kinsoku/>
        <w:wordWrap/>
        <w:overflowPunct/>
        <w:topLinePunct w:val="0"/>
        <w:autoSpaceDE/>
        <w:autoSpaceDN/>
        <w:bidi w:val="0"/>
        <w:adjustRightInd/>
        <w:snapToGrid/>
        <w:spacing w:line="576" w:lineRule="exact"/>
        <w:ind w:left="0" w:leftChars="0" w:firstLine="640" w:firstLineChars="200"/>
        <w:jc w:val="both"/>
        <w:textAlignment w:val="auto"/>
        <w:outlineLvl w:val="9"/>
        <w:rPr>
          <w:rFonts w:hint="eastAsia" w:ascii="方正仿宋_GBK" w:hAnsi="方正仿宋_GBK" w:eastAsia="方正仿宋_GBK" w:cs="方正仿宋_GBK"/>
          <w:b w:val="0"/>
          <w:bCs w:val="0"/>
          <w:color w:val="000000"/>
          <w:kern w:val="0"/>
          <w:sz w:val="32"/>
          <w:szCs w:val="32"/>
          <w:lang w:val="en-US" w:eastAsia="zh-CN"/>
        </w:rPr>
      </w:pPr>
      <w:r>
        <w:rPr>
          <w:rFonts w:hint="default" w:ascii="Times New Roman" w:hAnsi="Times New Roman" w:eastAsia="方正仿宋_GBK" w:cs="Times New Roman"/>
          <w:b w:val="0"/>
          <w:bCs w:val="0"/>
          <w:color w:val="000000"/>
          <w:kern w:val="0"/>
          <w:sz w:val="32"/>
          <w:szCs w:val="32"/>
          <w:lang w:val="en-US" w:eastAsia="zh-CN"/>
        </w:rPr>
        <w:t xml:space="preserve">4.3.2 </w:t>
      </w:r>
      <w:r>
        <w:rPr>
          <w:rFonts w:hint="eastAsia" w:ascii="方正仿宋_GBK" w:hAnsi="方正仿宋_GBK" w:cs="方正仿宋_GBK"/>
          <w:b w:val="0"/>
          <w:bCs w:val="0"/>
          <w:color w:val="000000"/>
          <w:kern w:val="0"/>
          <w:sz w:val="32"/>
          <w:szCs w:val="32"/>
          <w:lang w:val="en-US" w:eastAsia="zh-CN"/>
        </w:rPr>
        <w:t xml:space="preserve"> </w:t>
      </w:r>
      <w:r>
        <w:rPr>
          <w:rFonts w:hint="eastAsia" w:ascii="方正仿宋_GBK" w:hAnsi="方正仿宋_GBK" w:eastAsia="方正仿宋_GBK" w:cs="方正仿宋_GBK"/>
          <w:b w:val="0"/>
          <w:bCs w:val="0"/>
          <w:color w:val="000000"/>
          <w:kern w:val="0"/>
          <w:sz w:val="32"/>
          <w:szCs w:val="32"/>
          <w:lang w:val="en-US" w:eastAsia="zh-CN"/>
        </w:rPr>
        <w:t>预警信息发布</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预警信息发布对象为参与事故应对处置的有关部门、单位和社会公众或可能波及范围内的组织或个人。预警信息包括发布单位、发布时间、事故类别、起始时间、可能影响范围、预警级别、警示事项、事态发展、相关措施、咨询电话等内容。</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预警信息发布途径：预警信息的发布要充分发挥突发事件预警信息发布系统作用，可以通过广播、电视、手机、通信与信息网络等方式进行，对特定人群、特殊场所以及警报盲区，组织人员逐户通知或针对性的通知。</w:t>
      </w:r>
    </w:p>
    <w:p>
      <w:pPr>
        <w:keepNext w:val="0"/>
        <w:keepLines w:val="0"/>
        <w:pageBreakBefore w:val="0"/>
        <w:kinsoku/>
        <w:wordWrap/>
        <w:overflowPunct/>
        <w:topLinePunct w:val="0"/>
        <w:autoSpaceDE/>
        <w:autoSpaceDN/>
        <w:bidi w:val="0"/>
        <w:adjustRightInd/>
        <w:snapToGrid/>
        <w:spacing w:line="576" w:lineRule="exact"/>
        <w:ind w:left="0" w:leftChars="0" w:firstLine="640" w:firstLineChars="200"/>
        <w:jc w:val="both"/>
        <w:textAlignment w:val="auto"/>
        <w:outlineLvl w:val="9"/>
        <w:rPr>
          <w:rFonts w:hint="eastAsia" w:ascii="方正仿宋_GBK" w:hAnsi="方正仿宋_GBK" w:eastAsia="方正仿宋_GBK" w:cs="方正仿宋_GBK"/>
          <w:b w:val="0"/>
          <w:bCs w:val="0"/>
          <w:color w:val="000000"/>
          <w:kern w:val="0"/>
          <w:sz w:val="32"/>
          <w:szCs w:val="32"/>
          <w:lang w:val="en-US" w:eastAsia="zh-CN"/>
        </w:rPr>
      </w:pPr>
      <w:r>
        <w:rPr>
          <w:rFonts w:hint="default" w:ascii="Times New Roman" w:hAnsi="Times New Roman" w:eastAsia="方正仿宋_GBK" w:cs="Times New Roman"/>
          <w:b w:val="0"/>
          <w:bCs w:val="0"/>
          <w:color w:val="000000"/>
          <w:kern w:val="0"/>
          <w:sz w:val="32"/>
          <w:szCs w:val="32"/>
          <w:lang w:val="en-US" w:eastAsia="zh-CN"/>
        </w:rPr>
        <w:t>4.3.3</w:t>
      </w:r>
      <w:r>
        <w:rPr>
          <w:rFonts w:hint="default" w:ascii="Times New Roman" w:hAnsi="Times New Roman" w:cs="Times New Roman"/>
          <w:b w:val="0"/>
          <w:bCs w:val="0"/>
          <w:color w:val="000000"/>
          <w:kern w:val="0"/>
          <w:sz w:val="32"/>
          <w:szCs w:val="32"/>
          <w:lang w:val="en-US" w:eastAsia="zh-CN"/>
        </w:rPr>
        <w:t xml:space="preserve"> </w:t>
      </w:r>
      <w:r>
        <w:rPr>
          <w:rFonts w:hint="eastAsia" w:ascii="方正仿宋_GBK" w:hAnsi="方正仿宋_GBK" w:eastAsia="方正仿宋_GBK" w:cs="方正仿宋_GBK"/>
          <w:b w:val="0"/>
          <w:bCs w:val="0"/>
          <w:color w:val="000000"/>
          <w:kern w:val="0"/>
          <w:sz w:val="32"/>
          <w:szCs w:val="32"/>
          <w:lang w:val="en-US" w:eastAsia="zh-CN"/>
        </w:rPr>
        <w:t xml:space="preserve"> 预警信息发布主体</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一级、二级预警信息由市政府或者授权</w:t>
      </w:r>
      <w:r>
        <w:rPr>
          <w:rFonts w:hint="eastAsia" w:ascii="方正仿宋_GBK" w:hAnsi="方正仿宋_GBK" w:eastAsia="方正仿宋_GBK" w:cs="方正仿宋_GBK"/>
          <w:b w:val="0"/>
          <w:bCs w:val="0"/>
          <w:sz w:val="32"/>
          <w:szCs w:val="32"/>
          <w:lang w:val="en-US" w:eastAsia="zh-CN"/>
        </w:rPr>
        <w:t>市级燃气行业</w:t>
      </w:r>
      <w:r>
        <w:rPr>
          <w:rFonts w:hint="eastAsia" w:ascii="方正仿宋_GBK" w:hAnsi="方正仿宋_GBK" w:eastAsia="方正仿宋_GBK" w:cs="方正仿宋_GBK"/>
          <w:b w:val="0"/>
          <w:bCs w:val="0"/>
          <w:sz w:val="32"/>
          <w:szCs w:val="32"/>
        </w:rPr>
        <w:t>管理部门发布；三级、四级预警信息由区政府或者授权</w:t>
      </w:r>
      <w:r>
        <w:rPr>
          <w:rFonts w:hint="eastAsia" w:ascii="方正仿宋_GBK" w:hAnsi="方正仿宋_GBK" w:eastAsia="方正仿宋_GBK" w:cs="方正仿宋_GBK"/>
          <w:b w:val="0"/>
          <w:bCs w:val="0"/>
          <w:sz w:val="32"/>
          <w:szCs w:val="32"/>
          <w:lang w:eastAsia="zh-CN"/>
        </w:rPr>
        <w:t>区燃气行业主管部门</w:t>
      </w:r>
      <w:r>
        <w:rPr>
          <w:rFonts w:hint="eastAsia" w:ascii="方正仿宋_GBK" w:hAnsi="方正仿宋_GBK" w:eastAsia="方正仿宋_GBK" w:cs="方正仿宋_GBK"/>
          <w:b w:val="0"/>
          <w:bCs w:val="0"/>
          <w:sz w:val="32"/>
          <w:szCs w:val="32"/>
        </w:rPr>
        <w:t>发布；三级、四级预警级别有可能上升为二级及以上的，及时上报市政府，由市政府或者授权</w:t>
      </w:r>
      <w:r>
        <w:rPr>
          <w:rFonts w:hint="eastAsia" w:ascii="方正仿宋_GBK" w:hAnsi="方正仿宋_GBK" w:eastAsia="方正仿宋_GBK" w:cs="方正仿宋_GBK"/>
          <w:b w:val="0"/>
          <w:bCs w:val="0"/>
          <w:sz w:val="32"/>
          <w:szCs w:val="32"/>
          <w:lang w:val="en-US" w:eastAsia="zh-CN"/>
        </w:rPr>
        <w:t>市级燃气行业</w:t>
      </w:r>
      <w:r>
        <w:rPr>
          <w:rFonts w:hint="eastAsia" w:ascii="方正仿宋_GBK" w:hAnsi="方正仿宋_GBK" w:eastAsia="方正仿宋_GBK" w:cs="方正仿宋_GBK"/>
          <w:b w:val="0"/>
          <w:bCs w:val="0"/>
          <w:sz w:val="32"/>
          <w:szCs w:val="32"/>
        </w:rPr>
        <w:t>管理部门按规定启动预警信息发布程序。</w:t>
      </w:r>
    </w:p>
    <w:p>
      <w:pPr>
        <w:keepNext w:val="0"/>
        <w:keepLines w:val="0"/>
        <w:pageBreakBefore w:val="0"/>
        <w:kinsoku/>
        <w:wordWrap/>
        <w:overflowPunct/>
        <w:topLinePunct w:val="0"/>
        <w:autoSpaceDE/>
        <w:autoSpaceDN/>
        <w:bidi w:val="0"/>
        <w:adjustRightInd/>
        <w:snapToGrid/>
        <w:spacing w:line="576" w:lineRule="exact"/>
        <w:ind w:left="0" w:leftChars="0" w:firstLine="640" w:firstLineChars="200"/>
        <w:jc w:val="both"/>
        <w:textAlignment w:val="auto"/>
        <w:outlineLvl w:val="9"/>
        <w:rPr>
          <w:rFonts w:hint="eastAsia" w:ascii="方正仿宋_GBK" w:hAnsi="方正仿宋_GBK" w:eastAsia="方正仿宋_GBK" w:cs="方正仿宋_GBK"/>
          <w:b w:val="0"/>
          <w:bCs w:val="0"/>
          <w:color w:val="000000"/>
          <w:kern w:val="0"/>
          <w:sz w:val="32"/>
          <w:szCs w:val="32"/>
          <w:lang w:val="en-US" w:eastAsia="zh-CN"/>
        </w:rPr>
      </w:pPr>
      <w:r>
        <w:rPr>
          <w:rFonts w:hint="default" w:ascii="Times New Roman" w:hAnsi="Times New Roman" w:eastAsia="方正仿宋_GBK" w:cs="Times New Roman"/>
          <w:b w:val="0"/>
          <w:bCs w:val="0"/>
          <w:color w:val="000000"/>
          <w:kern w:val="0"/>
          <w:sz w:val="32"/>
          <w:szCs w:val="32"/>
          <w:lang w:val="en-US" w:eastAsia="zh-CN"/>
        </w:rPr>
        <w:t>4.3.4</w:t>
      </w:r>
      <w:r>
        <w:rPr>
          <w:rFonts w:hint="default" w:ascii="Times New Roman" w:hAnsi="Times New Roman" w:cs="Times New Roman"/>
          <w:b w:val="0"/>
          <w:bCs w:val="0"/>
          <w:color w:val="000000"/>
          <w:kern w:val="0"/>
          <w:sz w:val="32"/>
          <w:szCs w:val="32"/>
          <w:lang w:val="en-US" w:eastAsia="zh-CN"/>
        </w:rPr>
        <w:t xml:space="preserve"> </w:t>
      </w:r>
      <w:r>
        <w:rPr>
          <w:rFonts w:hint="default" w:ascii="Times New Roman" w:hAnsi="Times New Roman" w:eastAsia="方正仿宋_GBK" w:cs="Times New Roman"/>
          <w:b w:val="0"/>
          <w:bCs w:val="0"/>
          <w:color w:val="000000"/>
          <w:kern w:val="0"/>
          <w:sz w:val="32"/>
          <w:szCs w:val="32"/>
          <w:lang w:val="en-US" w:eastAsia="zh-CN"/>
        </w:rPr>
        <w:t xml:space="preserve"> </w:t>
      </w:r>
      <w:r>
        <w:rPr>
          <w:rFonts w:hint="eastAsia" w:ascii="方正仿宋_GBK" w:hAnsi="方正仿宋_GBK" w:eastAsia="方正仿宋_GBK" w:cs="方正仿宋_GBK"/>
          <w:b w:val="0"/>
          <w:bCs w:val="0"/>
          <w:color w:val="000000"/>
          <w:kern w:val="0"/>
          <w:sz w:val="32"/>
          <w:szCs w:val="32"/>
          <w:lang w:val="en-US" w:eastAsia="zh-CN"/>
        </w:rPr>
        <w:t>预警行动</w:t>
      </w:r>
    </w:p>
    <w:p>
      <w:pPr>
        <w:keepNext w:val="0"/>
        <w:keepLines w:val="0"/>
        <w:pageBreakBefore w:val="0"/>
        <w:wordWrap/>
        <w:overflowPunct/>
        <w:topLinePunct w:val="0"/>
        <w:bidi w:val="0"/>
        <w:spacing w:line="576" w:lineRule="exact"/>
        <w:ind w:left="0" w:leftChars="0" w:firstLine="640" w:firstLineChars="200"/>
        <w:jc w:val="both"/>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预警信息发布后，</w:t>
      </w:r>
      <w:r>
        <w:rPr>
          <w:rFonts w:hint="eastAsia" w:ascii="方正仿宋_GBK" w:hAnsi="方正仿宋_GBK" w:eastAsia="方正仿宋_GBK" w:cs="方正仿宋_GBK"/>
          <w:b w:val="0"/>
          <w:bCs w:val="0"/>
          <w:sz w:val="32"/>
          <w:szCs w:val="32"/>
          <w:lang w:eastAsia="zh-CN"/>
        </w:rPr>
        <w:t>区燃气行业主管部门</w:t>
      </w:r>
      <w:r>
        <w:rPr>
          <w:rFonts w:hint="eastAsia" w:ascii="方正仿宋_GBK" w:hAnsi="方正仿宋_GBK" w:eastAsia="方正仿宋_GBK" w:cs="方正仿宋_GBK"/>
          <w:b w:val="0"/>
          <w:bCs w:val="0"/>
          <w:sz w:val="32"/>
          <w:szCs w:val="32"/>
        </w:rPr>
        <w:t>以及区级有关部门</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受影响的</w:t>
      </w:r>
      <w:r>
        <w:rPr>
          <w:rFonts w:hint="eastAsia" w:ascii="方正仿宋_GBK" w:hAnsi="方正仿宋_GBK" w:cs="方正仿宋_GBK"/>
          <w:b w:val="0"/>
          <w:bCs w:val="0"/>
          <w:sz w:val="32"/>
          <w:szCs w:val="32"/>
          <w:lang w:val="en-US" w:eastAsia="zh-CN"/>
        </w:rPr>
        <w:t>镇街</w:t>
      </w:r>
      <w:r>
        <w:rPr>
          <w:rFonts w:hint="eastAsia" w:ascii="方正仿宋_GBK" w:hAnsi="方正仿宋_GBK" w:eastAsia="方正仿宋_GBK" w:cs="方正仿宋_GBK"/>
          <w:b w:val="0"/>
          <w:bCs w:val="0"/>
          <w:sz w:val="32"/>
          <w:szCs w:val="32"/>
          <w:lang w:val="en-US" w:eastAsia="zh-CN"/>
        </w:rPr>
        <w:t>、管委会，燃气经营企业</w:t>
      </w:r>
      <w:r>
        <w:rPr>
          <w:rFonts w:hint="eastAsia" w:ascii="方正仿宋_GBK" w:hAnsi="方正仿宋_GBK" w:eastAsia="方正仿宋_GBK" w:cs="方正仿宋_GBK"/>
          <w:b w:val="0"/>
          <w:bCs w:val="0"/>
          <w:sz w:val="32"/>
          <w:szCs w:val="32"/>
        </w:rPr>
        <w:t>应视情况采取以下全部或部分措施：</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方正仿宋_GBK" w:hAnsi="方正仿宋_GBK" w:eastAsia="方正仿宋_GBK" w:cs="方正仿宋_GBK"/>
          <w:b w:val="0"/>
          <w:bCs w:val="0"/>
          <w:kern w:val="2"/>
          <w:sz w:val="32"/>
          <w:szCs w:val="32"/>
          <w:lang w:val="en-US" w:eastAsia="zh-CN" w:bidi="ar-SA"/>
        </w:rPr>
        <w:t>（</w:t>
      </w:r>
      <w:r>
        <w:rPr>
          <w:rFonts w:hint="default" w:ascii="Times New Roman" w:hAnsi="Times New Roman" w:eastAsia="方正仿宋_GBK" w:cs="Times New Roman"/>
          <w:b w:val="0"/>
          <w:bCs w:val="0"/>
          <w:kern w:val="2"/>
          <w:sz w:val="32"/>
          <w:szCs w:val="32"/>
          <w:lang w:val="en-US" w:eastAsia="zh-CN" w:bidi="ar-SA"/>
        </w:rPr>
        <w:t>1</w:t>
      </w:r>
      <w:r>
        <w:rPr>
          <w:rFonts w:hint="eastAsia" w:ascii="方正仿宋_GBK" w:hAnsi="方正仿宋_GBK" w:eastAsia="方正仿宋_GBK" w:cs="方正仿宋_GBK"/>
          <w:b w:val="0"/>
          <w:bCs w:val="0"/>
          <w:kern w:val="2"/>
          <w:sz w:val="32"/>
          <w:szCs w:val="32"/>
          <w:lang w:val="en-US" w:eastAsia="zh-CN" w:bidi="ar-SA"/>
        </w:rPr>
        <w:t>）</w:t>
      </w:r>
      <w:r>
        <w:rPr>
          <w:rFonts w:hint="eastAsia" w:ascii="方正仿宋_GBK" w:hAnsi="方正仿宋_GBK" w:eastAsia="方正仿宋_GBK" w:cs="方正仿宋_GBK"/>
          <w:b w:val="0"/>
          <w:bCs w:val="0"/>
          <w:sz w:val="32"/>
          <w:szCs w:val="32"/>
          <w:lang w:eastAsia="zh-CN"/>
        </w:rPr>
        <w:t>区燃气</w:t>
      </w:r>
      <w:r>
        <w:rPr>
          <w:rFonts w:hint="eastAsia" w:ascii="Times New Roman" w:hAnsi="Times New Roman" w:eastAsia="方正仿宋_GBK" w:cs="Times New Roman"/>
          <w:b w:val="0"/>
          <w:bCs w:val="0"/>
          <w:kern w:val="2"/>
          <w:sz w:val="32"/>
          <w:szCs w:val="32"/>
          <w:lang w:val="en-US" w:eastAsia="zh-CN" w:bidi="ar-SA"/>
        </w:rPr>
        <w:t>行业主管部门</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组织预警期间值守工作，及时向区政府报送事故风险信息变化情况；协调调集队伍、专家、装备、物资等，做好应急救援、处置和保障的准备工作；督导燃气设施权属单位开展应急处置工作；报请区政府启动应急预案；做好应急信息发布的准备工作。</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（2）区级有关部门</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依据责任分工，研究制定并督促落实事故风险防控应对方案，做好应急准备工作；督促有关单位、企业或生产经营者制定疏散计划，组织事故风险影响区域内人员提前撤离，转移重要财产，有序停止生产经营活动；及时向公众发布有关信息，公布信息接收和咨询电话，加强相关舆情监测，及时澄清谣言传言，做好舆论引导工作。</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（3）受影响的</w:t>
      </w:r>
      <w:r>
        <w:rPr>
          <w:rFonts w:hint="eastAsia" w:cs="Times New Roman"/>
          <w:b w:val="0"/>
          <w:bCs w:val="0"/>
          <w:kern w:val="2"/>
          <w:sz w:val="32"/>
          <w:szCs w:val="32"/>
          <w:lang w:val="en-US" w:eastAsia="zh-CN" w:bidi="ar-SA"/>
        </w:rPr>
        <w:t>镇街</w:t>
      </w:r>
      <w:r>
        <w:rPr>
          <w:rFonts w:hint="eastAsia" w:ascii="Times New Roman" w:hAnsi="Times New Roman" w:eastAsia="方正仿宋_GBK" w:cs="Times New Roman"/>
          <w:b w:val="0"/>
          <w:bCs w:val="0"/>
          <w:kern w:val="2"/>
          <w:sz w:val="32"/>
          <w:szCs w:val="32"/>
          <w:lang w:val="en-US" w:eastAsia="zh-CN" w:bidi="ar-SA"/>
        </w:rPr>
        <w:t>、管委会</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zh-CN" w:eastAsia="zh-CN" w:bidi="ar-SA"/>
        </w:rPr>
      </w:pPr>
      <w:r>
        <w:rPr>
          <w:rFonts w:hint="eastAsia" w:ascii="Times New Roman" w:hAnsi="Times New Roman" w:eastAsia="方正仿宋_GBK" w:cs="Times New Roman"/>
          <w:b w:val="0"/>
          <w:bCs w:val="0"/>
          <w:kern w:val="2"/>
          <w:sz w:val="32"/>
          <w:szCs w:val="32"/>
          <w:lang w:val="en-US" w:eastAsia="zh-CN" w:bidi="ar-SA"/>
        </w:rPr>
        <w:t>组织应急工作人员、应急救援队伍进入待命状态；检查现有物资、装备的有效性；关闭或限制使用易受事故危害的场所，控制或限制容易导致危害扩大的公共场所活动；提前疏散、转移可能受到危害的人员，并进行妥善安置；加强辖区内燃气重点场所、重点设施的安全巡查检查。村（社区）协助</w:t>
      </w:r>
      <w:r>
        <w:rPr>
          <w:rFonts w:hint="eastAsia" w:cs="Times New Roman"/>
          <w:b w:val="0"/>
          <w:bCs w:val="0"/>
          <w:kern w:val="2"/>
          <w:sz w:val="32"/>
          <w:szCs w:val="32"/>
          <w:lang w:val="en-US" w:eastAsia="zh-CN" w:bidi="ar-SA"/>
        </w:rPr>
        <w:t>镇街</w:t>
      </w:r>
      <w:r>
        <w:rPr>
          <w:rFonts w:hint="eastAsia" w:ascii="Times New Roman" w:hAnsi="Times New Roman" w:eastAsia="方正仿宋_GBK" w:cs="Times New Roman"/>
          <w:b w:val="0"/>
          <w:bCs w:val="0"/>
          <w:kern w:val="2"/>
          <w:sz w:val="32"/>
          <w:szCs w:val="32"/>
          <w:lang w:val="en-US" w:eastAsia="zh-CN" w:bidi="ar-SA"/>
        </w:rPr>
        <w:t>做好组织群众疏散等工作。</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（4）燃气设施权属单位</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迅速开展有效处置措施，控制事件发展态势；在涉险区域设置警示标志，利用各种渠道告知公众避险，协助配合政府部门提前疏散可能受到危害的人员；按程序采取停气或其他作业等措施；通知本单位应急救援队伍、负有特定职责的人员做好应急处置和救援工作的准备，调集应急所需队伍、物资、装备等，做好应急保障工作。</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（5）上游燃气供应企业</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组织相关应急队伍和人员进入待命状态；协助燃气设施权属单位开展应急处置，做好相关抢险以及施工支持准备工作；加强城镇燃气调度和供气压力调节，保障供气安全。</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4.3.5</w:t>
      </w:r>
      <w:r>
        <w:rPr>
          <w:rFonts w:hint="eastAsia" w:ascii="Times New Roman" w:hAnsi="Times New Roman" w:cs="Times New Roman"/>
          <w:b w:val="0"/>
          <w:bCs w:val="0"/>
          <w:kern w:val="2"/>
          <w:sz w:val="32"/>
          <w:szCs w:val="32"/>
          <w:lang w:val="en-US" w:eastAsia="zh-CN" w:bidi="ar-SA"/>
        </w:rPr>
        <w:t xml:space="preserve"> </w:t>
      </w:r>
      <w:r>
        <w:rPr>
          <w:rFonts w:hint="eastAsia" w:ascii="Times New Roman" w:hAnsi="Times New Roman" w:eastAsia="方正仿宋_GBK" w:cs="Times New Roman"/>
          <w:b w:val="0"/>
          <w:bCs w:val="0"/>
          <w:kern w:val="2"/>
          <w:sz w:val="32"/>
          <w:szCs w:val="32"/>
          <w:lang w:val="en-US" w:eastAsia="zh-CN" w:bidi="ar-SA"/>
        </w:rPr>
        <w:t xml:space="preserve"> 预警调整和解除</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有事实证明可能发生城镇燃气事故的危害因素、影响范围发生变化或消除以及发布预警信息的单位认定可进行预警调整的其他情形，发布预警信息的单位应及时对外发布预警级别调整或解除通知，并调整或解除预警措施。</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default" w:ascii="Times New Roman" w:hAnsi="Times New Roman" w:eastAsia="方正黑体_GBK" w:cs="Times New Roman"/>
          <w:b w:val="0"/>
          <w:bCs w:val="0"/>
          <w:kern w:val="2"/>
          <w:sz w:val="32"/>
          <w:szCs w:val="32"/>
          <w:lang w:val="en-US" w:eastAsia="zh-CN" w:bidi="ar-SA"/>
        </w:rPr>
      </w:pPr>
      <w:bookmarkStart w:id="103" w:name="_Toc18186"/>
      <w:r>
        <w:rPr>
          <w:rFonts w:hint="default" w:ascii="Times New Roman" w:hAnsi="Times New Roman" w:eastAsia="方正黑体_GBK" w:cs="Times New Roman"/>
          <w:b w:val="0"/>
          <w:bCs w:val="0"/>
          <w:kern w:val="2"/>
          <w:sz w:val="32"/>
          <w:szCs w:val="32"/>
          <w:lang w:val="en-US" w:eastAsia="zh-CN" w:bidi="ar-SA"/>
        </w:rPr>
        <w:t>5  应急处置与救援</w:t>
      </w:r>
      <w:bookmarkEnd w:id="103"/>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default" w:ascii="Times New Roman" w:hAnsi="Times New Roman" w:eastAsia="方正楷体_GBK" w:cs="Times New Roman"/>
          <w:b w:val="0"/>
          <w:bCs w:val="0"/>
          <w:kern w:val="2"/>
          <w:sz w:val="32"/>
          <w:szCs w:val="32"/>
          <w:lang w:val="en-US" w:eastAsia="zh-CN" w:bidi="ar-SA"/>
        </w:rPr>
      </w:pPr>
      <w:bookmarkStart w:id="104" w:name="_Toc28662"/>
      <w:r>
        <w:rPr>
          <w:rFonts w:hint="default" w:ascii="Times New Roman" w:hAnsi="Times New Roman" w:eastAsia="方正楷体_GBK" w:cs="Times New Roman"/>
          <w:b w:val="0"/>
          <w:bCs w:val="0"/>
          <w:kern w:val="2"/>
          <w:sz w:val="32"/>
          <w:szCs w:val="32"/>
          <w:lang w:val="en-US" w:eastAsia="zh-CN" w:bidi="ar-SA"/>
        </w:rPr>
        <w:t>5.1  信息报告</w:t>
      </w:r>
      <w:bookmarkEnd w:id="104"/>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 xml:space="preserve">5.1.1 </w:t>
      </w:r>
      <w:r>
        <w:rPr>
          <w:rFonts w:hint="eastAsia" w:ascii="Times New Roman" w:hAnsi="Times New Roman" w:cs="Times New Roman"/>
          <w:b w:val="0"/>
          <w:bCs w:val="0"/>
          <w:kern w:val="2"/>
          <w:sz w:val="32"/>
          <w:szCs w:val="32"/>
          <w:lang w:val="en-US" w:eastAsia="zh-CN" w:bidi="ar-SA"/>
        </w:rPr>
        <w:t xml:space="preserve"> </w:t>
      </w:r>
      <w:r>
        <w:rPr>
          <w:rFonts w:hint="eastAsia" w:ascii="Times New Roman" w:hAnsi="Times New Roman" w:eastAsia="方正仿宋_GBK" w:cs="Times New Roman"/>
          <w:b w:val="0"/>
          <w:bCs w:val="0"/>
          <w:kern w:val="2"/>
          <w:sz w:val="32"/>
          <w:szCs w:val="32"/>
          <w:lang w:val="en-US" w:eastAsia="zh-CN" w:bidi="ar-SA"/>
        </w:rPr>
        <w:t>报告程序</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事故发生后，涉事企业或生产经营者应当于1小时内向区燃气行业主管部门、负有安全生产监督管理职责的有关部门报告。区燃气行业主管部门和负有安全生产监督管理职责的有关部门接到报告后应立即对事故情况进行核实，及时向区委、区政府和上级主管部门报告事故信息。有关单位和个人可通过“110”“119”报警电话或燃气抢险电话等报告，公安、消防部门接到报警后应立即向区委、区政府报告。</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初判发生较大及以上城镇燃气事故，区委、区政府和区燃气行业主管部门、负有安全生产监督管理职责的有关部门在接报后 30分钟内向市委、市政府值班室电话报告，1小时内书面报告。</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对时段、地点敏感，已经或可能形成舆论热点、引发恶意炒作的事故，可不受分级标准和报送程序限制；事故信息原则上应当逐级上报，特殊紧急情况下，可越级上报。</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 xml:space="preserve">5.1.2 </w:t>
      </w:r>
      <w:r>
        <w:rPr>
          <w:rFonts w:hint="eastAsia" w:ascii="Times New Roman" w:hAnsi="Times New Roman" w:cs="Times New Roman"/>
          <w:b w:val="0"/>
          <w:bCs w:val="0"/>
          <w:kern w:val="2"/>
          <w:sz w:val="32"/>
          <w:szCs w:val="32"/>
          <w:lang w:val="en-US" w:eastAsia="zh-CN" w:bidi="ar-SA"/>
        </w:rPr>
        <w:t xml:space="preserve"> </w:t>
      </w:r>
      <w:r>
        <w:rPr>
          <w:rFonts w:hint="eastAsia" w:ascii="Times New Roman" w:hAnsi="Times New Roman" w:eastAsia="方正仿宋_GBK" w:cs="Times New Roman"/>
          <w:b w:val="0"/>
          <w:bCs w:val="0"/>
          <w:kern w:val="2"/>
          <w:sz w:val="32"/>
          <w:szCs w:val="32"/>
          <w:lang w:val="en-US" w:eastAsia="zh-CN" w:bidi="ar-SA"/>
        </w:rPr>
        <w:t>报告内容</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电话报告应包括时间、地点、信息来源、事故基本情况和可能造成的后果等内容；书面报告应包括时间、地点、信息来源、事故起因、基本过程、已造成的后果、影响范围、发展趋势、处置情况、拟采取的措施以及下一步工作建议等内容。</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 xml:space="preserve">5.1.3 </w:t>
      </w:r>
      <w:r>
        <w:rPr>
          <w:rFonts w:hint="eastAsia" w:ascii="Times New Roman" w:hAnsi="Times New Roman" w:cs="Times New Roman"/>
          <w:b w:val="0"/>
          <w:bCs w:val="0"/>
          <w:kern w:val="2"/>
          <w:sz w:val="32"/>
          <w:szCs w:val="32"/>
          <w:lang w:val="en-US" w:eastAsia="zh-CN" w:bidi="ar-SA"/>
        </w:rPr>
        <w:t xml:space="preserve"> </w:t>
      </w:r>
      <w:r>
        <w:rPr>
          <w:rFonts w:hint="eastAsia" w:ascii="Times New Roman" w:hAnsi="Times New Roman" w:eastAsia="方正仿宋_GBK" w:cs="Times New Roman"/>
          <w:b w:val="0"/>
          <w:bCs w:val="0"/>
          <w:kern w:val="2"/>
          <w:sz w:val="32"/>
          <w:szCs w:val="32"/>
          <w:lang w:val="en-US" w:eastAsia="zh-CN" w:bidi="ar-SA"/>
        </w:rPr>
        <w:t>信息续报</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对首报要素不齐全或事故衍生出新情况、处置工作有新进展的，要及时续报，可采取电话、书面、网络等形式及时报告事故处置等有关情况。重大、特别重大事故每2小时续报事故进展。</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应急处置结束后要及时终报，包括处置措施、过程、结果，潜在或间接危害及损失、社会影响、处理后的遗留问题等。</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5.1.4</w:t>
      </w:r>
      <w:r>
        <w:rPr>
          <w:rFonts w:hint="eastAsia" w:ascii="Times New Roman" w:hAnsi="Times New Roman" w:cs="Times New Roman"/>
          <w:b w:val="0"/>
          <w:bCs w:val="0"/>
          <w:kern w:val="2"/>
          <w:sz w:val="32"/>
          <w:szCs w:val="32"/>
          <w:lang w:val="en-US" w:eastAsia="zh-CN" w:bidi="ar-SA"/>
        </w:rPr>
        <w:t xml:space="preserve"> </w:t>
      </w:r>
      <w:r>
        <w:rPr>
          <w:rFonts w:hint="eastAsia" w:ascii="Times New Roman" w:hAnsi="Times New Roman" w:eastAsia="方正仿宋_GBK" w:cs="Times New Roman"/>
          <w:b w:val="0"/>
          <w:bCs w:val="0"/>
          <w:kern w:val="2"/>
          <w:sz w:val="32"/>
          <w:szCs w:val="32"/>
          <w:lang w:val="en-US" w:eastAsia="zh-CN" w:bidi="ar-SA"/>
        </w:rPr>
        <w:t xml:space="preserve"> 信息通报</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城镇燃气事故发生后，区燃气行业主管部门应当及时通报同级有关部门（单位）事故信息。因生产安全事故、交通事故、自然灾害等因素可能引发城镇燃气事故的，有关部门（单位）应当及时向区燃气行业主管部门通报。</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default" w:ascii="Times New Roman" w:hAnsi="Times New Roman" w:eastAsia="方正楷体_GBK" w:cs="Times New Roman"/>
          <w:b w:val="0"/>
          <w:bCs w:val="0"/>
          <w:kern w:val="2"/>
          <w:sz w:val="32"/>
          <w:szCs w:val="32"/>
          <w:lang w:val="en-US" w:eastAsia="zh-CN" w:bidi="ar-SA"/>
        </w:rPr>
      </w:pPr>
      <w:bookmarkStart w:id="105" w:name="_Toc17688"/>
      <w:r>
        <w:rPr>
          <w:rFonts w:hint="default" w:ascii="Times New Roman" w:hAnsi="Times New Roman" w:eastAsia="方正楷体_GBK" w:cs="Times New Roman"/>
          <w:b w:val="0"/>
          <w:bCs w:val="0"/>
          <w:kern w:val="2"/>
          <w:sz w:val="32"/>
          <w:szCs w:val="32"/>
          <w:lang w:val="en-US" w:eastAsia="zh-CN" w:bidi="ar-SA"/>
        </w:rPr>
        <w:t>5.2  分级响应</w:t>
      </w:r>
      <w:bookmarkEnd w:id="105"/>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城镇燃气事故应急响应等级由高到低分为一级、二级、三级、四级。初判发生或可能发生一般、较大城镇燃气事故时，分别启动四级、三级应急响应，由区指挥部负责应对处置；初判发生或可能发生重大、特别重大城镇燃气事故时，由市政府启动二级、一级应急响应并应对处置。</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default" w:ascii="Times New Roman" w:hAnsi="Times New Roman" w:eastAsia="方正楷体_GBK" w:cs="Times New Roman"/>
          <w:b w:val="0"/>
          <w:bCs w:val="0"/>
          <w:kern w:val="2"/>
          <w:sz w:val="32"/>
          <w:szCs w:val="32"/>
          <w:lang w:val="en-US" w:eastAsia="zh-CN" w:bidi="ar-SA"/>
        </w:rPr>
      </w:pPr>
      <w:bookmarkStart w:id="106" w:name="_Toc27502"/>
      <w:r>
        <w:rPr>
          <w:rFonts w:hint="default" w:ascii="Times New Roman" w:hAnsi="Times New Roman" w:eastAsia="方正楷体_GBK" w:cs="Times New Roman"/>
          <w:b w:val="0"/>
          <w:bCs w:val="0"/>
          <w:kern w:val="2"/>
          <w:sz w:val="32"/>
          <w:szCs w:val="32"/>
          <w:lang w:val="en-US" w:eastAsia="zh-CN" w:bidi="ar-SA"/>
        </w:rPr>
        <w:t>5.3  先期处置</w:t>
      </w:r>
      <w:bookmarkEnd w:id="106"/>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有关燃气经营企业应立即启动本单位应急预案，组织现场人员撤离，抢救遇险人员，视情况采取切断气源、疏散并设立警戒区、控制危险源、开展火灾扑救、检测探测、放空泄压、封锁危险场所等措施，控制事态发展。涉事企业或生产经营者应迅速采取措施，第一时间组织人员疏散，开展应急处置，减轻事故危害。事发地</w:t>
      </w:r>
      <w:r>
        <w:rPr>
          <w:rFonts w:hint="eastAsia" w:cs="Times New Roman"/>
          <w:b w:val="0"/>
          <w:bCs w:val="0"/>
          <w:kern w:val="2"/>
          <w:sz w:val="32"/>
          <w:szCs w:val="32"/>
          <w:lang w:val="en-US" w:eastAsia="zh-CN" w:bidi="ar-SA"/>
        </w:rPr>
        <w:t>镇街</w:t>
      </w:r>
      <w:r>
        <w:rPr>
          <w:rFonts w:hint="eastAsia" w:ascii="Times New Roman" w:hAnsi="Times New Roman" w:eastAsia="方正仿宋_GBK" w:cs="Times New Roman"/>
          <w:b w:val="0"/>
          <w:bCs w:val="0"/>
          <w:kern w:val="2"/>
          <w:sz w:val="32"/>
          <w:szCs w:val="32"/>
          <w:lang w:val="en-US" w:eastAsia="zh-CN" w:bidi="ar-SA"/>
        </w:rPr>
        <w:t>、管委会应第一时间调动应急队伍，组织人员转移疏散，开展现场事故救援。</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default" w:ascii="Times New Roman" w:hAnsi="Times New Roman" w:eastAsia="方正楷体_GBK" w:cs="Times New Roman"/>
          <w:b w:val="0"/>
          <w:bCs w:val="0"/>
          <w:kern w:val="2"/>
          <w:sz w:val="32"/>
          <w:szCs w:val="32"/>
          <w:lang w:val="en-US" w:eastAsia="zh-CN" w:bidi="ar-SA"/>
        </w:rPr>
      </w:pPr>
      <w:bookmarkStart w:id="107" w:name="_Toc1768"/>
      <w:r>
        <w:rPr>
          <w:rFonts w:hint="default" w:ascii="Times New Roman" w:hAnsi="Times New Roman" w:eastAsia="方正楷体_GBK" w:cs="Times New Roman"/>
          <w:b w:val="0"/>
          <w:bCs w:val="0"/>
          <w:kern w:val="2"/>
          <w:sz w:val="32"/>
          <w:szCs w:val="32"/>
          <w:lang w:val="en-US" w:eastAsia="zh-CN" w:bidi="ar-SA"/>
        </w:rPr>
        <w:t>5.4  响应程序</w:t>
      </w:r>
      <w:bookmarkEnd w:id="107"/>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 xml:space="preserve">5.4.1 </w:t>
      </w:r>
      <w:r>
        <w:rPr>
          <w:rFonts w:hint="eastAsia" w:ascii="Times New Roman" w:hAnsi="Times New Roman" w:cs="Times New Roman"/>
          <w:b w:val="0"/>
          <w:bCs w:val="0"/>
          <w:kern w:val="2"/>
          <w:sz w:val="32"/>
          <w:szCs w:val="32"/>
          <w:lang w:val="en-US" w:eastAsia="zh-CN" w:bidi="ar-SA"/>
        </w:rPr>
        <w:t xml:space="preserve"> </w:t>
      </w:r>
      <w:r>
        <w:rPr>
          <w:rFonts w:hint="eastAsia" w:ascii="Times New Roman" w:hAnsi="Times New Roman" w:eastAsia="方正仿宋_GBK" w:cs="Times New Roman"/>
          <w:b w:val="0"/>
          <w:bCs w:val="0"/>
          <w:kern w:val="2"/>
          <w:sz w:val="32"/>
          <w:szCs w:val="32"/>
          <w:lang w:val="en-US" w:eastAsia="zh-CN" w:bidi="ar-SA"/>
        </w:rPr>
        <w:t>初判发生或可能发生较大、一般城镇燃气事故，区燃气行业主管部门报请区政府分管领导批准决定启动三级、四级应急响应。区指挥部组织开展应急处置。如需要市级部门指导协调的，由市级燃气行业主管部门视情况分别决定启动三级、四级应急响应。</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 xml:space="preserve">5.4.2 </w:t>
      </w:r>
      <w:r>
        <w:rPr>
          <w:rFonts w:hint="eastAsia" w:ascii="Times New Roman" w:hAnsi="Times New Roman" w:cs="Times New Roman"/>
          <w:b w:val="0"/>
          <w:bCs w:val="0"/>
          <w:kern w:val="2"/>
          <w:sz w:val="32"/>
          <w:szCs w:val="32"/>
          <w:lang w:val="en-US" w:eastAsia="zh-CN" w:bidi="ar-SA"/>
        </w:rPr>
        <w:t xml:space="preserve"> </w:t>
      </w:r>
      <w:r>
        <w:rPr>
          <w:rFonts w:hint="eastAsia" w:ascii="Times New Roman" w:hAnsi="Times New Roman" w:eastAsia="方正仿宋_GBK" w:cs="Times New Roman"/>
          <w:b w:val="0"/>
          <w:bCs w:val="0"/>
          <w:kern w:val="2"/>
          <w:sz w:val="32"/>
          <w:szCs w:val="32"/>
          <w:lang w:val="en-US" w:eastAsia="zh-CN" w:bidi="ar-SA"/>
        </w:rPr>
        <w:t>初判发生或可能发生特别重大、重大城镇燃气事故，由市级燃气行业主管部门报请市政府分管工业和信息化工作的领导批准决定启动一级、二级应急响应。市指挥部组织开展应急处置。</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 xml:space="preserve">5.4.3 </w:t>
      </w:r>
      <w:r>
        <w:rPr>
          <w:rFonts w:hint="eastAsia" w:ascii="Times New Roman" w:hAnsi="Times New Roman" w:cs="Times New Roman"/>
          <w:b w:val="0"/>
          <w:bCs w:val="0"/>
          <w:kern w:val="2"/>
          <w:sz w:val="32"/>
          <w:szCs w:val="32"/>
          <w:lang w:val="en-US" w:eastAsia="zh-CN" w:bidi="ar-SA"/>
        </w:rPr>
        <w:t xml:space="preserve"> </w:t>
      </w:r>
      <w:r>
        <w:rPr>
          <w:rFonts w:hint="eastAsia" w:ascii="Times New Roman" w:hAnsi="Times New Roman" w:eastAsia="方正仿宋_GBK" w:cs="Times New Roman"/>
          <w:b w:val="0"/>
          <w:bCs w:val="0"/>
          <w:kern w:val="2"/>
          <w:sz w:val="32"/>
          <w:szCs w:val="32"/>
          <w:lang w:val="en-US" w:eastAsia="zh-CN" w:bidi="ar-SA"/>
        </w:rPr>
        <w:t>对于比较敏感，或发生在重大活动举办、重要会议召开等时期的城镇燃气事故，可适当提高响应等级。</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 xml:space="preserve">5.4.4 </w:t>
      </w:r>
      <w:r>
        <w:rPr>
          <w:rFonts w:hint="eastAsia" w:ascii="Times New Roman" w:hAnsi="Times New Roman" w:cs="Times New Roman"/>
          <w:b w:val="0"/>
          <w:bCs w:val="0"/>
          <w:kern w:val="2"/>
          <w:sz w:val="32"/>
          <w:szCs w:val="32"/>
          <w:lang w:val="en-US" w:eastAsia="zh-CN" w:bidi="ar-SA"/>
        </w:rPr>
        <w:t xml:space="preserve"> </w:t>
      </w:r>
      <w:r>
        <w:rPr>
          <w:rFonts w:hint="eastAsia" w:ascii="Times New Roman" w:hAnsi="Times New Roman" w:eastAsia="方正仿宋_GBK" w:cs="Times New Roman"/>
          <w:b w:val="0"/>
          <w:bCs w:val="0"/>
          <w:kern w:val="2"/>
          <w:sz w:val="32"/>
          <w:szCs w:val="32"/>
          <w:lang w:val="en-US" w:eastAsia="zh-CN" w:bidi="ar-SA"/>
        </w:rPr>
        <w:t>燃气用户因人为因素、燃气设施或燃气燃烧器具故障等发生泄漏、火灾、爆炸、中毒和窒息等事故后，有关部门和单位应当立即启动相关应急预案，开展应急处置工作。区燃气行业主管部门视情况启动或报请区政府由区指挥部启动本预案相关应急处置措施。</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default" w:ascii="Times New Roman" w:hAnsi="Times New Roman" w:eastAsia="方正楷体_GBK" w:cs="Times New Roman"/>
          <w:b w:val="0"/>
          <w:bCs w:val="0"/>
          <w:kern w:val="2"/>
          <w:sz w:val="32"/>
          <w:szCs w:val="32"/>
          <w:lang w:val="en-US" w:eastAsia="zh-CN" w:bidi="ar-SA"/>
        </w:rPr>
      </w:pPr>
      <w:bookmarkStart w:id="108" w:name="_Toc18937"/>
      <w:r>
        <w:rPr>
          <w:rFonts w:hint="default" w:ascii="Times New Roman" w:hAnsi="Times New Roman" w:eastAsia="方正楷体_GBK" w:cs="Times New Roman"/>
          <w:b w:val="0"/>
          <w:bCs w:val="0"/>
          <w:kern w:val="2"/>
          <w:sz w:val="32"/>
          <w:szCs w:val="32"/>
          <w:lang w:val="en-US" w:eastAsia="zh-CN" w:bidi="ar-SA"/>
        </w:rPr>
        <w:t>5.5  应急处置</w:t>
      </w:r>
      <w:bookmarkEnd w:id="108"/>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 xml:space="preserve">5.5.1 </w:t>
      </w:r>
      <w:r>
        <w:rPr>
          <w:rFonts w:hint="eastAsia" w:ascii="Times New Roman" w:hAnsi="Times New Roman" w:cs="Times New Roman"/>
          <w:b w:val="0"/>
          <w:bCs w:val="0"/>
          <w:kern w:val="2"/>
          <w:sz w:val="32"/>
          <w:szCs w:val="32"/>
          <w:lang w:val="en-US" w:eastAsia="zh-CN" w:bidi="ar-SA"/>
        </w:rPr>
        <w:t xml:space="preserve"> </w:t>
      </w:r>
      <w:r>
        <w:rPr>
          <w:rFonts w:hint="eastAsia" w:ascii="Times New Roman" w:hAnsi="Times New Roman" w:eastAsia="方正仿宋_GBK" w:cs="Times New Roman"/>
          <w:b w:val="0"/>
          <w:bCs w:val="0"/>
          <w:kern w:val="2"/>
          <w:sz w:val="32"/>
          <w:szCs w:val="32"/>
          <w:lang w:val="en-US" w:eastAsia="zh-CN" w:bidi="ar-SA"/>
        </w:rPr>
        <w:t>三级、四级响应启动后，现场指挥部统一指挥、协调、调度全区相关力量和资源开展应急处置，组建工作组并明确人员，组织会商研判，进行事态评估，研究确定事故应对处置方案。市级层面派出工作组后，现场指挥部与其对接并接受其业务指导，做好相应的保障工作。</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 xml:space="preserve">5.5.2 </w:t>
      </w:r>
      <w:r>
        <w:rPr>
          <w:rFonts w:hint="eastAsia" w:ascii="Times New Roman" w:hAnsi="Times New Roman" w:cs="Times New Roman"/>
          <w:b w:val="0"/>
          <w:bCs w:val="0"/>
          <w:kern w:val="2"/>
          <w:sz w:val="32"/>
          <w:szCs w:val="32"/>
          <w:lang w:val="en-US" w:eastAsia="zh-CN" w:bidi="ar-SA"/>
        </w:rPr>
        <w:t xml:space="preserve"> </w:t>
      </w:r>
      <w:r>
        <w:rPr>
          <w:rFonts w:hint="eastAsia" w:ascii="Times New Roman" w:hAnsi="Times New Roman" w:eastAsia="方正仿宋_GBK" w:cs="Times New Roman"/>
          <w:b w:val="0"/>
          <w:bCs w:val="0"/>
          <w:kern w:val="2"/>
          <w:sz w:val="32"/>
          <w:szCs w:val="32"/>
          <w:lang w:val="en-US" w:eastAsia="zh-CN" w:bidi="ar-SA"/>
        </w:rPr>
        <w:t>三级、四级响应启动后，现场指挥部可视情况采取以下应急处置措施。</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（1）人员疏散。组织营救受害人员，疏散、撤离并妥善安置生命安全受到威胁的人员。</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2）抢险救援。视情况采取加强现场喷淋稀释、通风置换、设备设施堵漏、隔离、降温、关停、放散、置换、火灾扑救等措施控制事态发展，组织抢修被损坏燃气设施。组织开展事故现场和受影响区域燃气设施运行参数、事发地道路和建筑物沉降、其他市政管网和管线状态监测，以及事故现场有毒气体分析、周边大气质量监测。</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（3）现场管控。设立现场警戒区，封锁危险场所，及时清除、转移影响救援的障碍物等，做好必要的安全防护，避免造成其他人员伤害。</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（4）交通管控。组织实施现场交通管制等限行措施，保证应急交通工具的优先安排、调度和放行，确保抢险人员和物资能够及时、安全送达。</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5）医疗救援。组织医疗资源和力量对受伤病员进行诊疗，及时、安全地将重症受伤病员转运到有条件的医疗机构进行救治；视情况增派医疗卫生专家和卫生应急队伍、调配急需医药物资，支持医学救援；做好受影响人员的心理援助。</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（6）舆论引导。开展舆情监测，加强网络媒体和移动新媒体信息发布内容管理和舆情分析，及时发布事故相关信息，澄清不实消息，正确引导社会舆论，稳定公众情绪。</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（7）保障居民基本生活。抢修通信、电力、交通、供水等基础设施，确保事发地及周边居民用水、用电等需求；组织应急物资和生活必需品的生产、调配和运输，保障受影响居民停气期间的基本生活。</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（8）维护稳定。做好事故现场和周边区域的保护和警戒，维持治安秩序，严厉打击借机传播谣言、制造社会恐慌等违法犯罪行为；做好伤亡人员及其家属的安抚、疏导、稳定工作；组织恢复生产经营活动。</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（9）事故调查。在确保安全和不影响应急处置的前提下，对事故证据进行搜集和留存，寻找证人并记录证言，控制事故责任人和嫌疑人。</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（10）其他措施。发生次生、衍生灾害事件，由现场指挥部报请区政府按程序启动相应应急预案共同处置。</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default" w:ascii="Times New Roman" w:hAnsi="Times New Roman" w:eastAsia="方正楷体_GBK" w:cs="Times New Roman"/>
          <w:b w:val="0"/>
          <w:bCs w:val="0"/>
          <w:kern w:val="2"/>
          <w:sz w:val="32"/>
          <w:szCs w:val="32"/>
          <w:lang w:val="en-US" w:eastAsia="zh-CN" w:bidi="ar-SA"/>
        </w:rPr>
      </w:pPr>
      <w:bookmarkStart w:id="109" w:name="_Toc15740"/>
      <w:r>
        <w:rPr>
          <w:rFonts w:hint="default" w:ascii="Times New Roman" w:hAnsi="Times New Roman" w:eastAsia="方正楷体_GBK" w:cs="Times New Roman"/>
          <w:b w:val="0"/>
          <w:bCs w:val="0"/>
          <w:kern w:val="2"/>
          <w:sz w:val="32"/>
          <w:szCs w:val="32"/>
          <w:lang w:val="en-US" w:eastAsia="zh-CN" w:bidi="ar-SA"/>
        </w:rPr>
        <w:t>5.6  响应调整</w:t>
      </w:r>
      <w:bookmarkEnd w:id="109"/>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事故得到有效控制，经启动应急响应的主体充分研判后，可降低响应级别。事故事态扩大，超出响应主体职责或处置能力，承担组织指挥职责的指挥部可提出提高应急响应级别的建议，由上一级组织指挥机构启动更高层级应急响应。</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default" w:ascii="Times New Roman" w:hAnsi="Times New Roman" w:eastAsia="方正楷体_GBK" w:cs="Times New Roman"/>
          <w:b w:val="0"/>
          <w:bCs w:val="0"/>
          <w:kern w:val="2"/>
          <w:sz w:val="32"/>
          <w:szCs w:val="32"/>
          <w:lang w:val="en-US" w:eastAsia="zh-CN" w:bidi="ar-SA"/>
        </w:rPr>
      </w:pPr>
      <w:bookmarkStart w:id="110" w:name="_Toc30015"/>
      <w:r>
        <w:rPr>
          <w:rFonts w:hint="default" w:ascii="Times New Roman" w:hAnsi="Times New Roman" w:eastAsia="方正楷体_GBK" w:cs="Times New Roman"/>
          <w:b w:val="0"/>
          <w:bCs w:val="0"/>
          <w:kern w:val="2"/>
          <w:sz w:val="32"/>
          <w:szCs w:val="32"/>
          <w:lang w:val="en-US" w:eastAsia="zh-CN" w:bidi="ar-SA"/>
        </w:rPr>
        <w:t>5.7  信息发布</w:t>
      </w:r>
      <w:bookmarkEnd w:id="110"/>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 xml:space="preserve">5.7.1 </w:t>
      </w:r>
      <w:r>
        <w:rPr>
          <w:rFonts w:hint="eastAsia" w:ascii="Times New Roman" w:hAnsi="Times New Roman" w:cs="Times New Roman"/>
          <w:b w:val="0"/>
          <w:bCs w:val="0"/>
          <w:kern w:val="2"/>
          <w:sz w:val="32"/>
          <w:szCs w:val="32"/>
          <w:lang w:val="en-US" w:eastAsia="zh-CN" w:bidi="ar-SA"/>
        </w:rPr>
        <w:t xml:space="preserve"> </w:t>
      </w:r>
      <w:r>
        <w:rPr>
          <w:rFonts w:hint="eastAsia" w:ascii="Times New Roman" w:hAnsi="Times New Roman" w:eastAsia="方正仿宋_GBK" w:cs="Times New Roman"/>
          <w:b w:val="0"/>
          <w:bCs w:val="0"/>
          <w:kern w:val="2"/>
          <w:sz w:val="32"/>
          <w:szCs w:val="32"/>
          <w:lang w:val="en-US" w:eastAsia="zh-CN" w:bidi="ar-SA"/>
        </w:rPr>
        <w:t>重大、特别重大城镇燃气事故发生后，在市指挥部统一领导下，统一对外发布信息。一般、较大城镇燃气事故发生后，由区政府、区燃气行业主管部门根据职责和事件进展，及时向市委宣传部、市政府新闻办请示，动态发布信息。</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 xml:space="preserve">5.7.2 </w:t>
      </w:r>
      <w:r>
        <w:rPr>
          <w:rFonts w:hint="eastAsia" w:ascii="Times New Roman" w:hAnsi="Times New Roman" w:cs="Times New Roman"/>
          <w:b w:val="0"/>
          <w:bCs w:val="0"/>
          <w:kern w:val="2"/>
          <w:sz w:val="32"/>
          <w:szCs w:val="32"/>
          <w:lang w:val="en-US" w:eastAsia="zh-CN" w:bidi="ar-SA"/>
        </w:rPr>
        <w:t xml:space="preserve"> </w:t>
      </w:r>
      <w:r>
        <w:rPr>
          <w:rFonts w:hint="eastAsia" w:ascii="Times New Roman" w:hAnsi="Times New Roman" w:eastAsia="方正仿宋_GBK" w:cs="Times New Roman"/>
          <w:b w:val="0"/>
          <w:bCs w:val="0"/>
          <w:kern w:val="2"/>
          <w:sz w:val="32"/>
          <w:szCs w:val="32"/>
          <w:lang w:val="en-US" w:eastAsia="zh-CN" w:bidi="ar-SA"/>
        </w:rPr>
        <w:t>事故发生后应在5小时内发布权威信息，人员伤亡严重或社会影响较大的，原则上应在24小时内召开新闻发布会，并视情况连续召开。</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 xml:space="preserve">5.7.3 </w:t>
      </w:r>
      <w:r>
        <w:rPr>
          <w:rFonts w:hint="eastAsia" w:ascii="Times New Roman" w:hAnsi="Times New Roman" w:cs="Times New Roman"/>
          <w:b w:val="0"/>
          <w:bCs w:val="0"/>
          <w:kern w:val="2"/>
          <w:sz w:val="32"/>
          <w:szCs w:val="32"/>
          <w:lang w:val="en-US" w:eastAsia="zh-CN" w:bidi="ar-SA"/>
        </w:rPr>
        <w:t xml:space="preserve"> </w:t>
      </w:r>
      <w:r>
        <w:rPr>
          <w:rFonts w:hint="eastAsia" w:ascii="Times New Roman" w:hAnsi="Times New Roman" w:eastAsia="方正仿宋_GBK" w:cs="Times New Roman"/>
          <w:b w:val="0"/>
          <w:bCs w:val="0"/>
          <w:kern w:val="2"/>
          <w:sz w:val="32"/>
          <w:szCs w:val="32"/>
          <w:lang w:val="en-US" w:eastAsia="zh-CN" w:bidi="ar-SA"/>
        </w:rPr>
        <w:t>参与事故应对处置的相关部门（单位）和个人不得擅自对外发布事故有关信息，不得编造、传播有关事故虚假信息。</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default" w:ascii="Times New Roman" w:hAnsi="Times New Roman" w:eastAsia="方正楷体_GBK" w:cs="Times New Roman"/>
          <w:b w:val="0"/>
          <w:bCs w:val="0"/>
          <w:kern w:val="2"/>
          <w:sz w:val="32"/>
          <w:szCs w:val="32"/>
          <w:lang w:val="en-US" w:eastAsia="zh-CN" w:bidi="ar-SA"/>
        </w:rPr>
      </w:pPr>
      <w:bookmarkStart w:id="111" w:name="_Toc32200"/>
      <w:r>
        <w:rPr>
          <w:rFonts w:hint="default" w:ascii="Times New Roman" w:hAnsi="Times New Roman" w:eastAsia="方正楷体_GBK" w:cs="Times New Roman"/>
          <w:b w:val="0"/>
          <w:bCs w:val="0"/>
          <w:kern w:val="2"/>
          <w:sz w:val="32"/>
          <w:szCs w:val="32"/>
          <w:lang w:val="en-US" w:eastAsia="zh-CN" w:bidi="ar-SA"/>
        </w:rPr>
        <w:t>5.8  应急结束</w:t>
      </w:r>
      <w:bookmarkEnd w:id="111"/>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当引发城镇燃气事故的因素已经消除，事态得到全面控制，燃气管网恢复正常运行时，次生、衍生和事件危害基本消除时，由抢险救援组会同专家组评估认定，提出终止响应的建议，经现场指挥部同意后，现场指挥部指挥长可宣布应急结束，或逐步停止有关应急处置措施，有序撤离应急队伍和工作人员，并将情况及时通知参与事故处置的各相关单位，必要时向社会发布应急结束信息。</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default" w:ascii="Times New Roman" w:hAnsi="Times New Roman" w:eastAsia="方正黑体_GBK" w:cs="Times New Roman"/>
          <w:b w:val="0"/>
          <w:bCs w:val="0"/>
          <w:kern w:val="2"/>
          <w:sz w:val="32"/>
          <w:szCs w:val="32"/>
          <w:lang w:val="en-US" w:eastAsia="zh-CN" w:bidi="ar-SA"/>
        </w:rPr>
      </w:pPr>
      <w:bookmarkStart w:id="112" w:name="_Toc19127"/>
      <w:bookmarkStart w:id="113" w:name="_Toc31373"/>
      <w:bookmarkStart w:id="114" w:name="_Toc13779"/>
      <w:bookmarkStart w:id="115" w:name="_Toc16062"/>
      <w:bookmarkStart w:id="116" w:name="_Toc15184"/>
      <w:bookmarkStart w:id="117" w:name="_Toc12610"/>
      <w:bookmarkStart w:id="118" w:name="_Toc24741"/>
      <w:bookmarkStart w:id="119" w:name="_Toc18243"/>
      <w:bookmarkStart w:id="120" w:name="_Toc18711"/>
      <w:r>
        <w:rPr>
          <w:rFonts w:hint="default" w:ascii="Times New Roman" w:hAnsi="Times New Roman" w:eastAsia="方正黑体_GBK" w:cs="Times New Roman"/>
          <w:b w:val="0"/>
          <w:bCs w:val="0"/>
          <w:kern w:val="2"/>
          <w:sz w:val="32"/>
          <w:szCs w:val="32"/>
          <w:lang w:val="en-US" w:eastAsia="zh-CN" w:bidi="ar-SA"/>
        </w:rPr>
        <w:t>6  后期处置</w:t>
      </w:r>
      <w:bookmarkEnd w:id="112"/>
      <w:bookmarkEnd w:id="113"/>
      <w:bookmarkEnd w:id="114"/>
      <w:bookmarkEnd w:id="115"/>
      <w:bookmarkEnd w:id="116"/>
      <w:bookmarkEnd w:id="117"/>
      <w:bookmarkEnd w:id="118"/>
      <w:bookmarkEnd w:id="119"/>
      <w:bookmarkEnd w:id="120"/>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default" w:ascii="Times New Roman" w:hAnsi="Times New Roman" w:eastAsia="方正楷体_GBK" w:cs="Times New Roman"/>
          <w:b w:val="0"/>
          <w:bCs w:val="0"/>
          <w:kern w:val="2"/>
          <w:sz w:val="32"/>
          <w:szCs w:val="32"/>
          <w:lang w:val="en-US" w:eastAsia="zh-CN" w:bidi="ar-SA"/>
        </w:rPr>
      </w:pPr>
      <w:bookmarkStart w:id="121" w:name="_Toc21733"/>
      <w:bookmarkStart w:id="122" w:name="_Toc22893"/>
      <w:bookmarkStart w:id="123" w:name="_Toc10988"/>
      <w:bookmarkStart w:id="124" w:name="_Toc546"/>
      <w:bookmarkStart w:id="125" w:name="_Toc24273"/>
      <w:bookmarkStart w:id="126" w:name="_Toc17354"/>
      <w:bookmarkStart w:id="127" w:name="_Toc4055"/>
      <w:bookmarkStart w:id="128" w:name="_Toc6210"/>
      <w:bookmarkStart w:id="129" w:name="_Toc29666"/>
      <w:r>
        <w:rPr>
          <w:rFonts w:hint="default" w:ascii="Times New Roman" w:hAnsi="Times New Roman" w:eastAsia="方正楷体_GBK" w:cs="Times New Roman"/>
          <w:b w:val="0"/>
          <w:bCs w:val="0"/>
          <w:kern w:val="2"/>
          <w:sz w:val="32"/>
          <w:szCs w:val="32"/>
          <w:lang w:val="en-US" w:eastAsia="zh-CN" w:bidi="ar-SA"/>
        </w:rPr>
        <w:t>6.1  善后处置</w:t>
      </w:r>
      <w:bookmarkEnd w:id="121"/>
      <w:bookmarkEnd w:id="122"/>
      <w:bookmarkEnd w:id="123"/>
      <w:bookmarkEnd w:id="124"/>
      <w:bookmarkEnd w:id="125"/>
      <w:bookmarkEnd w:id="126"/>
      <w:bookmarkEnd w:id="127"/>
      <w:bookmarkEnd w:id="128"/>
      <w:bookmarkEnd w:id="129"/>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bookmarkStart w:id="130" w:name="_Toc20793"/>
      <w:bookmarkStart w:id="131" w:name="_Toc31952"/>
      <w:bookmarkStart w:id="132" w:name="_Toc10224"/>
      <w:bookmarkStart w:id="133" w:name="_Toc14601"/>
      <w:bookmarkStart w:id="134" w:name="_Toc4869"/>
      <w:bookmarkStart w:id="135" w:name="_Toc11590"/>
      <w:bookmarkStart w:id="136" w:name="_Toc28387"/>
      <w:bookmarkStart w:id="137" w:name="_Toc8098"/>
      <w:r>
        <w:rPr>
          <w:rFonts w:hint="eastAsia" w:ascii="Times New Roman" w:hAnsi="Times New Roman" w:eastAsia="方正仿宋_GBK" w:cs="Times New Roman"/>
          <w:b w:val="0"/>
          <w:bCs w:val="0"/>
          <w:kern w:val="2"/>
          <w:sz w:val="32"/>
          <w:szCs w:val="32"/>
          <w:lang w:val="en-US" w:eastAsia="zh-CN" w:bidi="ar-SA"/>
        </w:rPr>
        <w:t>事发地</w:t>
      </w:r>
      <w:r>
        <w:rPr>
          <w:rFonts w:hint="eastAsia" w:cs="Times New Roman"/>
          <w:b w:val="0"/>
          <w:bCs w:val="0"/>
          <w:kern w:val="2"/>
          <w:sz w:val="32"/>
          <w:szCs w:val="32"/>
          <w:lang w:val="en-US" w:eastAsia="zh-CN" w:bidi="ar-SA"/>
        </w:rPr>
        <w:t>镇街</w:t>
      </w:r>
      <w:r>
        <w:rPr>
          <w:rFonts w:hint="eastAsia" w:ascii="Times New Roman" w:hAnsi="Times New Roman" w:eastAsia="方正仿宋_GBK" w:cs="Times New Roman"/>
          <w:b w:val="0"/>
          <w:bCs w:val="0"/>
          <w:kern w:val="2"/>
          <w:sz w:val="32"/>
          <w:szCs w:val="32"/>
          <w:lang w:val="en-US" w:eastAsia="zh-CN" w:bidi="ar-SA"/>
        </w:rPr>
        <w:t>、管委会和区级有关部门（单位）及时制定善后处置措施，组织开展事故损失统计核实上报、伤亡人员善后、生还者和遇难者家属安抚、临时救助、司法援助、保险理赔和纠纷处理等工作。</w:t>
      </w:r>
      <w:bookmarkEnd w:id="130"/>
      <w:bookmarkEnd w:id="131"/>
      <w:bookmarkEnd w:id="132"/>
      <w:bookmarkEnd w:id="133"/>
      <w:bookmarkEnd w:id="134"/>
      <w:bookmarkEnd w:id="135"/>
      <w:bookmarkEnd w:id="136"/>
      <w:bookmarkEnd w:id="137"/>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default" w:ascii="Times New Roman" w:hAnsi="Times New Roman" w:eastAsia="方正楷体_GBK" w:cs="Times New Roman"/>
          <w:b w:val="0"/>
          <w:bCs w:val="0"/>
          <w:kern w:val="2"/>
          <w:sz w:val="32"/>
          <w:szCs w:val="32"/>
          <w:lang w:val="en-US" w:eastAsia="zh-CN" w:bidi="ar-SA"/>
        </w:rPr>
      </w:pPr>
      <w:bookmarkStart w:id="138" w:name="_Toc23408"/>
      <w:bookmarkStart w:id="139" w:name="_Toc23645"/>
      <w:bookmarkStart w:id="140" w:name="_Toc9914"/>
      <w:bookmarkStart w:id="141" w:name="_Toc27972"/>
      <w:bookmarkStart w:id="142" w:name="_Toc15037"/>
      <w:bookmarkStart w:id="143" w:name="_Toc20236"/>
      <w:bookmarkStart w:id="144" w:name="_Toc9906"/>
      <w:bookmarkStart w:id="145" w:name="_Toc23613"/>
      <w:bookmarkStart w:id="146" w:name="_Toc8994"/>
      <w:r>
        <w:rPr>
          <w:rFonts w:hint="default" w:ascii="Times New Roman" w:hAnsi="Times New Roman" w:eastAsia="方正楷体_GBK" w:cs="Times New Roman"/>
          <w:b w:val="0"/>
          <w:bCs w:val="0"/>
          <w:kern w:val="2"/>
          <w:sz w:val="32"/>
          <w:szCs w:val="32"/>
          <w:lang w:val="en-US" w:eastAsia="zh-CN" w:bidi="ar-SA"/>
        </w:rPr>
        <w:t>6.2  调查评估</w:t>
      </w:r>
      <w:bookmarkEnd w:id="138"/>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 xml:space="preserve">6.2.1 </w:t>
      </w:r>
      <w:r>
        <w:rPr>
          <w:rFonts w:hint="eastAsia" w:ascii="Times New Roman" w:hAnsi="Times New Roman" w:cs="Times New Roman"/>
          <w:b w:val="0"/>
          <w:bCs w:val="0"/>
          <w:kern w:val="2"/>
          <w:sz w:val="32"/>
          <w:szCs w:val="32"/>
          <w:lang w:val="en-US" w:eastAsia="zh-CN" w:bidi="ar-SA"/>
        </w:rPr>
        <w:t xml:space="preserve"> </w:t>
      </w:r>
      <w:r>
        <w:rPr>
          <w:rFonts w:hint="eastAsia" w:ascii="Times New Roman" w:hAnsi="Times New Roman" w:eastAsia="方正仿宋_GBK" w:cs="Times New Roman"/>
          <w:b w:val="0"/>
          <w:bCs w:val="0"/>
          <w:kern w:val="2"/>
          <w:sz w:val="32"/>
          <w:szCs w:val="32"/>
          <w:lang w:val="en-US" w:eastAsia="zh-CN" w:bidi="ar-SA"/>
        </w:rPr>
        <w:t>事故调查</w:t>
      </w:r>
      <w:bookmarkEnd w:id="139"/>
      <w:bookmarkEnd w:id="140"/>
      <w:bookmarkEnd w:id="141"/>
      <w:bookmarkEnd w:id="142"/>
      <w:bookmarkEnd w:id="143"/>
      <w:bookmarkEnd w:id="144"/>
      <w:bookmarkEnd w:id="145"/>
      <w:bookmarkEnd w:id="146"/>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bookmarkStart w:id="147" w:name="_Toc26754"/>
      <w:bookmarkStart w:id="148" w:name="_Toc30671"/>
      <w:bookmarkStart w:id="149" w:name="_Toc10062"/>
      <w:bookmarkStart w:id="150" w:name="_Toc5837"/>
      <w:bookmarkStart w:id="151" w:name="_Toc24555"/>
      <w:bookmarkStart w:id="152" w:name="_Toc15101"/>
      <w:bookmarkStart w:id="153" w:name="_Toc24762"/>
      <w:bookmarkStart w:id="154" w:name="_Toc1288"/>
      <w:r>
        <w:rPr>
          <w:rFonts w:hint="eastAsia" w:ascii="Times New Roman" w:hAnsi="Times New Roman" w:eastAsia="方正仿宋_GBK" w:cs="Times New Roman"/>
          <w:b w:val="0"/>
          <w:bCs w:val="0"/>
          <w:kern w:val="2"/>
          <w:sz w:val="32"/>
          <w:szCs w:val="32"/>
          <w:lang w:val="en-US" w:eastAsia="zh-CN" w:bidi="ar-SA"/>
        </w:rPr>
        <w:t>（1）一般城镇燃气事故由区政府组织调查，区政府可授权区应急管理部门或区燃气行业主管部门牵头成立事故调查组负责事故调查工作。</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（2）事故调查组应查明事故原因、经过、人员伤亡、直接经济损失，认定事故的性质和事故责任，提出对事故责任人的处理建议，总结事故教训，提出防范整改措施和处理建议，形成调查报告。</w:t>
      </w:r>
      <w:bookmarkEnd w:id="147"/>
      <w:bookmarkEnd w:id="148"/>
      <w:bookmarkEnd w:id="149"/>
      <w:bookmarkEnd w:id="150"/>
      <w:bookmarkEnd w:id="151"/>
      <w:bookmarkEnd w:id="152"/>
      <w:bookmarkEnd w:id="153"/>
      <w:bookmarkEnd w:id="154"/>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 xml:space="preserve">6.2.2 </w:t>
      </w:r>
      <w:r>
        <w:rPr>
          <w:rFonts w:hint="eastAsia" w:ascii="Times New Roman" w:hAnsi="Times New Roman" w:cs="Times New Roman"/>
          <w:b w:val="0"/>
          <w:bCs w:val="0"/>
          <w:kern w:val="2"/>
          <w:sz w:val="32"/>
          <w:szCs w:val="32"/>
          <w:lang w:val="en-US" w:eastAsia="zh-CN" w:bidi="ar-SA"/>
        </w:rPr>
        <w:t xml:space="preserve"> </w:t>
      </w:r>
      <w:r>
        <w:rPr>
          <w:rFonts w:hint="eastAsia" w:ascii="Times New Roman" w:hAnsi="Times New Roman" w:eastAsia="方正仿宋_GBK" w:cs="Times New Roman"/>
          <w:b w:val="0"/>
          <w:bCs w:val="0"/>
          <w:kern w:val="2"/>
          <w:sz w:val="32"/>
          <w:szCs w:val="32"/>
          <w:lang w:val="en-US" w:eastAsia="zh-CN" w:bidi="ar-SA"/>
        </w:rPr>
        <w:t>总结评估</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bookmarkStart w:id="155" w:name="_Toc16819"/>
      <w:bookmarkStart w:id="156" w:name="_Toc9811"/>
      <w:bookmarkStart w:id="157" w:name="_Toc18822"/>
      <w:bookmarkStart w:id="158" w:name="_Toc10908"/>
      <w:bookmarkStart w:id="159" w:name="_Toc13159"/>
      <w:bookmarkStart w:id="160" w:name="_Toc15477"/>
      <w:bookmarkStart w:id="161" w:name="_Toc10777"/>
      <w:bookmarkStart w:id="162" w:name="_Toc951"/>
      <w:r>
        <w:rPr>
          <w:rFonts w:hint="eastAsia" w:ascii="Times New Roman" w:hAnsi="Times New Roman" w:eastAsia="方正仿宋_GBK" w:cs="Times New Roman"/>
          <w:b w:val="0"/>
          <w:bCs w:val="0"/>
          <w:kern w:val="2"/>
          <w:sz w:val="32"/>
          <w:szCs w:val="32"/>
          <w:lang w:val="en-US" w:eastAsia="zh-CN" w:bidi="ar-SA"/>
        </w:rPr>
        <w:t>事故现场应急处置结束后，由区指挥部向区政府提交事故应急处置工作总结报告。对事故应急处置基本情况、事故发生单位和事发地</w:t>
      </w:r>
      <w:r>
        <w:rPr>
          <w:rFonts w:hint="eastAsia" w:cs="Times New Roman"/>
          <w:b w:val="0"/>
          <w:bCs w:val="0"/>
          <w:kern w:val="2"/>
          <w:sz w:val="32"/>
          <w:szCs w:val="32"/>
          <w:lang w:val="en-US" w:eastAsia="zh-CN" w:bidi="ar-SA"/>
        </w:rPr>
        <w:t>镇街</w:t>
      </w:r>
      <w:r>
        <w:rPr>
          <w:rFonts w:hint="eastAsia" w:ascii="Times New Roman" w:hAnsi="Times New Roman" w:eastAsia="方正仿宋_GBK" w:cs="Times New Roman"/>
          <w:b w:val="0"/>
          <w:bCs w:val="0"/>
          <w:kern w:val="2"/>
          <w:sz w:val="32"/>
          <w:szCs w:val="32"/>
          <w:lang w:val="en-US" w:eastAsia="zh-CN" w:bidi="ar-SA"/>
        </w:rPr>
        <w:t>、管委会的应急处置工作等进行评估，并在事故调查报告中对应急处置作出评估结论。</w:t>
      </w:r>
    </w:p>
    <w:bookmarkEnd w:id="155"/>
    <w:bookmarkEnd w:id="156"/>
    <w:bookmarkEnd w:id="157"/>
    <w:bookmarkEnd w:id="158"/>
    <w:bookmarkEnd w:id="159"/>
    <w:bookmarkEnd w:id="160"/>
    <w:bookmarkEnd w:id="161"/>
    <w:bookmarkEnd w:id="162"/>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default" w:ascii="Times New Roman" w:hAnsi="Times New Roman" w:eastAsia="方正黑体_GBK" w:cs="Times New Roman"/>
          <w:b w:val="0"/>
          <w:bCs w:val="0"/>
          <w:kern w:val="2"/>
          <w:sz w:val="32"/>
          <w:szCs w:val="32"/>
          <w:lang w:val="en-US" w:eastAsia="zh-CN" w:bidi="ar-SA"/>
        </w:rPr>
      </w:pPr>
      <w:bookmarkStart w:id="163" w:name="_Toc18360"/>
      <w:bookmarkStart w:id="164" w:name="_Toc12675"/>
      <w:bookmarkStart w:id="165" w:name="_Toc25700"/>
      <w:bookmarkStart w:id="166" w:name="_Toc6941"/>
      <w:bookmarkStart w:id="167" w:name="_Toc10839"/>
      <w:bookmarkStart w:id="168" w:name="_Toc24261"/>
      <w:bookmarkStart w:id="169" w:name="_Toc6079"/>
      <w:bookmarkStart w:id="170" w:name="_Toc2927"/>
      <w:r>
        <w:rPr>
          <w:rFonts w:hint="default" w:ascii="Times New Roman" w:hAnsi="Times New Roman" w:eastAsia="方正黑体_GBK" w:cs="Times New Roman"/>
          <w:b w:val="0"/>
          <w:bCs w:val="0"/>
          <w:kern w:val="2"/>
          <w:sz w:val="32"/>
          <w:szCs w:val="32"/>
          <w:lang w:val="en-US" w:eastAsia="zh-CN" w:bidi="ar-SA"/>
        </w:rPr>
        <w:t xml:space="preserve">7 </w:t>
      </w:r>
      <w:r>
        <w:rPr>
          <w:rFonts w:hint="eastAsia" w:eastAsia="方正黑体_GBK" w:cs="Times New Roman"/>
          <w:b w:val="0"/>
          <w:bCs w:val="0"/>
          <w:kern w:val="2"/>
          <w:sz w:val="32"/>
          <w:szCs w:val="32"/>
          <w:lang w:val="en-US" w:eastAsia="zh-CN" w:bidi="ar-SA"/>
        </w:rPr>
        <w:t xml:space="preserve"> </w:t>
      </w:r>
      <w:r>
        <w:rPr>
          <w:rFonts w:hint="default" w:ascii="Times New Roman" w:hAnsi="Times New Roman" w:eastAsia="方正黑体_GBK" w:cs="Times New Roman"/>
          <w:b w:val="0"/>
          <w:bCs w:val="0"/>
          <w:kern w:val="2"/>
          <w:sz w:val="32"/>
          <w:szCs w:val="32"/>
          <w:lang w:val="en-US" w:eastAsia="zh-CN" w:bidi="ar-SA"/>
        </w:rPr>
        <w:t>应急保障</w:t>
      </w:r>
      <w:bookmarkEnd w:id="163"/>
      <w:bookmarkEnd w:id="164"/>
      <w:bookmarkEnd w:id="165"/>
      <w:bookmarkEnd w:id="166"/>
      <w:bookmarkEnd w:id="167"/>
      <w:bookmarkEnd w:id="168"/>
      <w:bookmarkEnd w:id="169"/>
      <w:bookmarkEnd w:id="170"/>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default" w:ascii="Times New Roman" w:hAnsi="Times New Roman" w:eastAsia="方正楷体_GBK" w:cs="Times New Roman"/>
          <w:b w:val="0"/>
          <w:bCs w:val="0"/>
          <w:kern w:val="2"/>
          <w:sz w:val="32"/>
          <w:szCs w:val="32"/>
          <w:lang w:val="en-US" w:eastAsia="zh-CN" w:bidi="ar-SA"/>
        </w:rPr>
      </w:pPr>
      <w:bookmarkStart w:id="171" w:name="_Toc1903"/>
      <w:bookmarkStart w:id="172" w:name="_Toc11961"/>
      <w:bookmarkStart w:id="173" w:name="_Toc7408"/>
      <w:bookmarkStart w:id="174" w:name="_Toc27491"/>
      <w:bookmarkStart w:id="175" w:name="_Toc30215"/>
      <w:bookmarkStart w:id="176" w:name="_Toc20405"/>
      <w:bookmarkStart w:id="177" w:name="_Toc26793"/>
      <w:bookmarkStart w:id="178" w:name="_Toc31342"/>
      <w:r>
        <w:rPr>
          <w:rFonts w:hint="default" w:ascii="Times New Roman" w:hAnsi="Times New Roman" w:eastAsia="方正楷体_GBK" w:cs="Times New Roman"/>
          <w:b w:val="0"/>
          <w:bCs w:val="0"/>
          <w:kern w:val="2"/>
          <w:sz w:val="32"/>
          <w:szCs w:val="32"/>
          <w:lang w:val="en-US" w:eastAsia="zh-CN" w:bidi="ar-SA"/>
        </w:rPr>
        <w:t>7.1  队伍保障</w:t>
      </w:r>
      <w:bookmarkEnd w:id="171"/>
      <w:bookmarkEnd w:id="172"/>
      <w:bookmarkEnd w:id="173"/>
      <w:bookmarkEnd w:id="174"/>
      <w:bookmarkEnd w:id="175"/>
      <w:bookmarkEnd w:id="176"/>
      <w:bookmarkEnd w:id="177"/>
      <w:bookmarkEnd w:id="178"/>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zh-CN" w:eastAsia="zh-CN" w:bidi="ar-SA"/>
        </w:rPr>
      </w:pPr>
      <w:r>
        <w:rPr>
          <w:rFonts w:hint="eastAsia" w:ascii="Times New Roman" w:hAnsi="Times New Roman" w:eastAsia="方正仿宋_GBK" w:cs="Times New Roman"/>
          <w:b w:val="0"/>
          <w:bCs w:val="0"/>
          <w:kern w:val="2"/>
          <w:sz w:val="32"/>
          <w:szCs w:val="32"/>
          <w:lang w:val="en-US" w:eastAsia="zh-CN" w:bidi="ar-SA"/>
        </w:rPr>
        <w:t>区燃气行业主管部门加强城镇燃气经营企业专业应急救援队伍建设，督促其加强装备建设、技能训练。区应急管理部门加强安全生产应急救援队的安全生产事故救援技能训练，提高应急响应和处置能力。公安、消防、卫生健康、住房城乡建委等区级部门做好应急救援力量保障工作</w:t>
      </w:r>
      <w:r>
        <w:rPr>
          <w:rFonts w:hint="eastAsia" w:ascii="Times New Roman" w:hAnsi="Times New Roman" w:eastAsia="方正仿宋_GBK" w:cs="Times New Roman"/>
          <w:b w:val="0"/>
          <w:bCs w:val="0"/>
          <w:kern w:val="2"/>
          <w:sz w:val="32"/>
          <w:szCs w:val="32"/>
          <w:lang w:val="zh-CN" w:eastAsia="zh-CN" w:bidi="ar-SA"/>
        </w:rPr>
        <w:t>。</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default" w:ascii="Times New Roman" w:hAnsi="Times New Roman" w:eastAsia="方正楷体_GBK" w:cs="Times New Roman"/>
          <w:b w:val="0"/>
          <w:bCs w:val="0"/>
          <w:kern w:val="2"/>
          <w:sz w:val="32"/>
          <w:szCs w:val="32"/>
          <w:lang w:val="en-US" w:eastAsia="zh-CN" w:bidi="ar-SA"/>
        </w:rPr>
      </w:pPr>
      <w:bookmarkStart w:id="179" w:name="_Toc28653"/>
      <w:bookmarkStart w:id="180" w:name="_Toc32705"/>
      <w:bookmarkStart w:id="181" w:name="_Toc11583"/>
      <w:bookmarkStart w:id="182" w:name="_Toc15121"/>
      <w:bookmarkStart w:id="183" w:name="_Toc7749"/>
      <w:bookmarkStart w:id="184" w:name="_Toc31503"/>
      <w:bookmarkStart w:id="185" w:name="_Toc14064"/>
      <w:bookmarkStart w:id="186" w:name="_Toc15757"/>
      <w:r>
        <w:rPr>
          <w:rFonts w:hint="default" w:ascii="Times New Roman" w:hAnsi="Times New Roman" w:eastAsia="方正楷体_GBK" w:cs="Times New Roman"/>
          <w:b w:val="0"/>
          <w:bCs w:val="0"/>
          <w:kern w:val="2"/>
          <w:sz w:val="32"/>
          <w:szCs w:val="32"/>
          <w:lang w:val="en-US" w:eastAsia="zh-CN" w:bidi="ar-SA"/>
        </w:rPr>
        <w:t>7.2  物资和装备保障</w:t>
      </w:r>
      <w:bookmarkEnd w:id="179"/>
      <w:bookmarkEnd w:id="180"/>
      <w:bookmarkEnd w:id="181"/>
      <w:bookmarkEnd w:id="182"/>
      <w:bookmarkEnd w:id="183"/>
      <w:bookmarkEnd w:id="184"/>
      <w:bookmarkEnd w:id="185"/>
      <w:bookmarkEnd w:id="186"/>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zh-CN" w:eastAsia="zh-CN" w:bidi="ar-SA"/>
        </w:rPr>
      </w:pPr>
      <w:r>
        <w:rPr>
          <w:rFonts w:hint="eastAsia" w:ascii="Times New Roman" w:hAnsi="Times New Roman" w:eastAsia="方正仿宋_GBK" w:cs="Times New Roman"/>
          <w:b w:val="0"/>
          <w:bCs w:val="0"/>
          <w:kern w:val="2"/>
          <w:sz w:val="32"/>
          <w:szCs w:val="32"/>
          <w:lang w:val="en-US" w:eastAsia="zh-CN" w:bidi="ar-SA"/>
        </w:rPr>
        <w:t xml:space="preserve">7.2.1 </w:t>
      </w:r>
      <w:r>
        <w:rPr>
          <w:rFonts w:hint="eastAsia" w:ascii="Times New Roman" w:hAnsi="Times New Roman" w:cs="Times New Roman"/>
          <w:b w:val="0"/>
          <w:bCs w:val="0"/>
          <w:kern w:val="2"/>
          <w:sz w:val="32"/>
          <w:szCs w:val="32"/>
          <w:lang w:val="en-US" w:eastAsia="zh-CN" w:bidi="ar-SA"/>
        </w:rPr>
        <w:t xml:space="preserve"> </w:t>
      </w:r>
      <w:r>
        <w:rPr>
          <w:rFonts w:hint="eastAsia" w:ascii="Times New Roman" w:hAnsi="Times New Roman" w:eastAsia="方正仿宋_GBK" w:cs="Times New Roman"/>
          <w:b w:val="0"/>
          <w:bCs w:val="0"/>
          <w:kern w:val="2"/>
          <w:sz w:val="32"/>
          <w:szCs w:val="32"/>
          <w:lang w:val="zh-CN" w:eastAsia="zh-CN" w:bidi="ar-SA"/>
        </w:rPr>
        <w:t>城镇</w:t>
      </w:r>
      <w:r>
        <w:rPr>
          <w:rFonts w:hint="eastAsia" w:ascii="Times New Roman" w:hAnsi="Times New Roman" w:eastAsia="方正仿宋_GBK" w:cs="Times New Roman"/>
          <w:b w:val="0"/>
          <w:bCs w:val="0"/>
          <w:kern w:val="2"/>
          <w:sz w:val="32"/>
          <w:szCs w:val="32"/>
          <w:lang w:val="en-US" w:eastAsia="zh-CN" w:bidi="ar-SA"/>
        </w:rPr>
        <w:t>燃气经营</w:t>
      </w:r>
      <w:r>
        <w:rPr>
          <w:rFonts w:hint="eastAsia" w:ascii="Times New Roman" w:hAnsi="Times New Roman" w:eastAsia="方正仿宋_GBK" w:cs="Times New Roman"/>
          <w:b w:val="0"/>
          <w:bCs w:val="0"/>
          <w:kern w:val="2"/>
          <w:sz w:val="32"/>
          <w:szCs w:val="32"/>
          <w:lang w:val="zh-CN" w:eastAsia="zh-CN" w:bidi="ar-SA"/>
        </w:rPr>
        <w:t>企业、负责应急救援的有关单位建立应急物资和装备信息库，明确物资装备的类型、数量、性能、存放位置等，建立健全应急物资装备维护、保养、调用等制度，保证应急救援工作需要。</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zh-CN" w:eastAsia="zh-CN" w:bidi="ar-SA"/>
        </w:rPr>
      </w:pPr>
      <w:r>
        <w:rPr>
          <w:rFonts w:hint="eastAsia" w:ascii="Times New Roman" w:hAnsi="Times New Roman" w:eastAsia="方正仿宋_GBK" w:cs="Times New Roman"/>
          <w:b w:val="0"/>
          <w:bCs w:val="0"/>
          <w:kern w:val="2"/>
          <w:sz w:val="32"/>
          <w:szCs w:val="32"/>
          <w:lang w:val="en-US" w:eastAsia="zh-CN" w:bidi="ar-SA"/>
        </w:rPr>
        <w:t xml:space="preserve">7.2.2 </w:t>
      </w:r>
      <w:r>
        <w:rPr>
          <w:rFonts w:hint="eastAsia" w:ascii="Times New Roman" w:hAnsi="Times New Roman" w:cs="Times New Roman"/>
          <w:b w:val="0"/>
          <w:bCs w:val="0"/>
          <w:kern w:val="2"/>
          <w:sz w:val="32"/>
          <w:szCs w:val="32"/>
          <w:lang w:val="en-US" w:eastAsia="zh-CN" w:bidi="ar-SA"/>
        </w:rPr>
        <w:t xml:space="preserve"> </w:t>
      </w:r>
      <w:r>
        <w:rPr>
          <w:rFonts w:hint="eastAsia" w:ascii="Times New Roman" w:hAnsi="Times New Roman" w:eastAsia="方正仿宋_GBK" w:cs="Times New Roman"/>
          <w:b w:val="0"/>
          <w:bCs w:val="0"/>
          <w:kern w:val="2"/>
          <w:sz w:val="32"/>
          <w:szCs w:val="32"/>
          <w:lang w:val="zh-CN" w:eastAsia="zh-CN" w:bidi="ar-SA"/>
        </w:rPr>
        <w:t>区燃气行业主管部门、区应急管理部门等有关部门应整合</w:t>
      </w:r>
      <w:r>
        <w:rPr>
          <w:rFonts w:hint="eastAsia" w:ascii="Times New Roman" w:hAnsi="Times New Roman" w:eastAsia="方正仿宋_GBK" w:cs="Times New Roman"/>
          <w:b w:val="0"/>
          <w:bCs w:val="0"/>
          <w:kern w:val="2"/>
          <w:sz w:val="32"/>
          <w:szCs w:val="32"/>
          <w:lang w:val="en-US" w:eastAsia="zh-CN" w:bidi="ar-SA"/>
        </w:rPr>
        <w:t>燃气经营</w:t>
      </w:r>
      <w:r>
        <w:rPr>
          <w:rFonts w:hint="eastAsia" w:ascii="Times New Roman" w:hAnsi="Times New Roman" w:eastAsia="方正仿宋_GBK" w:cs="Times New Roman"/>
          <w:b w:val="0"/>
          <w:bCs w:val="0"/>
          <w:kern w:val="2"/>
          <w:sz w:val="32"/>
          <w:szCs w:val="32"/>
          <w:lang w:val="zh-CN" w:eastAsia="zh-CN" w:bidi="ar-SA"/>
        </w:rPr>
        <w:t>企业和其他相关应急物资装备，建立区级应急物资装备储备库。</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zh-CN" w:eastAsia="zh-CN" w:bidi="ar-SA"/>
        </w:rPr>
      </w:pPr>
      <w:r>
        <w:rPr>
          <w:rFonts w:hint="eastAsia" w:ascii="Times New Roman" w:hAnsi="Times New Roman" w:eastAsia="方正仿宋_GBK" w:cs="Times New Roman"/>
          <w:b w:val="0"/>
          <w:bCs w:val="0"/>
          <w:kern w:val="2"/>
          <w:sz w:val="32"/>
          <w:szCs w:val="32"/>
          <w:lang w:val="en-US" w:eastAsia="zh-CN" w:bidi="ar-SA"/>
        </w:rPr>
        <w:t xml:space="preserve">7.2.3 </w:t>
      </w:r>
      <w:r>
        <w:rPr>
          <w:rFonts w:hint="eastAsia" w:ascii="Times New Roman" w:hAnsi="Times New Roman" w:cs="Times New Roman"/>
          <w:b w:val="0"/>
          <w:bCs w:val="0"/>
          <w:kern w:val="2"/>
          <w:sz w:val="32"/>
          <w:szCs w:val="32"/>
          <w:lang w:val="en-US" w:eastAsia="zh-CN" w:bidi="ar-SA"/>
        </w:rPr>
        <w:t xml:space="preserve"> </w:t>
      </w:r>
      <w:r>
        <w:rPr>
          <w:rFonts w:hint="eastAsia" w:ascii="Times New Roman" w:hAnsi="Times New Roman" w:eastAsia="方正仿宋_GBK" w:cs="Times New Roman"/>
          <w:b w:val="0"/>
          <w:bCs w:val="0"/>
          <w:kern w:val="2"/>
          <w:sz w:val="32"/>
          <w:szCs w:val="32"/>
          <w:lang w:val="zh-CN" w:eastAsia="zh-CN" w:bidi="ar-SA"/>
        </w:rPr>
        <w:t>区燃气行业主管部门要制定</w:t>
      </w:r>
      <w:r>
        <w:rPr>
          <w:rFonts w:hint="eastAsia" w:ascii="Times New Roman" w:hAnsi="Times New Roman" w:eastAsia="方正仿宋_GBK" w:cs="Times New Roman"/>
          <w:b w:val="0"/>
          <w:bCs w:val="0"/>
          <w:kern w:val="2"/>
          <w:sz w:val="32"/>
          <w:szCs w:val="32"/>
          <w:lang w:val="en-US" w:eastAsia="zh-CN" w:bidi="ar-SA"/>
        </w:rPr>
        <w:t>全区燃气</w:t>
      </w:r>
      <w:r>
        <w:rPr>
          <w:rFonts w:hint="eastAsia" w:ascii="Times New Roman" w:hAnsi="Times New Roman" w:eastAsia="方正仿宋_GBK" w:cs="Times New Roman"/>
          <w:b w:val="0"/>
          <w:bCs w:val="0"/>
          <w:kern w:val="2"/>
          <w:sz w:val="32"/>
          <w:szCs w:val="32"/>
          <w:lang w:val="zh-CN" w:eastAsia="zh-CN" w:bidi="ar-SA"/>
        </w:rPr>
        <w:t>事故应急物资调拨方案，</w:t>
      </w:r>
      <w:r>
        <w:rPr>
          <w:rFonts w:hint="eastAsia" w:ascii="Times New Roman" w:hAnsi="Times New Roman" w:eastAsia="方正仿宋_GBK" w:cs="Times New Roman"/>
          <w:b w:val="0"/>
          <w:bCs w:val="0"/>
          <w:kern w:val="2"/>
          <w:sz w:val="32"/>
          <w:szCs w:val="32"/>
          <w:lang w:val="en-US" w:eastAsia="zh-CN" w:bidi="ar-SA"/>
        </w:rPr>
        <w:t>建立应急调用机制</w:t>
      </w:r>
      <w:r>
        <w:rPr>
          <w:rFonts w:hint="eastAsia" w:ascii="Times New Roman" w:hAnsi="Times New Roman" w:eastAsia="方正仿宋_GBK" w:cs="Times New Roman"/>
          <w:b w:val="0"/>
          <w:bCs w:val="0"/>
          <w:kern w:val="2"/>
          <w:sz w:val="32"/>
          <w:szCs w:val="32"/>
          <w:lang w:val="zh-CN" w:eastAsia="zh-CN" w:bidi="ar-SA"/>
        </w:rPr>
        <w:t>。</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default" w:ascii="Times New Roman" w:hAnsi="Times New Roman" w:eastAsia="方正楷体_GBK" w:cs="Times New Roman"/>
          <w:b w:val="0"/>
          <w:bCs w:val="0"/>
          <w:kern w:val="2"/>
          <w:sz w:val="32"/>
          <w:szCs w:val="32"/>
          <w:lang w:val="en-US" w:eastAsia="zh-CN" w:bidi="ar-SA"/>
        </w:rPr>
      </w:pPr>
      <w:bookmarkStart w:id="187" w:name="_Toc20802"/>
      <w:bookmarkStart w:id="188" w:name="_Toc254"/>
      <w:bookmarkStart w:id="189" w:name="_Toc7449"/>
      <w:bookmarkStart w:id="190" w:name="_Toc4813"/>
      <w:bookmarkStart w:id="191" w:name="_Toc10941"/>
      <w:bookmarkStart w:id="192" w:name="_Toc2578"/>
      <w:bookmarkStart w:id="193" w:name="_Toc26975"/>
      <w:bookmarkStart w:id="194" w:name="_Toc19756"/>
      <w:r>
        <w:rPr>
          <w:rFonts w:hint="default" w:ascii="Times New Roman" w:hAnsi="Times New Roman" w:eastAsia="方正楷体_GBK" w:cs="Times New Roman"/>
          <w:b w:val="0"/>
          <w:bCs w:val="0"/>
          <w:kern w:val="2"/>
          <w:sz w:val="32"/>
          <w:szCs w:val="32"/>
          <w:lang w:val="en-US" w:eastAsia="zh-CN" w:bidi="ar-SA"/>
        </w:rPr>
        <w:t>7.3  通信和交通运输保障</w:t>
      </w:r>
      <w:bookmarkEnd w:id="187"/>
      <w:bookmarkEnd w:id="188"/>
      <w:bookmarkEnd w:id="189"/>
      <w:bookmarkEnd w:id="190"/>
      <w:bookmarkEnd w:id="191"/>
      <w:bookmarkEnd w:id="192"/>
      <w:bookmarkEnd w:id="193"/>
      <w:bookmarkEnd w:id="194"/>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zh-CN" w:eastAsia="zh-CN" w:bidi="ar-SA"/>
        </w:rPr>
      </w:pPr>
      <w:r>
        <w:rPr>
          <w:rFonts w:hint="eastAsia" w:ascii="Times New Roman" w:hAnsi="Times New Roman" w:eastAsia="方正仿宋_GBK" w:cs="Times New Roman"/>
          <w:b w:val="0"/>
          <w:bCs w:val="0"/>
          <w:kern w:val="2"/>
          <w:sz w:val="32"/>
          <w:szCs w:val="32"/>
          <w:lang w:val="zh-CN" w:eastAsia="zh-CN" w:bidi="ar-SA"/>
        </w:rPr>
        <w:t>区通信管理部门负责组织现场通信保障，确保应急期间通信联络和信息</w:t>
      </w:r>
      <w:r>
        <w:rPr>
          <w:rFonts w:hint="eastAsia" w:ascii="Times New Roman" w:hAnsi="Times New Roman" w:eastAsia="方正仿宋_GBK" w:cs="Times New Roman"/>
          <w:b w:val="0"/>
          <w:bCs w:val="0"/>
          <w:kern w:val="2"/>
          <w:sz w:val="32"/>
          <w:szCs w:val="32"/>
          <w:lang w:val="en-US" w:eastAsia="zh-CN" w:bidi="ar-SA"/>
        </w:rPr>
        <w:t>正常传输</w:t>
      </w:r>
      <w:r>
        <w:rPr>
          <w:rFonts w:hint="eastAsia" w:ascii="Times New Roman" w:hAnsi="Times New Roman" w:eastAsia="方正仿宋_GBK" w:cs="Times New Roman"/>
          <w:b w:val="0"/>
          <w:bCs w:val="0"/>
          <w:kern w:val="2"/>
          <w:sz w:val="32"/>
          <w:szCs w:val="32"/>
          <w:lang w:val="zh-CN" w:eastAsia="zh-CN" w:bidi="ar-SA"/>
        </w:rPr>
        <w:t>；</w:t>
      </w:r>
      <w:r>
        <w:rPr>
          <w:rFonts w:hint="eastAsia" w:ascii="Times New Roman" w:hAnsi="Times New Roman" w:eastAsia="方正仿宋_GBK" w:cs="Times New Roman"/>
          <w:b w:val="0"/>
          <w:bCs w:val="0"/>
          <w:kern w:val="2"/>
          <w:sz w:val="32"/>
          <w:szCs w:val="32"/>
          <w:lang w:val="en-US" w:eastAsia="zh-CN" w:bidi="ar-SA"/>
        </w:rPr>
        <w:t>区</w:t>
      </w:r>
      <w:r>
        <w:rPr>
          <w:rFonts w:hint="eastAsia" w:ascii="Times New Roman" w:hAnsi="Times New Roman" w:eastAsia="方正仿宋_GBK" w:cs="Times New Roman"/>
          <w:b w:val="0"/>
          <w:bCs w:val="0"/>
          <w:kern w:val="2"/>
          <w:sz w:val="32"/>
          <w:szCs w:val="32"/>
          <w:lang w:val="zh-CN" w:eastAsia="zh-CN" w:bidi="ar-SA"/>
        </w:rPr>
        <w:t>交通运输部门应健全运输保障体系，保障应急响应所需人员、物资、装备、器材等的运输；区公安部门应加强交通应急管理，保障应急救援交通工具和物资运输交通工</w:t>
      </w:r>
      <w:r>
        <w:rPr>
          <w:rFonts w:hint="eastAsia" w:ascii="Times New Roman" w:hAnsi="Times New Roman" w:eastAsia="方正仿宋_GBK" w:cs="Times New Roman"/>
          <w:b w:val="0"/>
          <w:bCs w:val="0"/>
          <w:spacing w:val="-6"/>
          <w:kern w:val="2"/>
          <w:sz w:val="32"/>
          <w:szCs w:val="32"/>
          <w:lang w:val="zh-CN" w:eastAsia="zh-CN" w:bidi="ar-SA"/>
        </w:rPr>
        <w:t>具优先通行。有关单位应配备必要的应急车辆，保障应急救援需</w:t>
      </w:r>
      <w:r>
        <w:rPr>
          <w:rFonts w:hint="eastAsia" w:ascii="Times New Roman" w:hAnsi="Times New Roman" w:eastAsia="方正仿宋_GBK" w:cs="Times New Roman"/>
          <w:b w:val="0"/>
          <w:bCs w:val="0"/>
          <w:kern w:val="2"/>
          <w:sz w:val="32"/>
          <w:szCs w:val="32"/>
          <w:lang w:val="zh-CN" w:eastAsia="zh-CN" w:bidi="ar-SA"/>
        </w:rPr>
        <w:t>要。</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default" w:ascii="Times New Roman" w:hAnsi="Times New Roman" w:eastAsia="方正楷体_GBK" w:cs="Times New Roman"/>
          <w:b w:val="0"/>
          <w:bCs w:val="0"/>
          <w:kern w:val="2"/>
          <w:sz w:val="32"/>
          <w:szCs w:val="32"/>
          <w:lang w:val="en-US" w:eastAsia="zh-CN" w:bidi="ar-SA"/>
        </w:rPr>
      </w:pPr>
      <w:bookmarkStart w:id="195" w:name="_Toc1788"/>
      <w:r>
        <w:rPr>
          <w:rFonts w:hint="default" w:ascii="Times New Roman" w:hAnsi="Times New Roman" w:eastAsia="方正楷体_GBK" w:cs="Times New Roman"/>
          <w:b w:val="0"/>
          <w:bCs w:val="0"/>
          <w:kern w:val="2"/>
          <w:sz w:val="32"/>
          <w:szCs w:val="32"/>
          <w:lang w:val="en-US" w:eastAsia="zh-CN" w:bidi="ar-SA"/>
        </w:rPr>
        <w:t>7.4  技术保障</w:t>
      </w:r>
      <w:bookmarkEnd w:id="195"/>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bookmarkStart w:id="196" w:name="_Toc23720"/>
      <w:bookmarkStart w:id="197" w:name="_Toc23512"/>
      <w:bookmarkStart w:id="198" w:name="_Toc25956"/>
      <w:bookmarkStart w:id="199" w:name="_Toc14230"/>
      <w:bookmarkStart w:id="200" w:name="_Toc18697"/>
      <w:bookmarkStart w:id="201" w:name="_Toc5103"/>
      <w:bookmarkStart w:id="202" w:name="_Toc28831"/>
      <w:bookmarkStart w:id="203" w:name="_Toc5924"/>
      <w:r>
        <w:rPr>
          <w:rFonts w:hint="eastAsia" w:ascii="Times New Roman" w:hAnsi="Times New Roman" w:eastAsia="方正仿宋_GBK" w:cs="Times New Roman"/>
          <w:b w:val="0"/>
          <w:bCs w:val="0"/>
          <w:kern w:val="2"/>
          <w:sz w:val="32"/>
          <w:szCs w:val="32"/>
          <w:lang w:val="en-US" w:eastAsia="zh-CN" w:bidi="ar-SA"/>
        </w:rPr>
        <w:t>区燃气行业主管部门要加强信息化、智能化监测平台建设，并与其他部门突发事件信息系统互联互通、数据共享。建立区城镇燃气事故抢险救援专家库。有关部门和单位要为城镇燃气日常监测预警及事故应急抢险提供必要的气象、地质、水文等服务。</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燃气设施权属单位要充分应用城镇燃气事故预防、监测、预警、应急处置与救援的新技术、新材料和新设备。</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default" w:ascii="Times New Roman" w:hAnsi="Times New Roman" w:eastAsia="方正楷体_GBK" w:cs="Times New Roman"/>
          <w:b w:val="0"/>
          <w:bCs w:val="0"/>
          <w:kern w:val="2"/>
          <w:sz w:val="32"/>
          <w:szCs w:val="32"/>
          <w:lang w:val="en-US" w:eastAsia="zh-CN" w:bidi="ar-SA"/>
        </w:rPr>
      </w:pPr>
      <w:r>
        <w:rPr>
          <w:rFonts w:hint="default" w:ascii="Times New Roman" w:hAnsi="Times New Roman" w:eastAsia="方正楷体_GBK" w:cs="Times New Roman"/>
          <w:b w:val="0"/>
          <w:bCs w:val="0"/>
          <w:kern w:val="2"/>
          <w:sz w:val="32"/>
          <w:szCs w:val="32"/>
          <w:lang w:val="en-US" w:eastAsia="zh-CN" w:bidi="ar-SA"/>
        </w:rPr>
        <w:t>7.5  财力保障</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zh-CN" w:eastAsia="zh-CN" w:bidi="ar-SA"/>
        </w:rPr>
      </w:pPr>
      <w:bookmarkStart w:id="204" w:name="_Toc23167"/>
      <w:r>
        <w:rPr>
          <w:rFonts w:hint="eastAsia" w:ascii="Times New Roman" w:hAnsi="Times New Roman" w:eastAsia="方正仿宋_GBK" w:cs="Times New Roman"/>
          <w:b w:val="0"/>
          <w:bCs w:val="0"/>
          <w:kern w:val="2"/>
          <w:sz w:val="32"/>
          <w:szCs w:val="32"/>
          <w:lang w:val="zh-CN" w:eastAsia="zh-CN" w:bidi="ar-SA"/>
        </w:rPr>
        <w:t>区财政部门负责保障本级城镇</w:t>
      </w:r>
      <w:r>
        <w:rPr>
          <w:rFonts w:hint="eastAsia" w:ascii="Times New Roman" w:hAnsi="Times New Roman" w:eastAsia="方正仿宋_GBK" w:cs="Times New Roman"/>
          <w:b w:val="0"/>
          <w:bCs w:val="0"/>
          <w:kern w:val="2"/>
          <w:sz w:val="32"/>
          <w:szCs w:val="32"/>
          <w:lang w:val="en-US" w:eastAsia="zh-CN" w:bidi="ar-SA"/>
        </w:rPr>
        <w:t>燃气</w:t>
      </w:r>
      <w:r>
        <w:rPr>
          <w:rFonts w:hint="eastAsia" w:ascii="Times New Roman" w:hAnsi="Times New Roman" w:eastAsia="方正仿宋_GBK" w:cs="Times New Roman"/>
          <w:b w:val="0"/>
          <w:bCs w:val="0"/>
          <w:kern w:val="2"/>
          <w:sz w:val="32"/>
          <w:szCs w:val="32"/>
          <w:lang w:val="zh-CN" w:eastAsia="zh-CN" w:bidi="ar-SA"/>
        </w:rPr>
        <w:t>事故应急处置与救援所需经费。</w:t>
      </w:r>
      <w:r>
        <w:rPr>
          <w:rFonts w:hint="eastAsia" w:ascii="Times New Roman" w:hAnsi="Times New Roman" w:eastAsia="方正仿宋_GBK" w:cs="Times New Roman"/>
          <w:b w:val="0"/>
          <w:bCs w:val="0"/>
          <w:kern w:val="2"/>
          <w:sz w:val="32"/>
          <w:szCs w:val="32"/>
          <w:lang w:val="en-US" w:eastAsia="zh-CN" w:bidi="ar-SA"/>
        </w:rPr>
        <w:t>燃气经营</w:t>
      </w:r>
      <w:r>
        <w:rPr>
          <w:rFonts w:hint="eastAsia" w:ascii="Times New Roman" w:hAnsi="Times New Roman" w:eastAsia="方正仿宋_GBK" w:cs="Times New Roman"/>
          <w:b w:val="0"/>
          <w:bCs w:val="0"/>
          <w:kern w:val="2"/>
          <w:sz w:val="32"/>
          <w:szCs w:val="32"/>
          <w:lang w:val="zh-CN" w:eastAsia="zh-CN" w:bidi="ar-SA"/>
        </w:rPr>
        <w:t>企业要根据国家有关规定安排应急处置资金，确保应急处置的资金需要。推行安全生产责任保险，完善城镇</w:t>
      </w:r>
      <w:r>
        <w:rPr>
          <w:rFonts w:hint="eastAsia" w:ascii="Times New Roman" w:hAnsi="Times New Roman" w:eastAsia="方正仿宋_GBK" w:cs="Times New Roman"/>
          <w:b w:val="0"/>
          <w:bCs w:val="0"/>
          <w:kern w:val="2"/>
          <w:sz w:val="32"/>
          <w:szCs w:val="32"/>
          <w:lang w:val="en-US" w:eastAsia="zh-CN" w:bidi="ar-SA"/>
        </w:rPr>
        <w:t>燃气</w:t>
      </w:r>
      <w:r>
        <w:rPr>
          <w:rFonts w:hint="eastAsia" w:ascii="Times New Roman" w:hAnsi="Times New Roman" w:eastAsia="方正仿宋_GBK" w:cs="Times New Roman"/>
          <w:b w:val="0"/>
          <w:bCs w:val="0"/>
          <w:kern w:val="2"/>
          <w:sz w:val="32"/>
          <w:szCs w:val="32"/>
          <w:lang w:val="zh-CN" w:eastAsia="zh-CN" w:bidi="ar-SA"/>
        </w:rPr>
        <w:t>事故风险社会分担机制。</w:t>
      </w:r>
      <w:bookmarkEnd w:id="204"/>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default" w:ascii="Times New Roman" w:hAnsi="Times New Roman" w:eastAsia="方正黑体_GBK" w:cs="Times New Roman"/>
          <w:b w:val="0"/>
          <w:bCs w:val="0"/>
          <w:kern w:val="2"/>
          <w:sz w:val="32"/>
          <w:szCs w:val="32"/>
          <w:lang w:val="en-US" w:eastAsia="zh-CN" w:bidi="ar-SA"/>
        </w:rPr>
      </w:pPr>
      <w:r>
        <w:rPr>
          <w:rFonts w:hint="default" w:ascii="Times New Roman" w:hAnsi="Times New Roman" w:eastAsia="方正黑体_GBK" w:cs="Times New Roman"/>
          <w:b w:val="0"/>
          <w:bCs w:val="0"/>
          <w:kern w:val="2"/>
          <w:sz w:val="32"/>
          <w:szCs w:val="32"/>
          <w:lang w:val="en-US" w:eastAsia="zh-CN" w:bidi="ar-SA"/>
        </w:rPr>
        <w:t>8  预案管理</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default" w:ascii="Times New Roman" w:hAnsi="Times New Roman" w:eastAsia="方正楷体_GBK" w:cs="Times New Roman"/>
          <w:b w:val="0"/>
          <w:bCs w:val="0"/>
          <w:kern w:val="2"/>
          <w:sz w:val="32"/>
          <w:szCs w:val="32"/>
          <w:lang w:val="en-US" w:eastAsia="zh-CN" w:bidi="ar-SA"/>
        </w:rPr>
      </w:pPr>
      <w:r>
        <w:rPr>
          <w:rFonts w:hint="default" w:ascii="Times New Roman" w:hAnsi="Times New Roman" w:eastAsia="方正楷体_GBK" w:cs="Times New Roman"/>
          <w:b w:val="0"/>
          <w:bCs w:val="0"/>
          <w:kern w:val="2"/>
          <w:sz w:val="32"/>
          <w:szCs w:val="32"/>
          <w:lang w:val="en-US" w:eastAsia="zh-CN" w:bidi="ar-SA"/>
        </w:rPr>
        <w:t>8.1  预案体系</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zh-CN" w:eastAsia="zh-CN" w:bidi="ar-SA"/>
        </w:rPr>
      </w:pPr>
      <w:r>
        <w:rPr>
          <w:rFonts w:hint="eastAsia" w:ascii="Times New Roman" w:hAnsi="Times New Roman" w:eastAsia="方正仿宋_GBK" w:cs="Times New Roman"/>
          <w:b w:val="0"/>
          <w:bCs w:val="0"/>
          <w:kern w:val="2"/>
          <w:sz w:val="32"/>
          <w:szCs w:val="32"/>
          <w:lang w:val="zh-CN" w:eastAsia="zh-CN" w:bidi="ar-SA"/>
        </w:rPr>
        <w:t>（</w:t>
      </w:r>
      <w:r>
        <w:rPr>
          <w:rFonts w:hint="eastAsia" w:ascii="Times New Roman" w:hAnsi="Times New Roman" w:eastAsia="方正仿宋_GBK" w:cs="Times New Roman"/>
          <w:b w:val="0"/>
          <w:bCs w:val="0"/>
          <w:kern w:val="2"/>
          <w:sz w:val="32"/>
          <w:szCs w:val="32"/>
          <w:lang w:val="en-US" w:eastAsia="zh-CN" w:bidi="ar-SA"/>
        </w:rPr>
        <w:t>1</w:t>
      </w:r>
      <w:r>
        <w:rPr>
          <w:rFonts w:hint="eastAsia" w:ascii="Times New Roman" w:hAnsi="Times New Roman" w:eastAsia="方正仿宋_GBK" w:cs="Times New Roman"/>
          <w:b w:val="0"/>
          <w:bCs w:val="0"/>
          <w:kern w:val="2"/>
          <w:sz w:val="32"/>
          <w:szCs w:val="32"/>
          <w:lang w:val="zh-CN" w:eastAsia="zh-CN" w:bidi="ar-SA"/>
        </w:rPr>
        <w:t>）本预案为《重庆市</w:t>
      </w:r>
      <w:r>
        <w:rPr>
          <w:rFonts w:hint="eastAsia" w:ascii="Times New Roman" w:hAnsi="Times New Roman" w:eastAsia="方正仿宋_GBK" w:cs="Times New Roman"/>
          <w:b w:val="0"/>
          <w:bCs w:val="0"/>
          <w:kern w:val="2"/>
          <w:sz w:val="32"/>
          <w:szCs w:val="32"/>
          <w:lang w:val="en-US" w:eastAsia="zh-CN" w:bidi="ar-SA"/>
        </w:rPr>
        <w:t>綦江</w:t>
      </w:r>
      <w:r>
        <w:rPr>
          <w:rFonts w:hint="eastAsia" w:ascii="Times New Roman" w:hAnsi="Times New Roman" w:eastAsia="方正仿宋_GBK" w:cs="Times New Roman"/>
          <w:b w:val="0"/>
          <w:bCs w:val="0"/>
          <w:kern w:val="2"/>
          <w:sz w:val="32"/>
          <w:szCs w:val="32"/>
          <w:lang w:val="zh-CN" w:eastAsia="zh-CN" w:bidi="ar-SA"/>
        </w:rPr>
        <w:t>区突发事件应急预案》的专项应急预案，是</w:t>
      </w:r>
      <w:r>
        <w:rPr>
          <w:rFonts w:hint="eastAsia" w:ascii="Times New Roman" w:hAnsi="Times New Roman" w:eastAsia="方正仿宋_GBK" w:cs="Times New Roman"/>
          <w:b w:val="0"/>
          <w:bCs w:val="0"/>
          <w:kern w:val="2"/>
          <w:sz w:val="32"/>
          <w:szCs w:val="32"/>
          <w:lang w:val="en-US" w:eastAsia="zh-CN" w:bidi="ar-SA"/>
        </w:rPr>
        <w:t>綦江</w:t>
      </w:r>
      <w:r>
        <w:rPr>
          <w:rFonts w:hint="eastAsia" w:ascii="Times New Roman" w:hAnsi="Times New Roman" w:eastAsia="方正仿宋_GBK" w:cs="Times New Roman"/>
          <w:b w:val="0"/>
          <w:bCs w:val="0"/>
          <w:kern w:val="2"/>
          <w:sz w:val="32"/>
          <w:szCs w:val="32"/>
          <w:lang w:val="zh-CN" w:eastAsia="zh-CN" w:bidi="ar-SA"/>
        </w:rPr>
        <w:t>区应对城镇燃气事故的行动依据；</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zh-CN" w:eastAsia="zh-CN" w:bidi="ar-SA"/>
        </w:rPr>
        <w:t>（</w:t>
      </w:r>
      <w:r>
        <w:rPr>
          <w:rFonts w:hint="eastAsia" w:ascii="Times New Roman" w:hAnsi="Times New Roman" w:eastAsia="方正仿宋_GBK" w:cs="Times New Roman"/>
          <w:b w:val="0"/>
          <w:bCs w:val="0"/>
          <w:kern w:val="2"/>
          <w:sz w:val="32"/>
          <w:szCs w:val="32"/>
          <w:lang w:val="en-US" w:eastAsia="zh-CN" w:bidi="ar-SA"/>
        </w:rPr>
        <w:t>2</w:t>
      </w:r>
      <w:r>
        <w:rPr>
          <w:rFonts w:hint="eastAsia" w:ascii="Times New Roman" w:hAnsi="Times New Roman" w:eastAsia="方正仿宋_GBK" w:cs="Times New Roman"/>
          <w:b w:val="0"/>
          <w:bCs w:val="0"/>
          <w:kern w:val="2"/>
          <w:sz w:val="32"/>
          <w:szCs w:val="32"/>
          <w:lang w:val="zh-CN" w:eastAsia="zh-CN" w:bidi="ar-SA"/>
        </w:rPr>
        <w:t>）燃气经营企业应按照国家法律法规有关规定，结合生产、经营和工作实际情况编制相应的应急预案。</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default" w:ascii="Times New Roman" w:hAnsi="Times New Roman" w:eastAsia="方正楷体_GBK" w:cs="Times New Roman"/>
          <w:b w:val="0"/>
          <w:bCs w:val="0"/>
          <w:kern w:val="2"/>
          <w:sz w:val="32"/>
          <w:szCs w:val="32"/>
          <w:lang w:val="en-US" w:eastAsia="zh-CN" w:bidi="ar-SA"/>
        </w:rPr>
      </w:pPr>
      <w:r>
        <w:rPr>
          <w:rFonts w:hint="default" w:ascii="Times New Roman" w:hAnsi="Times New Roman" w:eastAsia="方正楷体_GBK" w:cs="Times New Roman"/>
          <w:b w:val="0"/>
          <w:bCs w:val="0"/>
          <w:kern w:val="2"/>
          <w:sz w:val="32"/>
          <w:szCs w:val="32"/>
          <w:lang w:val="en-US" w:eastAsia="zh-CN" w:bidi="ar-SA"/>
        </w:rPr>
        <w:t>8.2  预案衔接</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zh-CN" w:eastAsia="zh-CN" w:bidi="ar-SA"/>
        </w:rPr>
      </w:pPr>
      <w:r>
        <w:rPr>
          <w:rFonts w:hint="eastAsia" w:ascii="Times New Roman" w:hAnsi="Times New Roman" w:eastAsia="方正仿宋_GBK" w:cs="Times New Roman"/>
          <w:b w:val="0"/>
          <w:bCs w:val="0"/>
          <w:kern w:val="2"/>
          <w:sz w:val="32"/>
          <w:szCs w:val="32"/>
          <w:lang w:val="zh-CN" w:eastAsia="zh-CN" w:bidi="ar-SA"/>
        </w:rPr>
        <w:t>本预案与《重庆市城镇燃气事故应急预案》《重庆市</w:t>
      </w:r>
      <w:r>
        <w:rPr>
          <w:rFonts w:hint="eastAsia" w:ascii="Times New Roman" w:hAnsi="Times New Roman" w:eastAsia="方正仿宋_GBK" w:cs="Times New Roman"/>
          <w:b w:val="0"/>
          <w:bCs w:val="0"/>
          <w:kern w:val="2"/>
          <w:sz w:val="32"/>
          <w:szCs w:val="32"/>
          <w:lang w:val="en-US" w:eastAsia="zh-CN" w:bidi="ar-SA"/>
        </w:rPr>
        <w:t>綦江</w:t>
      </w:r>
      <w:r>
        <w:rPr>
          <w:rFonts w:hint="eastAsia" w:ascii="Times New Roman" w:hAnsi="Times New Roman" w:eastAsia="方正仿宋_GBK" w:cs="Times New Roman"/>
          <w:b w:val="0"/>
          <w:bCs w:val="0"/>
          <w:kern w:val="2"/>
          <w:sz w:val="32"/>
          <w:szCs w:val="32"/>
          <w:lang w:val="zh-CN" w:eastAsia="zh-CN" w:bidi="ar-SA"/>
        </w:rPr>
        <w:t>区突发事件应急预案》衔接，各</w:t>
      </w:r>
      <w:r>
        <w:rPr>
          <w:rFonts w:hint="eastAsia" w:cs="Times New Roman"/>
          <w:b w:val="0"/>
          <w:bCs w:val="0"/>
          <w:kern w:val="2"/>
          <w:sz w:val="32"/>
          <w:szCs w:val="32"/>
          <w:lang w:val="en-US" w:eastAsia="zh-CN" w:bidi="ar-SA"/>
        </w:rPr>
        <w:t>镇街</w:t>
      </w:r>
      <w:r>
        <w:rPr>
          <w:rFonts w:hint="eastAsia" w:ascii="Times New Roman" w:hAnsi="Times New Roman" w:eastAsia="方正仿宋_GBK" w:cs="Times New Roman"/>
          <w:b w:val="0"/>
          <w:bCs w:val="0"/>
          <w:kern w:val="2"/>
          <w:sz w:val="32"/>
          <w:szCs w:val="32"/>
          <w:lang w:val="en-US" w:eastAsia="zh-CN" w:bidi="ar-SA"/>
        </w:rPr>
        <w:t>、管委会，</w:t>
      </w:r>
      <w:r>
        <w:rPr>
          <w:rFonts w:hint="eastAsia" w:ascii="Times New Roman" w:hAnsi="Times New Roman" w:eastAsia="方正仿宋_GBK" w:cs="Times New Roman"/>
          <w:b w:val="0"/>
          <w:bCs w:val="0"/>
          <w:kern w:val="2"/>
          <w:sz w:val="32"/>
          <w:szCs w:val="32"/>
          <w:lang w:val="zh-CN" w:eastAsia="zh-CN" w:bidi="ar-SA"/>
        </w:rPr>
        <w:t>燃气经营企业编制的相应应急预案应与本预案衔接。</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default" w:ascii="Times New Roman" w:hAnsi="Times New Roman" w:eastAsia="方正楷体_GBK" w:cs="Times New Roman"/>
          <w:b w:val="0"/>
          <w:bCs w:val="0"/>
          <w:kern w:val="2"/>
          <w:sz w:val="32"/>
          <w:szCs w:val="32"/>
          <w:lang w:val="en-US" w:eastAsia="zh-CN" w:bidi="ar-SA"/>
        </w:rPr>
      </w:pPr>
      <w:r>
        <w:rPr>
          <w:rFonts w:hint="default" w:ascii="Times New Roman" w:hAnsi="Times New Roman" w:eastAsia="方正楷体_GBK" w:cs="Times New Roman"/>
          <w:b w:val="0"/>
          <w:bCs w:val="0"/>
          <w:kern w:val="2"/>
          <w:sz w:val="32"/>
          <w:szCs w:val="32"/>
          <w:lang w:val="en-US" w:eastAsia="zh-CN" w:bidi="ar-SA"/>
        </w:rPr>
        <w:t>8.3  预案备案</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zh-CN" w:eastAsia="zh-CN" w:bidi="ar-SA"/>
        </w:rPr>
        <w:t>区燃气行业主管部门将本预案报市级燃气行业主管部门备案、抄送区应急管理部门；燃气经营企业按照有关规定将本单位相应的应急预案报区燃气行业主管部门、区应急管理部门备案。</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default" w:ascii="Times New Roman" w:hAnsi="Times New Roman" w:eastAsia="方正楷体_GBK" w:cs="Times New Roman"/>
          <w:b w:val="0"/>
          <w:bCs w:val="0"/>
          <w:kern w:val="2"/>
          <w:sz w:val="32"/>
          <w:szCs w:val="32"/>
          <w:lang w:val="en-US" w:eastAsia="zh-CN" w:bidi="ar-SA"/>
        </w:rPr>
      </w:pPr>
      <w:r>
        <w:rPr>
          <w:rFonts w:hint="default" w:ascii="Times New Roman" w:hAnsi="Times New Roman" w:eastAsia="方正楷体_GBK" w:cs="Times New Roman"/>
          <w:b w:val="0"/>
          <w:bCs w:val="0"/>
          <w:kern w:val="2"/>
          <w:sz w:val="32"/>
          <w:szCs w:val="32"/>
          <w:lang w:val="en-US" w:eastAsia="zh-CN" w:bidi="ar-SA"/>
        </w:rPr>
        <w:t>8.4  应急演练</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zh-CN" w:eastAsia="zh-CN" w:bidi="ar-SA"/>
        </w:rPr>
        <w:t>区燃气行业主管部门应至少每年组织1次城镇燃气事故综合应急演练，不定期开展城镇燃气事故应急演练；燃气经营企业应至少每半年组织开展1次城镇燃气事故应急演练。相关单位应检验和强化应急准备</w:t>
      </w:r>
      <w:r>
        <w:rPr>
          <w:rFonts w:hint="eastAsia" w:ascii="Times New Roman" w:hAnsi="Times New Roman" w:eastAsia="方正仿宋_GBK" w:cs="Times New Roman"/>
          <w:b w:val="0"/>
          <w:bCs w:val="0"/>
          <w:kern w:val="2"/>
          <w:sz w:val="32"/>
          <w:szCs w:val="32"/>
          <w:lang w:val="en-US" w:eastAsia="zh-CN" w:bidi="ar-SA"/>
        </w:rPr>
        <w:t>以及</w:t>
      </w:r>
      <w:r>
        <w:rPr>
          <w:rFonts w:hint="eastAsia" w:ascii="Times New Roman" w:hAnsi="Times New Roman" w:eastAsia="方正仿宋_GBK" w:cs="Times New Roman"/>
          <w:b w:val="0"/>
          <w:bCs w:val="0"/>
          <w:kern w:val="2"/>
          <w:sz w:val="32"/>
          <w:szCs w:val="32"/>
          <w:lang w:val="zh-CN" w:eastAsia="zh-CN" w:bidi="ar-SA"/>
        </w:rPr>
        <w:t>应急处置能力，并通过对演练过程的总结评估，</w:t>
      </w:r>
      <w:r>
        <w:rPr>
          <w:rFonts w:hint="eastAsia" w:ascii="Times New Roman" w:hAnsi="Times New Roman" w:eastAsia="方正仿宋_GBK" w:cs="Times New Roman"/>
          <w:b w:val="0"/>
          <w:bCs w:val="0"/>
          <w:kern w:val="2"/>
          <w:sz w:val="32"/>
          <w:szCs w:val="32"/>
          <w:lang w:val="en-US" w:eastAsia="zh-CN" w:bidi="ar-SA"/>
        </w:rPr>
        <w:t>及时</w:t>
      </w:r>
      <w:r>
        <w:rPr>
          <w:rFonts w:hint="eastAsia" w:ascii="Times New Roman" w:hAnsi="Times New Roman" w:eastAsia="方正仿宋_GBK" w:cs="Times New Roman"/>
          <w:b w:val="0"/>
          <w:bCs w:val="0"/>
          <w:kern w:val="2"/>
          <w:sz w:val="32"/>
          <w:szCs w:val="32"/>
          <w:lang w:val="zh-CN" w:eastAsia="zh-CN" w:bidi="ar-SA"/>
        </w:rPr>
        <w:t>修订完善应急预案。</w:t>
      </w:r>
    </w:p>
    <w:bookmarkEnd w:id="196"/>
    <w:bookmarkEnd w:id="197"/>
    <w:bookmarkEnd w:id="198"/>
    <w:bookmarkEnd w:id="199"/>
    <w:bookmarkEnd w:id="200"/>
    <w:bookmarkEnd w:id="201"/>
    <w:bookmarkEnd w:id="202"/>
    <w:bookmarkEnd w:id="203"/>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default" w:ascii="Times New Roman" w:hAnsi="Times New Roman" w:eastAsia="方正楷体_GBK" w:cs="Times New Roman"/>
          <w:b w:val="0"/>
          <w:bCs w:val="0"/>
          <w:kern w:val="2"/>
          <w:sz w:val="32"/>
          <w:szCs w:val="32"/>
          <w:lang w:val="en-US" w:eastAsia="zh-CN" w:bidi="ar-SA"/>
        </w:rPr>
      </w:pPr>
      <w:r>
        <w:rPr>
          <w:rFonts w:hint="default" w:ascii="Times New Roman" w:hAnsi="Times New Roman" w:eastAsia="方正楷体_GBK" w:cs="Times New Roman"/>
          <w:b w:val="0"/>
          <w:bCs w:val="0"/>
          <w:kern w:val="2"/>
          <w:sz w:val="32"/>
          <w:szCs w:val="32"/>
          <w:lang w:val="en-US" w:eastAsia="zh-CN" w:bidi="ar-SA"/>
        </w:rPr>
        <w:t>8.5  修订评估</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zh-CN" w:eastAsia="zh-CN" w:bidi="ar-SA"/>
        </w:rPr>
        <w:t>区燃气行业主管部门原则上应每3年组织开展1次预案评估，提出预案修订意见；根据编修工作规定和实施过程中发现的问题，</w:t>
      </w:r>
      <w:r>
        <w:rPr>
          <w:rFonts w:hint="eastAsia" w:ascii="Times New Roman" w:hAnsi="Times New Roman" w:eastAsia="方正仿宋_GBK" w:cs="Times New Roman"/>
          <w:b w:val="0"/>
          <w:bCs w:val="0"/>
          <w:kern w:val="2"/>
          <w:sz w:val="32"/>
          <w:szCs w:val="32"/>
          <w:lang w:val="en-US" w:eastAsia="zh-CN" w:bidi="ar-SA"/>
        </w:rPr>
        <w:t>应</w:t>
      </w:r>
      <w:r>
        <w:rPr>
          <w:rFonts w:hint="eastAsia" w:ascii="Times New Roman" w:hAnsi="Times New Roman" w:eastAsia="方正仿宋_GBK" w:cs="Times New Roman"/>
          <w:b w:val="0"/>
          <w:bCs w:val="0"/>
          <w:kern w:val="2"/>
          <w:sz w:val="32"/>
          <w:szCs w:val="32"/>
          <w:lang w:val="zh-CN" w:eastAsia="zh-CN" w:bidi="ar-SA"/>
        </w:rPr>
        <w:t>及时对本预案进行修订。燃气经营企业应每3年进行1次预案评估，对预案是否需要修订作出结论，依据相关规定对预案及时进行修订。</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default" w:ascii="Times New Roman" w:hAnsi="Times New Roman" w:eastAsia="方正楷体_GBK" w:cs="Times New Roman"/>
          <w:b w:val="0"/>
          <w:bCs w:val="0"/>
          <w:kern w:val="2"/>
          <w:sz w:val="32"/>
          <w:szCs w:val="32"/>
          <w:lang w:val="en-US" w:eastAsia="zh-CN" w:bidi="ar-SA"/>
        </w:rPr>
      </w:pPr>
      <w:r>
        <w:rPr>
          <w:rFonts w:hint="default" w:ascii="Times New Roman" w:hAnsi="Times New Roman" w:eastAsia="方正楷体_GBK" w:cs="Times New Roman"/>
          <w:b w:val="0"/>
          <w:bCs w:val="0"/>
          <w:kern w:val="2"/>
          <w:sz w:val="32"/>
          <w:szCs w:val="32"/>
          <w:lang w:val="en-US" w:eastAsia="zh-CN" w:bidi="ar-SA"/>
        </w:rPr>
        <w:t>8.6  宣传培训</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zh-CN" w:eastAsia="zh-CN" w:bidi="ar-SA"/>
        </w:rPr>
      </w:pPr>
      <w:r>
        <w:rPr>
          <w:rFonts w:hint="eastAsia" w:cs="Times New Roman"/>
          <w:b w:val="0"/>
          <w:bCs w:val="0"/>
          <w:kern w:val="2"/>
          <w:sz w:val="32"/>
          <w:szCs w:val="32"/>
          <w:lang w:val="en-US" w:eastAsia="zh-CN" w:bidi="ar-SA"/>
        </w:rPr>
        <w:t>镇街</w:t>
      </w:r>
      <w:r>
        <w:rPr>
          <w:rFonts w:hint="eastAsia" w:ascii="Times New Roman" w:hAnsi="Times New Roman" w:eastAsia="方正仿宋_GBK" w:cs="Times New Roman"/>
          <w:b w:val="0"/>
          <w:bCs w:val="0"/>
          <w:kern w:val="2"/>
          <w:sz w:val="32"/>
          <w:szCs w:val="32"/>
          <w:lang w:val="en-US" w:eastAsia="zh-CN" w:bidi="ar-SA"/>
        </w:rPr>
        <w:t>、管委会，</w:t>
      </w:r>
      <w:r>
        <w:rPr>
          <w:rFonts w:hint="eastAsia" w:ascii="Times New Roman" w:hAnsi="Times New Roman" w:eastAsia="方正仿宋_GBK" w:cs="Times New Roman"/>
          <w:b w:val="0"/>
          <w:bCs w:val="0"/>
          <w:kern w:val="2"/>
          <w:sz w:val="32"/>
          <w:szCs w:val="32"/>
          <w:lang w:val="zh-CN" w:eastAsia="zh-CN" w:bidi="ar-SA"/>
        </w:rPr>
        <w:t>区级有关部门和单位应有计划、有针对性地开展城镇燃气安全法律法规和应急避险常识的宣传，并利用各种媒体向社会公众宣传燃气管理的法律法规及自救、互救等知识，增强防范意识。区燃气行业主管部门应组织实施和解读本预案，跟踪预案落实情况，了解有关方面和社会公众的意见建议。有关部门和燃气经营企业等要根据本预案的要求，组织本部门、本行业、本单位人员开展应急抢险业务培训，熟悉应急处置程序，做好各项应急准备工作。</w:t>
      </w:r>
      <w:bookmarkStart w:id="205" w:name="_Toc7248"/>
      <w:bookmarkStart w:id="206" w:name="_Toc23072"/>
      <w:bookmarkStart w:id="207" w:name="_Toc9633"/>
      <w:bookmarkStart w:id="208" w:name="_Toc6807"/>
      <w:bookmarkStart w:id="209" w:name="_Toc15381"/>
      <w:bookmarkStart w:id="210" w:name="_Toc21147"/>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default" w:ascii="Times New Roman" w:hAnsi="Times New Roman" w:eastAsia="方正黑体_GBK" w:cs="Times New Roman"/>
          <w:b w:val="0"/>
          <w:bCs w:val="0"/>
          <w:kern w:val="2"/>
          <w:sz w:val="32"/>
          <w:szCs w:val="32"/>
          <w:lang w:val="en-US" w:eastAsia="zh-CN" w:bidi="ar-SA"/>
        </w:rPr>
      </w:pPr>
      <w:r>
        <w:rPr>
          <w:rFonts w:hint="default" w:ascii="Times New Roman" w:hAnsi="Times New Roman" w:eastAsia="方正黑体_GBK" w:cs="Times New Roman"/>
          <w:b w:val="0"/>
          <w:bCs w:val="0"/>
          <w:kern w:val="2"/>
          <w:sz w:val="32"/>
          <w:szCs w:val="32"/>
          <w:lang w:val="en-US" w:eastAsia="zh-CN" w:bidi="ar-SA"/>
        </w:rPr>
        <w:t>9</w:t>
      </w:r>
      <w:bookmarkEnd w:id="205"/>
      <w:bookmarkEnd w:id="206"/>
      <w:bookmarkEnd w:id="207"/>
      <w:bookmarkEnd w:id="208"/>
      <w:bookmarkEnd w:id="209"/>
      <w:bookmarkEnd w:id="210"/>
      <w:r>
        <w:rPr>
          <w:rFonts w:hint="default" w:ascii="Times New Roman" w:hAnsi="Times New Roman" w:eastAsia="方正黑体_GBK" w:cs="Times New Roman"/>
          <w:b w:val="0"/>
          <w:bCs w:val="0"/>
          <w:kern w:val="2"/>
          <w:sz w:val="32"/>
          <w:szCs w:val="32"/>
          <w:lang w:val="en-US" w:eastAsia="zh-CN" w:bidi="ar-SA"/>
        </w:rPr>
        <w:t xml:space="preserve">  附则</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default" w:ascii="Times New Roman" w:hAnsi="Times New Roman" w:eastAsia="方正楷体_GBK" w:cs="Times New Roman"/>
          <w:b w:val="0"/>
          <w:bCs w:val="0"/>
          <w:kern w:val="2"/>
          <w:sz w:val="32"/>
          <w:szCs w:val="32"/>
          <w:lang w:val="en-US" w:eastAsia="zh-CN" w:bidi="ar-SA"/>
        </w:rPr>
      </w:pPr>
      <w:bookmarkStart w:id="211" w:name="_Toc30768"/>
      <w:bookmarkStart w:id="212" w:name="_Toc5289"/>
      <w:bookmarkStart w:id="213" w:name="_Toc18750"/>
      <w:bookmarkStart w:id="214" w:name="_Toc24052"/>
      <w:bookmarkStart w:id="215" w:name="_Toc25057"/>
      <w:bookmarkStart w:id="216" w:name="_Toc8942"/>
      <w:r>
        <w:rPr>
          <w:rFonts w:hint="default" w:ascii="Times New Roman" w:hAnsi="Times New Roman" w:eastAsia="方正楷体_GBK" w:cs="Times New Roman"/>
          <w:b w:val="0"/>
          <w:bCs w:val="0"/>
          <w:kern w:val="2"/>
          <w:sz w:val="32"/>
          <w:szCs w:val="32"/>
          <w:lang w:val="en-US" w:eastAsia="zh-CN" w:bidi="ar-SA"/>
        </w:rPr>
        <w:t>9.1  责任与</w:t>
      </w:r>
      <w:bookmarkEnd w:id="211"/>
      <w:bookmarkEnd w:id="212"/>
      <w:bookmarkEnd w:id="213"/>
      <w:bookmarkEnd w:id="214"/>
      <w:bookmarkEnd w:id="215"/>
      <w:bookmarkEnd w:id="216"/>
      <w:r>
        <w:rPr>
          <w:rFonts w:hint="default" w:ascii="Times New Roman" w:hAnsi="Times New Roman" w:eastAsia="方正楷体_GBK" w:cs="Times New Roman"/>
          <w:b w:val="0"/>
          <w:bCs w:val="0"/>
          <w:kern w:val="2"/>
          <w:sz w:val="32"/>
          <w:szCs w:val="32"/>
          <w:lang w:val="en-US" w:eastAsia="zh-CN" w:bidi="ar-SA"/>
        </w:rPr>
        <w:t>奖惩</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对在应对处置工作中，见义勇为个人、作出突出贡献的先进集体和个人，按照国家有关规定给予表彰或奖励。对迟报、谎报、瞒报和漏报事故重要情况，应急处置不力，或者应急管理工作中有其他失职、渎职行为的，依照有关规定给予处分；构成犯罪的，依法追究刑事责任；造成他人人身、财产损害的，依法承担民事责任。</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default" w:ascii="Times New Roman" w:hAnsi="Times New Roman" w:eastAsia="方正楷体_GBK" w:cs="Times New Roman"/>
          <w:b w:val="0"/>
          <w:bCs w:val="0"/>
          <w:kern w:val="2"/>
          <w:sz w:val="32"/>
          <w:szCs w:val="32"/>
          <w:lang w:val="en-US" w:eastAsia="zh-CN" w:bidi="ar-SA"/>
        </w:rPr>
      </w:pPr>
      <w:bookmarkStart w:id="217" w:name="_Toc16802"/>
      <w:bookmarkStart w:id="218" w:name="_Toc102"/>
      <w:bookmarkStart w:id="219" w:name="_Toc4571"/>
      <w:bookmarkStart w:id="220" w:name="_Toc25439"/>
      <w:bookmarkStart w:id="221" w:name="_Toc16635"/>
      <w:bookmarkStart w:id="222" w:name="_Toc28050"/>
      <w:r>
        <w:rPr>
          <w:rFonts w:hint="default" w:ascii="Times New Roman" w:hAnsi="Times New Roman" w:eastAsia="方正楷体_GBK" w:cs="Times New Roman"/>
          <w:b w:val="0"/>
          <w:bCs w:val="0"/>
          <w:kern w:val="2"/>
          <w:sz w:val="32"/>
          <w:szCs w:val="32"/>
          <w:lang w:val="en-US" w:eastAsia="zh-CN" w:bidi="ar-SA"/>
        </w:rPr>
        <w:t>9.2</w:t>
      </w:r>
      <w:bookmarkEnd w:id="217"/>
      <w:bookmarkEnd w:id="218"/>
      <w:bookmarkEnd w:id="219"/>
      <w:bookmarkEnd w:id="220"/>
      <w:bookmarkEnd w:id="221"/>
      <w:bookmarkEnd w:id="222"/>
      <w:r>
        <w:rPr>
          <w:rFonts w:hint="default" w:ascii="Times New Roman" w:hAnsi="Times New Roman" w:eastAsia="方正楷体_GBK" w:cs="Times New Roman"/>
          <w:b w:val="0"/>
          <w:bCs w:val="0"/>
          <w:kern w:val="2"/>
          <w:sz w:val="32"/>
          <w:szCs w:val="32"/>
          <w:lang w:val="en-US" w:eastAsia="zh-CN" w:bidi="ar-SA"/>
        </w:rPr>
        <w:t xml:space="preserve">  预案解释</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r>
        <w:rPr>
          <w:rFonts w:hint="eastAsia" w:ascii="Times New Roman" w:hAnsi="Times New Roman" w:eastAsia="方正仿宋_GBK" w:cs="Times New Roman"/>
          <w:b w:val="0"/>
          <w:bCs w:val="0"/>
          <w:kern w:val="2"/>
          <w:sz w:val="32"/>
          <w:szCs w:val="32"/>
          <w:lang w:val="en-US" w:eastAsia="zh-CN" w:bidi="ar-SA"/>
        </w:rPr>
        <w:t>本预案由区经济信息委负责解释。本预案自发布之日起施行。</w:t>
      </w:r>
      <w:r>
        <w:rPr>
          <w:rFonts w:hint="eastAsia" w:cs="Times New Roman"/>
          <w:b w:val="0"/>
          <w:bCs w:val="0"/>
          <w:kern w:val="2"/>
          <w:sz w:val="32"/>
          <w:szCs w:val="32"/>
          <w:lang w:val="en-US" w:eastAsia="zh-CN" w:bidi="ar-SA"/>
        </w:rPr>
        <w:t>原</w:t>
      </w:r>
      <w:r>
        <w:rPr>
          <w:rFonts w:hint="eastAsia" w:ascii="Times New Roman" w:hAnsi="Times New Roman" w:eastAsia="方正仿宋_GBK" w:cs="Times New Roman"/>
          <w:b w:val="0"/>
          <w:bCs w:val="0"/>
          <w:kern w:val="2"/>
          <w:sz w:val="32"/>
          <w:szCs w:val="32"/>
          <w:lang w:val="en-US" w:eastAsia="zh-CN" w:bidi="ar-SA"/>
        </w:rPr>
        <w:t>《重庆市綦江区人民政府办公室关于印发重庆市綦江区城镇燃气事故专项应急预案的通知》（綦江府办发〔2019〕号）同时废止。</w:t>
      </w: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Times New Roman" w:hAnsi="Times New Roman" w:eastAsia="方正仿宋_GBK" w:cs="Times New Roman"/>
          <w:b w:val="0"/>
          <w:bCs w:val="0"/>
          <w:kern w:val="2"/>
          <w:sz w:val="32"/>
          <w:szCs w:val="32"/>
          <w:lang w:val="en-US" w:eastAsia="zh-CN" w:bidi="ar-SA"/>
        </w:rPr>
      </w:pPr>
    </w:p>
    <w:p>
      <w:pPr>
        <w:keepNext w:val="0"/>
        <w:keepLines w:val="0"/>
        <w:pageBreakBefore w:val="0"/>
        <w:numPr>
          <w:ilvl w:val="0"/>
          <w:numId w:val="0"/>
        </w:numPr>
        <w:wordWrap/>
        <w:overflowPunct/>
        <w:topLinePunct w:val="0"/>
        <w:bidi w:val="0"/>
        <w:spacing w:line="576" w:lineRule="exact"/>
        <w:ind w:left="0" w:leftChars="0" w:firstLine="640" w:firstLineChars="200"/>
        <w:jc w:val="both"/>
        <w:rPr>
          <w:rFonts w:hint="eastAsia" w:ascii="方正仿宋_GBK" w:hAnsi="方正仿宋_GBK" w:eastAsia="方正仿宋_GBK" w:cs="方正仿宋_GBK"/>
          <w:sz w:val="32"/>
          <w:szCs w:val="32"/>
          <w:lang w:val="en-US" w:eastAsia="zh-CN"/>
        </w:rPr>
      </w:pPr>
      <w:r>
        <w:rPr>
          <w:rFonts w:hint="eastAsia" w:ascii="Times New Roman" w:hAnsi="Times New Roman" w:eastAsia="方正仿宋_GBK" w:cs="Times New Roman"/>
          <w:b w:val="0"/>
          <w:bCs w:val="0"/>
          <w:kern w:val="2"/>
          <w:sz w:val="32"/>
          <w:szCs w:val="32"/>
          <w:lang w:val="en-US" w:eastAsia="zh-CN" w:bidi="ar-SA"/>
        </w:rPr>
        <w:t>附件：1</w:t>
      </w:r>
      <w:r>
        <w:rPr>
          <w:rFonts w:hint="eastAsia" w:ascii="Times New Roman" w:hAnsi="Times New Roman" w:cs="Times New Roman"/>
          <w:b w:val="0"/>
          <w:bCs w:val="0"/>
          <w:kern w:val="2"/>
          <w:sz w:val="32"/>
          <w:szCs w:val="32"/>
          <w:lang w:val="en-US" w:eastAsia="zh-CN" w:bidi="ar-SA"/>
        </w:rPr>
        <w:t>．</w:t>
      </w:r>
      <w:r>
        <w:rPr>
          <w:rFonts w:hint="eastAsia" w:ascii="Times New Roman" w:hAnsi="Times New Roman" w:eastAsia="方正仿宋_GBK" w:cs="Times New Roman"/>
          <w:b w:val="0"/>
          <w:bCs w:val="0"/>
          <w:kern w:val="2"/>
          <w:sz w:val="32"/>
          <w:szCs w:val="32"/>
          <w:lang w:val="en-US" w:eastAsia="zh-CN" w:bidi="ar-SA"/>
        </w:rPr>
        <w:t>綦江区城镇燃气事故应急</w:t>
      </w:r>
      <w:r>
        <w:rPr>
          <w:rFonts w:hint="eastAsia" w:ascii="方正仿宋_GBK" w:hAnsi="方正仿宋_GBK" w:eastAsia="方正仿宋_GBK" w:cs="方正仿宋_GBK"/>
          <w:sz w:val="32"/>
          <w:szCs w:val="32"/>
          <w:lang w:val="en-US" w:eastAsia="zh-CN"/>
        </w:rPr>
        <w:t>处置指挥部及成员单位</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2080" w:firstLineChars="65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工作职责</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Chars="200" w:firstLine="960" w:firstLineChars="300"/>
        <w:textAlignment w:val="baseline"/>
        <w:rPr>
          <w:rFonts w:hint="default" w:ascii="Times New Roman" w:hAnsi="Times New Roman" w:eastAsia="方正仿宋_GBK" w:cs="Times New Roman"/>
          <w:sz w:val="32"/>
          <w:szCs w:val="32"/>
          <w:lang w:val="en-US" w:eastAsia="zh-CN"/>
        </w:rPr>
      </w:pPr>
      <w:r>
        <w:rPr>
          <w:rFonts w:hint="default" w:ascii="Times New Roman" w:hAnsi="Times New Roman" w:cs="Times New Roman"/>
          <w:sz w:val="32"/>
          <w:szCs w:val="32"/>
          <w:lang w:val="en-US" w:eastAsia="zh-CN"/>
        </w:rPr>
        <w:t>2</w:t>
      </w:r>
      <w:r>
        <w:rPr>
          <w:rFonts w:hint="default" w:ascii="Times New Roman" w:hAnsi="Times New Roman" w:cs="Times New Roman"/>
          <w:b w:val="0"/>
          <w:bCs w:val="0"/>
          <w:kern w:val="2"/>
          <w:sz w:val="32"/>
          <w:szCs w:val="32"/>
          <w:lang w:val="en-US" w:eastAsia="zh-CN" w:bidi="ar-SA"/>
        </w:rPr>
        <w:t>．</w:t>
      </w:r>
      <w:r>
        <w:rPr>
          <w:rFonts w:hint="default" w:ascii="Times New Roman" w:hAnsi="Times New Roman" w:eastAsia="方正仿宋_GBK" w:cs="Times New Roman"/>
          <w:sz w:val="32"/>
          <w:szCs w:val="32"/>
          <w:lang w:val="en-US" w:eastAsia="zh-CN"/>
        </w:rPr>
        <w:t>綦江区城镇燃气事故应急处置指挥部</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Chars="200" w:firstLine="960" w:firstLineChars="300"/>
        <w:textAlignment w:val="baseline"/>
        <w:rPr>
          <w:rFonts w:hint="default" w:ascii="Times New Roman" w:hAnsi="Times New Roman" w:eastAsia="方正仿宋_GBK" w:cs="Times New Roman"/>
          <w:sz w:val="32"/>
          <w:szCs w:val="32"/>
          <w:lang w:val="en-US" w:eastAsia="zh-CN"/>
        </w:rPr>
      </w:pPr>
      <w:r>
        <w:rPr>
          <w:rFonts w:hint="default" w:ascii="Times New Roman" w:hAnsi="Times New Roman" w:cs="Times New Roman"/>
          <w:sz w:val="32"/>
          <w:szCs w:val="32"/>
          <w:lang w:val="en-US" w:eastAsia="zh-CN"/>
        </w:rPr>
        <w:t>3</w:t>
      </w:r>
      <w:r>
        <w:rPr>
          <w:rFonts w:hint="default" w:ascii="Times New Roman" w:hAnsi="Times New Roman" w:cs="Times New Roman"/>
          <w:b w:val="0"/>
          <w:bCs w:val="0"/>
          <w:kern w:val="2"/>
          <w:sz w:val="32"/>
          <w:szCs w:val="32"/>
          <w:lang w:val="en-US" w:eastAsia="zh-CN" w:bidi="ar-SA"/>
        </w:rPr>
        <w:t>．</w:t>
      </w:r>
      <w:r>
        <w:rPr>
          <w:rFonts w:hint="default" w:ascii="Times New Roman" w:hAnsi="Times New Roman" w:eastAsia="方正仿宋_GBK" w:cs="Times New Roman"/>
          <w:sz w:val="32"/>
          <w:szCs w:val="32"/>
          <w:lang w:val="en-US" w:eastAsia="zh-CN"/>
        </w:rPr>
        <w:t>信息报告流程图</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Chars="200" w:firstLine="960" w:firstLineChars="300"/>
        <w:textAlignment w:val="baseline"/>
        <w:rPr>
          <w:rFonts w:hint="default" w:ascii="Times New Roman" w:hAnsi="Times New Roman" w:eastAsia="方正仿宋_GBK" w:cs="Times New Roman"/>
          <w:sz w:val="32"/>
          <w:szCs w:val="32"/>
          <w:lang w:val="en-US" w:eastAsia="zh-CN"/>
        </w:rPr>
      </w:pPr>
      <w:r>
        <w:rPr>
          <w:rFonts w:hint="default" w:ascii="Times New Roman" w:hAnsi="Times New Roman" w:cs="Times New Roman"/>
          <w:sz w:val="32"/>
          <w:szCs w:val="32"/>
          <w:lang w:val="en-US" w:eastAsia="zh-CN"/>
        </w:rPr>
        <w:t>4</w:t>
      </w:r>
      <w:r>
        <w:rPr>
          <w:rFonts w:hint="default" w:ascii="Times New Roman" w:hAnsi="Times New Roman" w:cs="Times New Roman"/>
          <w:b w:val="0"/>
          <w:bCs w:val="0"/>
          <w:kern w:val="2"/>
          <w:sz w:val="32"/>
          <w:szCs w:val="32"/>
          <w:lang w:val="en-US" w:eastAsia="zh-CN" w:bidi="ar-SA"/>
        </w:rPr>
        <w:t>．</w:t>
      </w:r>
      <w:r>
        <w:rPr>
          <w:rFonts w:hint="default" w:ascii="Times New Roman" w:hAnsi="Times New Roman" w:eastAsia="方正仿宋_GBK" w:cs="Times New Roman"/>
          <w:sz w:val="32"/>
          <w:szCs w:val="32"/>
          <w:lang w:val="en-US" w:eastAsia="zh-CN"/>
        </w:rPr>
        <w:t>应急响应流程图</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Chars="200" w:firstLine="960" w:firstLineChars="300"/>
        <w:textAlignment w:val="baseline"/>
        <w:rPr>
          <w:rFonts w:hint="default" w:ascii="Times New Roman" w:hAnsi="Times New Roman" w:eastAsia="方正仿宋_GBK" w:cs="Times New Roman"/>
          <w:sz w:val="32"/>
          <w:szCs w:val="32"/>
          <w:lang w:val="en-US" w:eastAsia="zh-CN"/>
        </w:rPr>
      </w:pPr>
      <w:r>
        <w:rPr>
          <w:rFonts w:hint="default" w:ascii="Times New Roman" w:hAnsi="Times New Roman" w:cs="Times New Roman"/>
          <w:sz w:val="32"/>
          <w:szCs w:val="32"/>
          <w:lang w:val="en-US" w:eastAsia="zh-CN"/>
        </w:rPr>
        <w:t>5</w:t>
      </w:r>
      <w:r>
        <w:rPr>
          <w:rFonts w:hint="default" w:ascii="Times New Roman" w:hAnsi="Times New Roman" w:cs="Times New Roman"/>
          <w:b w:val="0"/>
          <w:bCs w:val="0"/>
          <w:kern w:val="2"/>
          <w:sz w:val="32"/>
          <w:szCs w:val="32"/>
          <w:lang w:val="en-US" w:eastAsia="zh-CN" w:bidi="ar-SA"/>
        </w:rPr>
        <w:t>．</w:t>
      </w:r>
      <w:r>
        <w:rPr>
          <w:rFonts w:hint="default" w:ascii="Times New Roman" w:hAnsi="Times New Roman" w:eastAsia="方正仿宋_GBK" w:cs="Times New Roman"/>
          <w:sz w:val="32"/>
          <w:szCs w:val="32"/>
          <w:lang w:val="en-US" w:eastAsia="zh-CN"/>
        </w:rPr>
        <w:t>綦江区应急管理有关单位通讯录</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Chars="200" w:firstLine="960" w:firstLineChars="300"/>
        <w:textAlignment w:val="baseline"/>
        <w:rPr>
          <w:rFonts w:hint="default" w:ascii="Times New Roman" w:hAnsi="Times New Roman" w:eastAsia="方正仿宋_GBK" w:cs="Times New Roman"/>
          <w:sz w:val="32"/>
          <w:szCs w:val="32"/>
          <w:lang w:val="en-US" w:eastAsia="zh-CN"/>
        </w:rPr>
      </w:pPr>
      <w:r>
        <w:rPr>
          <w:rFonts w:hint="default" w:ascii="Times New Roman" w:hAnsi="Times New Roman" w:cs="Times New Roman"/>
          <w:sz w:val="32"/>
          <w:szCs w:val="32"/>
          <w:lang w:val="en-US" w:eastAsia="zh-CN"/>
        </w:rPr>
        <w:t>6</w:t>
      </w:r>
      <w:r>
        <w:rPr>
          <w:rFonts w:hint="default" w:ascii="Times New Roman" w:hAnsi="Times New Roman" w:cs="Times New Roman"/>
          <w:b w:val="0"/>
          <w:bCs w:val="0"/>
          <w:kern w:val="2"/>
          <w:sz w:val="32"/>
          <w:szCs w:val="32"/>
          <w:lang w:val="en-US" w:eastAsia="zh-CN" w:bidi="ar-SA"/>
        </w:rPr>
        <w:t>．</w:t>
      </w:r>
      <w:r>
        <w:rPr>
          <w:rFonts w:hint="default" w:ascii="Times New Roman" w:hAnsi="Times New Roman" w:eastAsia="方正仿宋_GBK" w:cs="Times New Roman"/>
          <w:sz w:val="32"/>
          <w:szCs w:val="32"/>
          <w:lang w:val="en-US" w:eastAsia="zh-CN"/>
        </w:rPr>
        <w:t>綦江区区级应急物资库地理位置图</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Chars="200" w:firstLine="960" w:firstLineChars="300"/>
        <w:textAlignment w:val="baseline"/>
        <w:rPr>
          <w:rFonts w:hint="default" w:ascii="Times New Roman" w:hAnsi="Times New Roman" w:eastAsia="方正仿宋_GBK" w:cs="Times New Roman"/>
          <w:sz w:val="32"/>
          <w:szCs w:val="32"/>
          <w:lang w:val="en-US" w:eastAsia="zh-CN"/>
        </w:rPr>
      </w:pPr>
      <w:r>
        <w:rPr>
          <w:rFonts w:hint="default" w:ascii="Times New Roman" w:hAnsi="Times New Roman" w:cs="Times New Roman"/>
          <w:sz w:val="32"/>
          <w:szCs w:val="32"/>
          <w:lang w:val="en-US" w:eastAsia="zh-CN"/>
        </w:rPr>
        <w:t>7</w:t>
      </w:r>
      <w:r>
        <w:rPr>
          <w:rFonts w:hint="default" w:ascii="Times New Roman" w:hAnsi="Times New Roman" w:cs="Times New Roman"/>
          <w:b w:val="0"/>
          <w:bCs w:val="0"/>
          <w:kern w:val="2"/>
          <w:sz w:val="32"/>
          <w:szCs w:val="32"/>
          <w:lang w:val="en-US" w:eastAsia="zh-CN" w:bidi="ar-SA"/>
        </w:rPr>
        <w:t>．</w:t>
      </w:r>
      <w:r>
        <w:rPr>
          <w:rFonts w:hint="default" w:ascii="Times New Roman" w:hAnsi="Times New Roman" w:eastAsia="方正仿宋_GBK" w:cs="Times New Roman"/>
          <w:sz w:val="32"/>
          <w:szCs w:val="32"/>
          <w:lang w:val="en-US" w:eastAsia="zh-CN"/>
        </w:rPr>
        <w:t>綦江区区级应急物资装备台账</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Chars="200" w:firstLine="960" w:firstLineChars="300"/>
        <w:textAlignment w:val="baseline"/>
        <w:rPr>
          <w:rFonts w:hint="default" w:ascii="Times New Roman" w:hAnsi="Times New Roman" w:eastAsia="方正仿宋_GBK" w:cs="Times New Roman"/>
          <w:sz w:val="32"/>
          <w:szCs w:val="32"/>
          <w:lang w:val="en-US" w:eastAsia="zh-CN"/>
        </w:rPr>
      </w:pPr>
      <w:bookmarkStart w:id="223" w:name="_Toc5209"/>
      <w:r>
        <w:rPr>
          <w:rFonts w:hint="default" w:ascii="Times New Roman" w:hAnsi="Times New Roman" w:cs="Times New Roman"/>
          <w:sz w:val="32"/>
          <w:szCs w:val="32"/>
          <w:lang w:val="en-US" w:eastAsia="zh-CN"/>
        </w:rPr>
        <w:t>8</w:t>
      </w:r>
      <w:r>
        <w:rPr>
          <w:rFonts w:hint="default" w:ascii="Times New Roman" w:hAnsi="Times New Roman" w:cs="Times New Roman"/>
          <w:b w:val="0"/>
          <w:bCs w:val="0"/>
          <w:kern w:val="2"/>
          <w:sz w:val="32"/>
          <w:szCs w:val="32"/>
          <w:lang w:val="en-US" w:eastAsia="zh-CN" w:bidi="ar-SA"/>
        </w:rPr>
        <w:t>．</w:t>
      </w:r>
      <w:r>
        <w:rPr>
          <w:rFonts w:hint="default" w:ascii="Times New Roman" w:hAnsi="Times New Roman" w:eastAsia="方正仿宋_GBK" w:cs="Times New Roman"/>
          <w:sz w:val="32"/>
          <w:szCs w:val="32"/>
          <w:lang w:val="en-US" w:eastAsia="zh-CN"/>
        </w:rPr>
        <w:t>綦江区燃气供</w:t>
      </w:r>
      <w:r>
        <w:rPr>
          <w:rFonts w:hint="eastAsia" w:cs="Times New Roman"/>
          <w:sz w:val="32"/>
          <w:szCs w:val="32"/>
          <w:lang w:val="en-US" w:eastAsia="zh-CN"/>
        </w:rPr>
        <w:t>区</w:t>
      </w:r>
      <w:r>
        <w:rPr>
          <w:rFonts w:hint="default" w:ascii="Times New Roman" w:hAnsi="Times New Roman" w:eastAsia="方正仿宋_GBK" w:cs="Times New Roman"/>
          <w:sz w:val="32"/>
          <w:szCs w:val="32"/>
          <w:lang w:val="en-US" w:eastAsia="zh-CN"/>
        </w:rPr>
        <w:t>及设施分布图</w:t>
      </w:r>
    </w:p>
    <w:p>
      <w:pPr>
        <w:keepNext w:val="0"/>
        <w:keepLines w:val="0"/>
        <w:pageBreakBefore w:val="0"/>
        <w:widowControl/>
        <w:kinsoku/>
        <w:wordWrap/>
        <w:overflowPunct/>
        <w:topLinePunct w:val="0"/>
        <w:autoSpaceDE/>
        <w:autoSpaceDN/>
        <w:bidi w:val="0"/>
        <w:adjustRightInd/>
        <w:snapToGrid/>
        <w:spacing w:before="157" w:beforeLines="50" w:after="157" w:afterLines="50" w:line="360" w:lineRule="auto"/>
        <w:jc w:val="both"/>
        <w:textAlignment w:val="auto"/>
        <w:outlineLvl w:val="0"/>
        <w:rPr>
          <w:rFonts w:hint="eastAsia" w:ascii="方正黑体_GBK" w:hAnsi="方正黑体_GBK" w:eastAsia="方正黑体_GBK" w:cs="方正黑体_GBK"/>
          <w:b w:val="0"/>
          <w:bCs w:val="0"/>
          <w:color w:val="000000"/>
          <w:kern w:val="0"/>
          <w:sz w:val="32"/>
          <w:szCs w:val="32"/>
          <w:lang w:val="en-US" w:eastAsia="zh-CN"/>
        </w:rPr>
      </w:pPr>
      <w:bookmarkStart w:id="224" w:name="_Toc32216"/>
      <w:bookmarkStart w:id="225" w:name="_Toc19412"/>
    </w:p>
    <w:p>
      <w:pPr>
        <w:keepNext w:val="0"/>
        <w:keepLines w:val="0"/>
        <w:pageBreakBefore w:val="0"/>
        <w:widowControl/>
        <w:kinsoku/>
        <w:wordWrap/>
        <w:overflowPunct/>
        <w:topLinePunct w:val="0"/>
        <w:autoSpaceDE/>
        <w:autoSpaceDN/>
        <w:bidi w:val="0"/>
        <w:adjustRightInd/>
        <w:snapToGrid/>
        <w:spacing w:before="157" w:beforeLines="50" w:after="157" w:afterLines="50" w:line="360" w:lineRule="auto"/>
        <w:jc w:val="both"/>
        <w:textAlignment w:val="auto"/>
        <w:outlineLvl w:val="0"/>
        <w:rPr>
          <w:rFonts w:hint="eastAsia" w:ascii="方正黑体_GBK" w:hAnsi="方正黑体_GBK" w:eastAsia="方正黑体_GBK" w:cs="方正黑体_GBK"/>
          <w:b w:val="0"/>
          <w:bCs w:val="0"/>
          <w:color w:val="000000"/>
          <w:kern w:val="0"/>
          <w:sz w:val="32"/>
          <w:szCs w:val="32"/>
          <w:lang w:val="en-US" w:eastAsia="zh-CN"/>
        </w:rPr>
      </w:pPr>
    </w:p>
    <w:p>
      <w:pPr>
        <w:pStyle w:val="2"/>
        <w:rPr>
          <w:rFonts w:hint="eastAsia"/>
          <w:lang w:val="en-US" w:eastAsia="zh-CN"/>
        </w:rPr>
      </w:pPr>
    </w:p>
    <w:p>
      <w:pPr>
        <w:keepNext w:val="0"/>
        <w:keepLines w:val="0"/>
        <w:pageBreakBefore w:val="0"/>
        <w:widowControl/>
        <w:kinsoku/>
        <w:wordWrap/>
        <w:overflowPunct/>
        <w:topLinePunct w:val="0"/>
        <w:autoSpaceDE/>
        <w:autoSpaceDN/>
        <w:bidi w:val="0"/>
        <w:adjustRightInd/>
        <w:snapToGrid/>
        <w:spacing w:before="157" w:beforeLines="50" w:after="157" w:afterLines="50" w:line="360" w:lineRule="auto"/>
        <w:jc w:val="both"/>
        <w:textAlignment w:val="auto"/>
        <w:outlineLvl w:val="0"/>
        <w:rPr>
          <w:rFonts w:hint="eastAsia" w:ascii="方正黑体_GBK" w:hAnsi="方正黑体_GBK" w:eastAsia="方正黑体_GBK" w:cs="方正黑体_GBK"/>
          <w:b w:val="0"/>
          <w:bCs w:val="0"/>
          <w:color w:val="000000"/>
          <w:kern w:val="0"/>
          <w:sz w:val="32"/>
          <w:szCs w:val="32"/>
          <w:lang w:val="en-US" w:eastAsia="zh-CN"/>
        </w:rPr>
      </w:pPr>
    </w:p>
    <w:p>
      <w:pPr>
        <w:keepNext w:val="0"/>
        <w:keepLines w:val="0"/>
        <w:pageBreakBefore w:val="0"/>
        <w:widowControl/>
        <w:kinsoku/>
        <w:wordWrap/>
        <w:overflowPunct/>
        <w:topLinePunct w:val="0"/>
        <w:autoSpaceDE/>
        <w:autoSpaceDN/>
        <w:bidi w:val="0"/>
        <w:adjustRightInd/>
        <w:snapToGrid/>
        <w:spacing w:before="157" w:beforeLines="50" w:after="157" w:afterLines="50" w:line="360" w:lineRule="auto"/>
        <w:jc w:val="both"/>
        <w:textAlignment w:val="auto"/>
        <w:outlineLvl w:val="0"/>
        <w:rPr>
          <w:rFonts w:hint="eastAsia" w:ascii="方正黑体_GBK" w:hAnsi="方正黑体_GBK" w:eastAsia="方正黑体_GBK" w:cs="方正黑体_GBK"/>
          <w:b w:val="0"/>
          <w:bCs w:val="0"/>
          <w:color w:val="000000"/>
          <w:kern w:val="0"/>
          <w:sz w:val="32"/>
          <w:szCs w:val="32"/>
          <w:lang w:val="en-US" w:eastAsia="zh-CN"/>
        </w:rPr>
      </w:pPr>
    </w:p>
    <w:p>
      <w:pPr>
        <w:keepNext w:val="0"/>
        <w:keepLines w:val="0"/>
        <w:pageBreakBefore w:val="0"/>
        <w:widowControl/>
        <w:kinsoku/>
        <w:wordWrap/>
        <w:overflowPunct/>
        <w:topLinePunct w:val="0"/>
        <w:autoSpaceDE/>
        <w:autoSpaceDN/>
        <w:bidi w:val="0"/>
        <w:adjustRightInd/>
        <w:snapToGrid/>
        <w:spacing w:line="576" w:lineRule="exact"/>
        <w:jc w:val="both"/>
        <w:textAlignment w:val="auto"/>
        <w:outlineLvl w:val="0"/>
        <w:rPr>
          <w:rFonts w:hint="default" w:ascii="Times New Roman" w:hAnsi="Times New Roman" w:eastAsia="方正黑体_GBK" w:cs="Times New Roman"/>
          <w:b w:val="0"/>
          <w:bCs w:val="0"/>
          <w:color w:val="000000"/>
          <w:kern w:val="0"/>
          <w:sz w:val="32"/>
          <w:szCs w:val="32"/>
          <w:lang w:val="en-US" w:eastAsia="zh-CN"/>
        </w:rPr>
      </w:pPr>
      <w:r>
        <w:rPr>
          <w:rFonts w:hint="default" w:ascii="Times New Roman" w:hAnsi="Times New Roman" w:eastAsia="方正黑体_GBK" w:cs="Times New Roman"/>
          <w:b w:val="0"/>
          <w:bCs w:val="0"/>
          <w:color w:val="000000"/>
          <w:kern w:val="0"/>
          <w:sz w:val="32"/>
          <w:szCs w:val="32"/>
          <w:lang w:val="en-US" w:eastAsia="zh-CN"/>
        </w:rPr>
        <w:t>附件1</w:t>
      </w:r>
      <w:bookmarkEnd w:id="223"/>
      <w:bookmarkEnd w:id="224"/>
      <w:bookmarkEnd w:id="225"/>
    </w:p>
    <w:p>
      <w:pPr>
        <w:keepNext w:val="0"/>
        <w:keepLines w:val="0"/>
        <w:pageBreakBefore w:val="0"/>
        <w:kinsoku/>
        <w:wordWrap/>
        <w:overflowPunct/>
        <w:topLinePunct w:val="0"/>
        <w:autoSpaceDE/>
        <w:autoSpaceDN/>
        <w:bidi w:val="0"/>
        <w:snapToGrid/>
        <w:spacing w:line="576" w:lineRule="exact"/>
        <w:ind w:firstLine="880" w:firstLineChars="200"/>
        <w:jc w:val="center"/>
        <w:textAlignment w:val="auto"/>
        <w:outlineLvl w:val="9"/>
        <w:rPr>
          <w:rFonts w:hint="eastAsia" w:ascii="方正小标宋_GBK" w:hAnsi="方正小标宋_GBK" w:eastAsia="方正小标宋_GBK" w:cs="方正小标宋_GBK"/>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outlineLvl w:val="9"/>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lang w:val="en-US" w:eastAsia="zh-CN"/>
        </w:rPr>
        <w:t>綦江区城镇燃气事故应急处置指挥部及</w:t>
      </w:r>
    </w:p>
    <w:p>
      <w:pPr>
        <w:keepNext w:val="0"/>
        <w:keepLines w:val="0"/>
        <w:pageBreakBefore w:val="0"/>
        <w:widowControl w:val="0"/>
        <w:kinsoku/>
        <w:wordWrap/>
        <w:overflowPunct/>
        <w:topLinePunct w:val="0"/>
        <w:autoSpaceDE/>
        <w:autoSpaceDN/>
        <w:bidi w:val="0"/>
        <w:adjustRightInd/>
        <w:snapToGrid/>
        <w:spacing w:line="576" w:lineRule="exact"/>
        <w:ind w:firstLine="0" w:firstLineChars="0"/>
        <w:jc w:val="center"/>
        <w:textAlignment w:val="auto"/>
        <w:outlineLvl w:val="9"/>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lang w:val="en-US" w:eastAsia="zh-CN"/>
        </w:rPr>
        <w:t>成员单位工作职责</w:t>
      </w:r>
    </w:p>
    <w:p>
      <w:pPr>
        <w:keepNext w:val="0"/>
        <w:keepLines w:val="0"/>
        <w:pageBreakBefore w:val="0"/>
        <w:kinsoku/>
        <w:wordWrap/>
        <w:overflowPunct w:val="0"/>
        <w:topLinePunct w:val="0"/>
        <w:autoSpaceDE/>
        <w:autoSpaceDN/>
        <w:bidi w:val="0"/>
        <w:adjustRightInd w:val="0"/>
        <w:snapToGrid/>
        <w:spacing w:line="576" w:lineRule="exact"/>
        <w:ind w:firstLine="640" w:firstLineChars="200"/>
        <w:jc w:val="both"/>
        <w:textAlignment w:val="baseline"/>
        <w:rPr>
          <w:rFonts w:hint="eastAsia" w:ascii="方正仿宋_GBK" w:hAnsi="方正仿宋_GBK" w:eastAsia="方正仿宋_GBK" w:cs="方正仿宋_GBK"/>
          <w:b w:val="0"/>
          <w:bCs w:val="0"/>
          <w:sz w:val="32"/>
          <w:szCs w:val="32"/>
        </w:rPr>
      </w:pPr>
    </w:p>
    <w:p>
      <w:pPr>
        <w:keepNext w:val="0"/>
        <w:keepLines w:val="0"/>
        <w:pageBreakBefore w:val="0"/>
        <w:kinsoku/>
        <w:wordWrap/>
        <w:overflowPunct w:val="0"/>
        <w:topLinePunct w:val="0"/>
        <w:autoSpaceDE/>
        <w:autoSpaceDN/>
        <w:bidi w:val="0"/>
        <w:adjustRightInd w:val="0"/>
        <w:snapToGrid/>
        <w:spacing w:line="576" w:lineRule="exact"/>
        <w:ind w:firstLine="640" w:firstLineChars="200"/>
        <w:jc w:val="both"/>
        <w:textAlignment w:val="baseline"/>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一、区指挥部工作职责</w:t>
      </w:r>
    </w:p>
    <w:p>
      <w:pPr>
        <w:keepNext w:val="0"/>
        <w:keepLines w:val="0"/>
        <w:pageBreakBefore w:val="0"/>
        <w:kinsoku/>
        <w:wordWrap/>
        <w:overflowPunct w:val="0"/>
        <w:topLinePunct w:val="0"/>
        <w:autoSpaceDE/>
        <w:autoSpaceDN/>
        <w:bidi w:val="0"/>
        <w:adjustRightInd w:val="0"/>
        <w:snapToGrid/>
        <w:spacing w:line="576" w:lineRule="exact"/>
        <w:ind w:firstLine="640" w:firstLineChars="200"/>
        <w:jc w:val="both"/>
        <w:textAlignment w:val="baseline"/>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传达贯彻执行国务院、市委、市政府、区委、区政府有关指示、命令；向市委、市政府、区委、区政府报告城镇</w:t>
      </w:r>
      <w:r>
        <w:rPr>
          <w:rFonts w:hint="eastAsia" w:ascii="方正仿宋_GBK" w:hAnsi="方正仿宋_GBK" w:eastAsia="方正仿宋_GBK" w:cs="方正仿宋_GBK"/>
          <w:b w:val="0"/>
          <w:bCs w:val="0"/>
          <w:sz w:val="32"/>
          <w:szCs w:val="32"/>
          <w:lang w:eastAsia="zh-CN"/>
        </w:rPr>
        <w:t>燃气</w:t>
      </w:r>
      <w:r>
        <w:rPr>
          <w:rFonts w:hint="eastAsia" w:ascii="方正仿宋_GBK" w:hAnsi="方正仿宋_GBK" w:eastAsia="方正仿宋_GBK" w:cs="方正仿宋_GBK"/>
          <w:b w:val="0"/>
          <w:bCs w:val="0"/>
          <w:sz w:val="32"/>
          <w:szCs w:val="32"/>
        </w:rPr>
        <w:t>事故及应对处置情况；会同市级有关部门做好重大、特别重大事件应对处置的应急保障工作。组织指挥一般、较大城镇</w:t>
      </w:r>
      <w:r>
        <w:rPr>
          <w:rFonts w:hint="eastAsia" w:ascii="方正仿宋_GBK" w:hAnsi="方正仿宋_GBK" w:eastAsia="方正仿宋_GBK" w:cs="方正仿宋_GBK"/>
          <w:b w:val="0"/>
          <w:bCs w:val="0"/>
          <w:sz w:val="32"/>
          <w:szCs w:val="32"/>
          <w:lang w:eastAsia="zh-CN"/>
        </w:rPr>
        <w:t>燃气</w:t>
      </w:r>
      <w:r>
        <w:rPr>
          <w:rFonts w:hint="eastAsia" w:ascii="方正仿宋_GBK" w:hAnsi="方正仿宋_GBK" w:eastAsia="方正仿宋_GBK" w:cs="方正仿宋_GBK"/>
          <w:b w:val="0"/>
          <w:bCs w:val="0"/>
          <w:sz w:val="32"/>
          <w:szCs w:val="32"/>
        </w:rPr>
        <w:t>事故应对处置工作；组织调度有关队伍、专家、物资、装备；决定对事故现场进行封闭</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交通管制等强制性措施；发布事故有关信息。承担市委、市政府、区委、区政府交办的其他任务。</w:t>
      </w:r>
    </w:p>
    <w:p>
      <w:pPr>
        <w:keepNext w:val="0"/>
        <w:keepLines w:val="0"/>
        <w:pageBreakBefore w:val="0"/>
        <w:kinsoku/>
        <w:wordWrap/>
        <w:overflowPunct w:val="0"/>
        <w:topLinePunct w:val="0"/>
        <w:autoSpaceDE/>
        <w:autoSpaceDN/>
        <w:bidi w:val="0"/>
        <w:adjustRightInd w:val="0"/>
        <w:snapToGrid/>
        <w:spacing w:line="576" w:lineRule="exact"/>
        <w:ind w:firstLine="640" w:firstLineChars="200"/>
        <w:jc w:val="both"/>
        <w:textAlignment w:val="baseline"/>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lang w:val="en-US" w:eastAsia="zh-CN"/>
        </w:rPr>
        <w:t>二、</w:t>
      </w:r>
      <w:r>
        <w:rPr>
          <w:rFonts w:hint="eastAsia" w:ascii="方正黑体_GBK" w:hAnsi="方正黑体_GBK" w:eastAsia="方正黑体_GBK" w:cs="方正黑体_GBK"/>
          <w:b w:val="0"/>
          <w:bCs w:val="0"/>
          <w:sz w:val="32"/>
          <w:szCs w:val="32"/>
        </w:rPr>
        <w:t>成员单位工作职责</w:t>
      </w:r>
    </w:p>
    <w:p>
      <w:pPr>
        <w:pStyle w:val="15"/>
        <w:keepNext w:val="0"/>
        <w:keepLines w:val="0"/>
        <w:pageBreakBefore w:val="0"/>
        <w:widowControl w:val="0"/>
        <w:kinsoku/>
        <w:wordWrap/>
        <w:overflowPunct w:val="0"/>
        <w:topLinePunct w:val="0"/>
        <w:autoSpaceDE/>
        <w:autoSpaceDN/>
        <w:bidi w:val="0"/>
        <w:adjustRightInd w:val="0"/>
        <w:snapToGrid/>
        <w:spacing w:before="0" w:beforeAutospacing="0" w:after="0" w:afterAutospacing="0" w:line="576" w:lineRule="exact"/>
        <w:ind w:firstLine="640" w:firstLineChars="200"/>
        <w:jc w:val="both"/>
        <w:textAlignment w:val="baseline"/>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区政府办公室：协助区政府领导组织起草或审核以区政府、区政府办公室名义印发的关于城镇燃气事故处置工作指示；负责向区政府提供城镇燃气事故应急处置工作重要情况，为领导把握全局、科学决策提供及时、准确、全面的参谋服务；负责统筹全区事故救援信息工作，组织、协调、指导全区政府系统关于处置城镇燃气事故的信息工作网络建设、队伍建设及信息收集报送能力建设；落实市、区领导关于城镇燃气事故处置工作指示、批示精神，了解和掌握事故救援处置进展情况；协调、处理因事故导致外籍人员伤亡情况。</w:t>
      </w:r>
    </w:p>
    <w:p>
      <w:pPr>
        <w:pStyle w:val="15"/>
        <w:keepNext w:val="0"/>
        <w:keepLines w:val="0"/>
        <w:pageBreakBefore w:val="0"/>
        <w:widowControl w:val="0"/>
        <w:kinsoku/>
        <w:wordWrap/>
        <w:overflowPunct w:val="0"/>
        <w:topLinePunct w:val="0"/>
        <w:autoSpaceDE/>
        <w:autoSpaceDN/>
        <w:bidi w:val="0"/>
        <w:adjustRightInd w:val="0"/>
        <w:snapToGrid/>
        <w:spacing w:before="0" w:beforeAutospacing="0" w:after="0" w:afterAutospacing="0" w:line="576" w:lineRule="exact"/>
        <w:ind w:firstLine="640" w:firstLineChars="200"/>
        <w:jc w:val="both"/>
        <w:textAlignment w:val="baseline"/>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rPr>
        <w:t>区委宣传部</w:t>
      </w:r>
      <w:r>
        <w:rPr>
          <w:rFonts w:hint="eastAsia" w:ascii="方正仿宋_GBK" w:hAnsi="方正仿宋_GBK" w:eastAsia="方正仿宋_GBK" w:cs="方正仿宋_GBK"/>
          <w:b w:val="0"/>
          <w:bCs w:val="0"/>
          <w:sz w:val="32"/>
          <w:szCs w:val="32"/>
          <w:lang w:val="en-US" w:eastAsia="zh-CN"/>
        </w:rPr>
        <w:t>（区政府新闻办）</w:t>
      </w:r>
      <w:r>
        <w:rPr>
          <w:rFonts w:hint="eastAsia" w:ascii="方正仿宋_GBK" w:hAnsi="方正仿宋_GBK" w:eastAsia="方正仿宋_GBK" w:cs="方正仿宋_GBK"/>
          <w:b w:val="0"/>
          <w:bCs w:val="0"/>
          <w:sz w:val="32"/>
          <w:szCs w:val="32"/>
        </w:rPr>
        <w:t>：</w:t>
      </w:r>
      <w:r>
        <w:rPr>
          <w:rFonts w:hint="eastAsia" w:ascii="方正仿宋_GBK" w:hAnsi="方正仿宋_GBK" w:eastAsia="方正仿宋_GBK" w:cs="方正仿宋_GBK"/>
          <w:b w:val="0"/>
          <w:bCs w:val="0"/>
          <w:sz w:val="32"/>
          <w:szCs w:val="32"/>
          <w:lang w:val="en-US" w:eastAsia="zh-CN"/>
        </w:rPr>
        <w:t>负责城镇燃气应急管理有关政策解读和宣传；组织区属新闻媒体对城镇燃气事故应急处置救援等工作环节进行准确报道；开展舆情管控和舆论引导工作；按有关规定做好涉及事故原因和责任问题的信息发布和新闻报道；配合有关部门开展行业有关宣教工作。</w:t>
      </w:r>
    </w:p>
    <w:p>
      <w:pPr>
        <w:pStyle w:val="15"/>
        <w:keepNext w:val="0"/>
        <w:keepLines w:val="0"/>
        <w:pageBreakBefore w:val="0"/>
        <w:widowControl w:val="0"/>
        <w:kinsoku/>
        <w:wordWrap/>
        <w:overflowPunct w:val="0"/>
        <w:topLinePunct w:val="0"/>
        <w:autoSpaceDE/>
        <w:autoSpaceDN/>
        <w:bidi w:val="0"/>
        <w:adjustRightInd w:val="0"/>
        <w:snapToGrid/>
        <w:spacing w:before="0" w:beforeAutospacing="0" w:after="0" w:afterAutospacing="0" w:line="576" w:lineRule="exact"/>
        <w:ind w:firstLine="640" w:firstLineChars="200"/>
        <w:jc w:val="both"/>
        <w:textAlignment w:val="baseline"/>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区委网信办：</w:t>
      </w:r>
      <w:r>
        <w:rPr>
          <w:rFonts w:hint="eastAsia" w:ascii="方正仿宋_GBK" w:hAnsi="方正仿宋_GBK" w:eastAsia="方正仿宋_GBK" w:cs="方正仿宋_GBK"/>
          <w:b w:val="0"/>
          <w:bCs w:val="0"/>
          <w:sz w:val="32"/>
          <w:szCs w:val="32"/>
          <w:lang w:val="en-US" w:eastAsia="zh-CN"/>
        </w:rPr>
        <w:t>负责组织、协调城镇燃气事故网络舆情监测管控及引导处置</w:t>
      </w:r>
      <w:r>
        <w:rPr>
          <w:rFonts w:hint="eastAsia" w:ascii="方正仿宋_GBK" w:hAnsi="方正仿宋_GBK" w:eastAsia="方正仿宋_GBK" w:cs="方正仿宋_GBK"/>
          <w:b w:val="0"/>
          <w:bCs w:val="0"/>
          <w:sz w:val="32"/>
          <w:szCs w:val="32"/>
        </w:rPr>
        <w:t>。</w:t>
      </w:r>
    </w:p>
    <w:p>
      <w:pPr>
        <w:pStyle w:val="15"/>
        <w:keepNext w:val="0"/>
        <w:keepLines w:val="0"/>
        <w:pageBreakBefore w:val="0"/>
        <w:widowControl w:val="0"/>
        <w:kinsoku/>
        <w:wordWrap/>
        <w:overflowPunct w:val="0"/>
        <w:topLinePunct w:val="0"/>
        <w:autoSpaceDE/>
        <w:autoSpaceDN/>
        <w:bidi w:val="0"/>
        <w:adjustRightInd w:val="0"/>
        <w:snapToGrid/>
        <w:spacing w:before="0" w:beforeAutospacing="0" w:after="0" w:afterAutospacing="0" w:line="576" w:lineRule="exact"/>
        <w:ind w:firstLine="640" w:firstLineChars="200"/>
        <w:jc w:val="both"/>
        <w:textAlignment w:val="baseline"/>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区经济信息委：牵头组织召开现场指挥部会议，协调综合性事宜；督导事件处置进展，收集报告事故信息；协调上游</w:t>
      </w:r>
      <w:r>
        <w:rPr>
          <w:rFonts w:hint="eastAsia" w:ascii="方正仿宋_GBK" w:hAnsi="方正仿宋_GBK" w:eastAsia="方正仿宋_GBK" w:cs="方正仿宋_GBK"/>
          <w:b w:val="0"/>
          <w:bCs w:val="0"/>
          <w:sz w:val="32"/>
          <w:szCs w:val="32"/>
          <w:lang w:eastAsia="zh-CN"/>
        </w:rPr>
        <w:t>燃气</w:t>
      </w:r>
      <w:r>
        <w:rPr>
          <w:rFonts w:hint="eastAsia" w:ascii="方正仿宋_GBK" w:hAnsi="方正仿宋_GBK" w:eastAsia="方正仿宋_GBK" w:cs="方正仿宋_GBK"/>
          <w:b w:val="0"/>
          <w:bCs w:val="0"/>
          <w:sz w:val="32"/>
          <w:szCs w:val="32"/>
        </w:rPr>
        <w:t>供应企业气源调度工作；调集应急抢险器材和物资等。牵头组织开展应急救援和处置工作，提供专业技术支持；组织专家组根据事故现场情况迅速制定救援技术方案和防范措施；督促事故发生单位启动应急预案，组织力量及时进行应急救援和处置工作。参加舆论引导工作，制定新闻宣传方案、制定宣传口径并组织起草新闻通稿，实时关注舆情进展，做好舆情监测引导、科普宣传等工作；配合做好网络舆情控制工作。参加应急保障工作，配合做好抢险救援器材与物资保障工作；组织、协调电信企业提供应急通信保障。按照区政府授权组织或参加一般城镇</w:t>
      </w:r>
      <w:r>
        <w:rPr>
          <w:rFonts w:hint="eastAsia" w:ascii="方正仿宋_GBK" w:hAnsi="方正仿宋_GBK" w:eastAsia="方正仿宋_GBK" w:cs="方正仿宋_GBK"/>
          <w:b w:val="0"/>
          <w:bCs w:val="0"/>
          <w:sz w:val="32"/>
          <w:szCs w:val="32"/>
          <w:lang w:eastAsia="zh-CN"/>
        </w:rPr>
        <w:t>燃气</w:t>
      </w:r>
      <w:r>
        <w:rPr>
          <w:rFonts w:hint="eastAsia" w:ascii="方正仿宋_GBK" w:hAnsi="方正仿宋_GBK" w:eastAsia="方正仿宋_GBK" w:cs="方正仿宋_GBK"/>
          <w:b w:val="0"/>
          <w:bCs w:val="0"/>
          <w:sz w:val="32"/>
          <w:szCs w:val="32"/>
        </w:rPr>
        <w:t>事故的事故调查工作</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配合做好善后处置工作。</w:t>
      </w:r>
    </w:p>
    <w:p>
      <w:pPr>
        <w:pStyle w:val="15"/>
        <w:keepNext w:val="0"/>
        <w:keepLines w:val="0"/>
        <w:pageBreakBefore w:val="0"/>
        <w:widowControl w:val="0"/>
        <w:kinsoku/>
        <w:wordWrap/>
        <w:overflowPunct w:val="0"/>
        <w:topLinePunct w:val="0"/>
        <w:autoSpaceDE/>
        <w:autoSpaceDN/>
        <w:bidi w:val="0"/>
        <w:adjustRightInd w:val="0"/>
        <w:snapToGrid/>
        <w:spacing w:before="0" w:beforeAutospacing="0" w:after="0" w:afterAutospacing="0" w:line="576" w:lineRule="exact"/>
        <w:ind w:firstLine="640" w:firstLineChars="200"/>
        <w:jc w:val="both"/>
        <w:textAlignment w:val="baseline"/>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区公安局：</w:t>
      </w:r>
      <w:r>
        <w:rPr>
          <w:rFonts w:hint="eastAsia" w:ascii="方正仿宋_GBK" w:hAnsi="方正仿宋_GBK" w:eastAsia="方正仿宋_GBK" w:cs="方正仿宋_GBK"/>
          <w:b w:val="0"/>
          <w:bCs w:val="0"/>
          <w:sz w:val="32"/>
          <w:szCs w:val="32"/>
          <w:lang w:val="en-US" w:eastAsia="zh-CN"/>
        </w:rPr>
        <w:t>牵头秩序维护、警戒保卫工作，负责事故区域的安全保卫和秩序维护，协助组织群众疏散，负责组织指挥排爆、案件侦破等工作，负责事故现场及周边道路的交通秩序维护疏导工作，按照现场指挥部确定的警戒范围采取临时交通管制措施，保证救援车辆顺利通行。配合牵头部门做好综合协调、事故调查工作</w:t>
      </w:r>
      <w:r>
        <w:rPr>
          <w:rFonts w:hint="eastAsia" w:ascii="方正仿宋_GBK" w:hAnsi="方正仿宋_GBK" w:eastAsia="方正仿宋_GBK" w:cs="方正仿宋_GBK"/>
          <w:b w:val="0"/>
          <w:bCs w:val="0"/>
          <w:sz w:val="32"/>
          <w:szCs w:val="32"/>
        </w:rPr>
        <w:t>。</w:t>
      </w:r>
    </w:p>
    <w:p>
      <w:pPr>
        <w:pStyle w:val="15"/>
        <w:keepNext w:val="0"/>
        <w:keepLines w:val="0"/>
        <w:pageBreakBefore w:val="0"/>
        <w:widowControl w:val="0"/>
        <w:kinsoku/>
        <w:wordWrap/>
        <w:overflowPunct w:val="0"/>
        <w:topLinePunct w:val="0"/>
        <w:autoSpaceDE/>
        <w:autoSpaceDN/>
        <w:bidi w:val="0"/>
        <w:adjustRightInd w:val="0"/>
        <w:snapToGrid/>
        <w:spacing w:before="0" w:beforeAutospacing="0" w:after="0" w:afterAutospacing="0" w:line="576" w:lineRule="exact"/>
        <w:ind w:firstLine="640" w:firstLineChars="200"/>
        <w:jc w:val="both"/>
        <w:textAlignment w:val="baseline"/>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区民政局：参加善后</w:t>
      </w:r>
      <w:r>
        <w:rPr>
          <w:rFonts w:hint="eastAsia" w:ascii="方正仿宋_GBK" w:hAnsi="方正仿宋_GBK" w:eastAsia="方正仿宋_GBK" w:cs="方正仿宋_GBK"/>
          <w:b w:val="0"/>
          <w:bCs w:val="0"/>
          <w:sz w:val="32"/>
          <w:szCs w:val="32"/>
          <w:lang w:val="en-US" w:eastAsia="zh-CN"/>
        </w:rPr>
        <w:t>处置</w:t>
      </w:r>
      <w:r>
        <w:rPr>
          <w:rFonts w:hint="eastAsia" w:ascii="方正仿宋_GBK" w:hAnsi="方正仿宋_GBK" w:eastAsia="方正仿宋_GBK" w:cs="方正仿宋_GBK"/>
          <w:b w:val="0"/>
          <w:bCs w:val="0"/>
          <w:sz w:val="32"/>
          <w:szCs w:val="32"/>
        </w:rPr>
        <w:t>工作，指导社会捐助工作；配合有关部门动员社会应急力量参与抢险救援工作；负责做好遇难人员殡仪、家属</w:t>
      </w:r>
      <w:r>
        <w:rPr>
          <w:rFonts w:hint="eastAsia" w:ascii="方正仿宋_GBK" w:hAnsi="方正仿宋_GBK" w:eastAsia="方正仿宋_GBK" w:cs="方正仿宋_GBK"/>
          <w:b w:val="0"/>
          <w:bCs w:val="0"/>
          <w:sz w:val="32"/>
          <w:szCs w:val="32"/>
          <w:lang w:val="en-US" w:eastAsia="zh-CN"/>
        </w:rPr>
        <w:t>安抚、抚恤</w:t>
      </w:r>
      <w:r>
        <w:rPr>
          <w:rFonts w:hint="eastAsia" w:ascii="方正仿宋_GBK" w:hAnsi="方正仿宋_GBK" w:eastAsia="方正仿宋_GBK" w:cs="方正仿宋_GBK"/>
          <w:b w:val="0"/>
          <w:bCs w:val="0"/>
          <w:sz w:val="32"/>
          <w:szCs w:val="32"/>
        </w:rPr>
        <w:t>等善后处置工作</w:t>
      </w:r>
      <w:r>
        <w:rPr>
          <w:rFonts w:hint="eastAsia" w:ascii="方正仿宋_GBK" w:hAnsi="方正仿宋_GBK" w:eastAsia="方正仿宋_GBK" w:cs="方正仿宋_GBK"/>
          <w:b w:val="0"/>
          <w:bCs w:val="0"/>
          <w:sz w:val="32"/>
          <w:szCs w:val="32"/>
          <w:lang w:val="en-US" w:eastAsia="zh-CN"/>
        </w:rPr>
        <w:t>；配合有关部门做好受事故影响区域人员安置分配工作；为在事故中受到财产、安全威胁的公众提供补助</w:t>
      </w:r>
      <w:r>
        <w:rPr>
          <w:rFonts w:hint="eastAsia" w:ascii="方正仿宋_GBK" w:hAnsi="方正仿宋_GBK" w:eastAsia="方正仿宋_GBK" w:cs="方正仿宋_GBK"/>
          <w:b w:val="0"/>
          <w:bCs w:val="0"/>
          <w:sz w:val="32"/>
          <w:szCs w:val="32"/>
        </w:rPr>
        <w:t>。</w:t>
      </w:r>
    </w:p>
    <w:p>
      <w:pPr>
        <w:pStyle w:val="15"/>
        <w:keepNext w:val="0"/>
        <w:keepLines w:val="0"/>
        <w:pageBreakBefore w:val="0"/>
        <w:widowControl w:val="0"/>
        <w:kinsoku/>
        <w:wordWrap/>
        <w:overflowPunct w:val="0"/>
        <w:topLinePunct w:val="0"/>
        <w:autoSpaceDE/>
        <w:autoSpaceDN/>
        <w:bidi w:val="0"/>
        <w:adjustRightInd w:val="0"/>
        <w:snapToGrid/>
        <w:spacing w:before="0" w:beforeAutospacing="0" w:after="0" w:afterAutospacing="0" w:line="576" w:lineRule="exact"/>
        <w:ind w:firstLine="640" w:firstLineChars="200"/>
        <w:jc w:val="both"/>
        <w:textAlignment w:val="baseline"/>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区财政局：负责事故预防和应急处置资金调拨工作；监督资金执行情况，反映资金使用过程中的重大问题，查处违反财经法纪的行为。</w:t>
      </w:r>
    </w:p>
    <w:p>
      <w:pPr>
        <w:pStyle w:val="15"/>
        <w:keepNext w:val="0"/>
        <w:keepLines w:val="0"/>
        <w:pageBreakBefore w:val="0"/>
        <w:widowControl w:val="0"/>
        <w:kinsoku/>
        <w:wordWrap/>
        <w:overflowPunct w:val="0"/>
        <w:topLinePunct w:val="0"/>
        <w:autoSpaceDE/>
        <w:autoSpaceDN/>
        <w:bidi w:val="0"/>
        <w:adjustRightInd w:val="0"/>
        <w:snapToGrid/>
        <w:spacing w:before="0" w:beforeAutospacing="0" w:after="0" w:afterAutospacing="0" w:line="576" w:lineRule="exact"/>
        <w:ind w:firstLine="640" w:firstLineChars="200"/>
        <w:jc w:val="both"/>
        <w:textAlignment w:val="baseline"/>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区规划自然资源局：负责监测事发地及周边区域地质灾害情况；参与处置次生地质灾害；承担事故现场测绘工作</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区生态环境局：负责对城镇燃气事故应急处置中生产环境风险物质处置进行监督指导；开展职责范围内环境应急监测工作；指导做好事故现场洗消工作；做好饮用水源地保护工作；承担处置燃气事故次生、衍生突发环境事件应急处置工作；按照职权统一发布危险物质造成的环境污染信息。</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区住房城乡建委：负责协调行业专家配合开展事故影响区域城市基础设施和房屋建筑损害性调查；指导周边在建工程，排水设施抢险救援工作；组织协调、监督有关单位对事故损害建筑物进行抢险抢修、加固。</w:t>
      </w:r>
    </w:p>
    <w:p>
      <w:pPr>
        <w:pStyle w:val="15"/>
        <w:keepNext w:val="0"/>
        <w:keepLines w:val="0"/>
        <w:pageBreakBefore w:val="0"/>
        <w:widowControl w:val="0"/>
        <w:kinsoku/>
        <w:wordWrap/>
        <w:overflowPunct w:val="0"/>
        <w:topLinePunct w:val="0"/>
        <w:autoSpaceDE/>
        <w:autoSpaceDN/>
        <w:bidi w:val="0"/>
        <w:adjustRightInd w:val="0"/>
        <w:snapToGrid/>
        <w:spacing w:before="0" w:beforeAutospacing="0" w:after="0" w:afterAutospacing="0" w:line="576" w:lineRule="exact"/>
        <w:ind w:firstLine="640" w:firstLineChars="200"/>
        <w:jc w:val="both"/>
        <w:textAlignment w:val="baseline"/>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区城市管理局：负责城市供水以及道路照明等市政设施修复和维护管理工作；监督、指导事故单位做好现场及周边环境卫生恢复工作。</w:t>
      </w:r>
    </w:p>
    <w:p>
      <w:pPr>
        <w:pStyle w:val="15"/>
        <w:keepNext w:val="0"/>
        <w:keepLines w:val="0"/>
        <w:pageBreakBefore w:val="0"/>
        <w:widowControl w:val="0"/>
        <w:kinsoku/>
        <w:wordWrap/>
        <w:overflowPunct w:val="0"/>
        <w:topLinePunct w:val="0"/>
        <w:autoSpaceDE/>
        <w:autoSpaceDN/>
        <w:bidi w:val="0"/>
        <w:adjustRightInd w:val="0"/>
        <w:snapToGrid/>
        <w:spacing w:before="0" w:beforeAutospacing="0" w:after="0" w:afterAutospacing="0" w:line="576" w:lineRule="exact"/>
        <w:ind w:firstLine="640" w:firstLineChars="200"/>
        <w:jc w:val="both"/>
        <w:textAlignment w:val="baseline"/>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区文化旅游委：负责对广播电视传输覆盖、监测、安全播出进行监管，建立健全应急广播体系，确保公众及时、准确获取区政府发布的权威灾情和应急救援信息。</w:t>
      </w:r>
    </w:p>
    <w:p>
      <w:pPr>
        <w:pStyle w:val="15"/>
        <w:keepNext w:val="0"/>
        <w:keepLines w:val="0"/>
        <w:pageBreakBefore w:val="0"/>
        <w:widowControl w:val="0"/>
        <w:kinsoku/>
        <w:wordWrap/>
        <w:overflowPunct w:val="0"/>
        <w:topLinePunct w:val="0"/>
        <w:autoSpaceDE/>
        <w:autoSpaceDN/>
        <w:bidi w:val="0"/>
        <w:adjustRightInd w:val="0"/>
        <w:snapToGrid/>
        <w:spacing w:before="0" w:beforeAutospacing="0" w:after="0" w:afterAutospacing="0" w:line="576" w:lineRule="exact"/>
        <w:ind w:firstLine="640" w:firstLineChars="200"/>
        <w:jc w:val="both"/>
        <w:textAlignment w:val="baseline"/>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区交通运输委：负责提供城镇燃气事故应急处置所需交通运输保障；组织、指导事发地周边涉交通工程的抢险救援工作。</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区商务委：负责做好被安置人员生活必需品等物资供给工作；事后帮助指导事故单位恢复正常生产经营活动。</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rPr>
        <w:t>区卫生健康委：</w:t>
      </w:r>
      <w:r>
        <w:rPr>
          <w:rFonts w:hint="eastAsia" w:ascii="方正仿宋_GBK" w:hAnsi="方正仿宋_GBK" w:eastAsia="方正仿宋_GBK" w:cs="方正仿宋_GBK"/>
          <w:b w:val="0"/>
          <w:bCs w:val="0"/>
          <w:sz w:val="32"/>
          <w:szCs w:val="32"/>
          <w:lang w:val="en-US" w:eastAsia="zh-CN"/>
        </w:rPr>
        <w:t>负责统筹协调伤者转运与医疗救治工作；设立临时医疗点，为受灾群众、抢险救援人员、集中安置点灾民提供基本医疗服务；协调开展心理危机干预工作；指导区内医院做好医疗器材和急救药品储备；协助统计伤亡人员情况；做好卫生应急队伍人员、车辆、装备的调度工作。</w:t>
      </w:r>
    </w:p>
    <w:p>
      <w:pPr>
        <w:pStyle w:val="15"/>
        <w:keepNext w:val="0"/>
        <w:keepLines w:val="0"/>
        <w:pageBreakBefore w:val="0"/>
        <w:widowControl w:val="0"/>
        <w:kinsoku/>
        <w:wordWrap/>
        <w:overflowPunct w:val="0"/>
        <w:topLinePunct w:val="0"/>
        <w:autoSpaceDE/>
        <w:autoSpaceDN/>
        <w:bidi w:val="0"/>
        <w:adjustRightInd w:val="0"/>
        <w:snapToGrid/>
        <w:spacing w:before="0" w:beforeAutospacing="0" w:after="0" w:afterAutospacing="0" w:line="576" w:lineRule="exact"/>
        <w:ind w:firstLine="640" w:firstLineChars="200"/>
        <w:jc w:val="both"/>
        <w:textAlignment w:val="baseline"/>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区应急管理局：协调综合性事宜；督导事件处置进展，收集报告事故信息等。参加抢险救援工作，组织协调一般、较大城镇</w:t>
      </w:r>
      <w:r>
        <w:rPr>
          <w:rFonts w:hint="eastAsia" w:ascii="方正仿宋_GBK" w:hAnsi="方正仿宋_GBK" w:eastAsia="方正仿宋_GBK" w:cs="方正仿宋_GBK"/>
          <w:b w:val="0"/>
          <w:bCs w:val="0"/>
          <w:sz w:val="32"/>
          <w:szCs w:val="32"/>
          <w:lang w:eastAsia="zh-CN"/>
        </w:rPr>
        <w:t>燃气</w:t>
      </w:r>
      <w:r>
        <w:rPr>
          <w:rFonts w:hint="eastAsia" w:ascii="方正仿宋_GBK" w:hAnsi="方正仿宋_GBK" w:eastAsia="方正仿宋_GBK" w:cs="方正仿宋_GBK"/>
          <w:b w:val="0"/>
          <w:bCs w:val="0"/>
          <w:sz w:val="32"/>
          <w:szCs w:val="32"/>
        </w:rPr>
        <w:t>事故应急处置与救援工作。按照区政府授权组织或参加一般城镇</w:t>
      </w:r>
      <w:r>
        <w:rPr>
          <w:rFonts w:hint="eastAsia" w:ascii="方正仿宋_GBK" w:hAnsi="方正仿宋_GBK" w:eastAsia="方正仿宋_GBK" w:cs="方正仿宋_GBK"/>
          <w:b w:val="0"/>
          <w:bCs w:val="0"/>
          <w:sz w:val="32"/>
          <w:szCs w:val="32"/>
          <w:lang w:eastAsia="zh-CN"/>
        </w:rPr>
        <w:t>燃气</w:t>
      </w:r>
      <w:r>
        <w:rPr>
          <w:rFonts w:hint="eastAsia" w:ascii="方正仿宋_GBK" w:hAnsi="方正仿宋_GBK" w:eastAsia="方正仿宋_GBK" w:cs="方正仿宋_GBK"/>
          <w:b w:val="0"/>
          <w:bCs w:val="0"/>
          <w:sz w:val="32"/>
          <w:szCs w:val="32"/>
        </w:rPr>
        <w:t>事故的事故调查工作。</w:t>
      </w:r>
    </w:p>
    <w:p>
      <w:pPr>
        <w:pStyle w:val="15"/>
        <w:keepNext w:val="0"/>
        <w:keepLines w:val="0"/>
        <w:pageBreakBefore w:val="0"/>
        <w:widowControl w:val="0"/>
        <w:kinsoku/>
        <w:wordWrap/>
        <w:overflowPunct w:val="0"/>
        <w:topLinePunct w:val="0"/>
        <w:autoSpaceDE/>
        <w:autoSpaceDN/>
        <w:bidi w:val="0"/>
        <w:adjustRightInd w:val="0"/>
        <w:snapToGrid/>
        <w:spacing w:before="0" w:beforeAutospacing="0" w:after="0" w:afterAutospacing="0" w:line="576" w:lineRule="exact"/>
        <w:ind w:firstLine="640" w:firstLineChars="200"/>
        <w:jc w:val="both"/>
        <w:textAlignment w:val="baseline"/>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区市场监管局：参加抢险救援、事故调查</w:t>
      </w:r>
      <w:r>
        <w:rPr>
          <w:rFonts w:hint="eastAsia" w:ascii="方正仿宋_GBK" w:hAnsi="方正仿宋_GBK" w:eastAsia="方正仿宋_GBK" w:cs="方正仿宋_GBK"/>
          <w:b w:val="0"/>
          <w:bCs w:val="0"/>
          <w:sz w:val="32"/>
          <w:szCs w:val="32"/>
          <w:lang w:val="en-US" w:eastAsia="zh-CN"/>
        </w:rPr>
        <w:t>等</w:t>
      </w:r>
      <w:r>
        <w:rPr>
          <w:rFonts w:hint="eastAsia" w:ascii="方正仿宋_GBK" w:hAnsi="方正仿宋_GBK" w:eastAsia="方正仿宋_GBK" w:cs="方正仿宋_GBK"/>
          <w:b w:val="0"/>
          <w:bCs w:val="0"/>
          <w:sz w:val="32"/>
          <w:szCs w:val="32"/>
        </w:rPr>
        <w:t>工作，为涉及压力容器、压力管道的城镇</w:t>
      </w:r>
      <w:r>
        <w:rPr>
          <w:rFonts w:hint="eastAsia" w:ascii="方正仿宋_GBK" w:hAnsi="方正仿宋_GBK" w:eastAsia="方正仿宋_GBK" w:cs="方正仿宋_GBK"/>
          <w:b w:val="0"/>
          <w:bCs w:val="0"/>
          <w:sz w:val="32"/>
          <w:szCs w:val="32"/>
          <w:lang w:eastAsia="zh-CN"/>
        </w:rPr>
        <w:t>燃气</w:t>
      </w:r>
      <w:r>
        <w:rPr>
          <w:rFonts w:hint="eastAsia" w:ascii="方正仿宋_GBK" w:hAnsi="方正仿宋_GBK" w:eastAsia="方正仿宋_GBK" w:cs="方正仿宋_GBK"/>
          <w:b w:val="0"/>
          <w:bCs w:val="0"/>
          <w:sz w:val="32"/>
          <w:szCs w:val="32"/>
        </w:rPr>
        <w:t>事故抢险救援、事故调查提供技术支持等。</w:t>
      </w:r>
    </w:p>
    <w:p>
      <w:pPr>
        <w:pStyle w:val="15"/>
        <w:keepNext w:val="0"/>
        <w:keepLines w:val="0"/>
        <w:pageBreakBefore w:val="0"/>
        <w:widowControl w:val="0"/>
        <w:kinsoku/>
        <w:wordWrap/>
        <w:overflowPunct w:val="0"/>
        <w:topLinePunct w:val="0"/>
        <w:autoSpaceDE/>
        <w:autoSpaceDN/>
        <w:bidi w:val="0"/>
        <w:adjustRightInd w:val="0"/>
        <w:snapToGrid/>
        <w:spacing w:before="0" w:beforeAutospacing="0" w:after="0" w:afterAutospacing="0" w:line="576" w:lineRule="exact"/>
        <w:ind w:firstLine="640" w:firstLineChars="200"/>
        <w:jc w:val="both"/>
        <w:textAlignment w:val="baseline"/>
        <w:rPr>
          <w:rFonts w:hint="eastAsia" w:ascii="方正仿宋_GBK" w:hAnsi="方正仿宋_GBK" w:eastAsia="方正仿宋_GBK" w:cs="方正仿宋_GBK"/>
          <w:b w:val="0"/>
          <w:bCs w:val="0"/>
          <w:sz w:val="32"/>
          <w:szCs w:val="32"/>
          <w:highlight w:val="none"/>
          <w:lang w:val="en-US" w:eastAsia="zh-CN"/>
        </w:rPr>
      </w:pPr>
      <w:r>
        <w:rPr>
          <w:rFonts w:hint="eastAsia" w:ascii="方正仿宋_GBK" w:hAnsi="方正仿宋_GBK" w:eastAsia="方正仿宋_GBK" w:cs="方正仿宋_GBK"/>
          <w:b w:val="0"/>
          <w:bCs w:val="0"/>
          <w:sz w:val="32"/>
          <w:szCs w:val="32"/>
          <w:highlight w:val="none"/>
          <w:lang w:val="en-US" w:eastAsia="zh-CN"/>
        </w:rPr>
        <w:t>区人力社保局：统筹建立社会保障体系，贯彻执行事故伤亡等社会保险及补充保险政策，协同实施全面参保计划；负责事后工伤保险赔付及伤残鉴定工作。</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区气象局：负责为事故现场救援、人员疏散等提供气象服务支持。</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方正仿宋_GBK" w:hAnsi="方正仿宋_GBK" w:eastAsia="方正仿宋_GBK" w:cs="方正仿宋_GBK"/>
          <w:b w:val="0"/>
          <w:bCs w:val="0"/>
          <w:spacing w:val="-17"/>
          <w:sz w:val="32"/>
          <w:szCs w:val="32"/>
          <w:highlight w:val="none"/>
          <w:lang w:val="en-US" w:eastAsia="zh-CN"/>
        </w:rPr>
      </w:pPr>
      <w:r>
        <w:rPr>
          <w:rFonts w:hint="eastAsia" w:ascii="方正仿宋_GBK" w:hAnsi="方正仿宋_GBK" w:eastAsia="方正仿宋_GBK" w:cs="方正仿宋_GBK"/>
          <w:b w:val="0"/>
          <w:bCs w:val="0"/>
          <w:sz w:val="32"/>
          <w:szCs w:val="32"/>
          <w:highlight w:val="none"/>
          <w:lang w:val="en-US" w:eastAsia="zh-CN"/>
        </w:rPr>
        <w:t>区司法局：为</w:t>
      </w:r>
      <w:r>
        <w:rPr>
          <w:rFonts w:hint="eastAsia" w:ascii="方正仿宋_GBK" w:hAnsi="方正仿宋_GBK" w:eastAsia="方正仿宋_GBK" w:cs="方正仿宋_GBK"/>
          <w:b w:val="0"/>
          <w:bCs w:val="0"/>
          <w:spacing w:val="-17"/>
          <w:sz w:val="32"/>
          <w:szCs w:val="32"/>
          <w:highlight w:val="none"/>
          <w:lang w:val="en-US" w:eastAsia="zh-CN"/>
        </w:rPr>
        <w:t>城镇燃气事故应急救援提供必要的法律支撑服务。</w:t>
      </w:r>
    </w:p>
    <w:p>
      <w:pPr>
        <w:pStyle w:val="15"/>
        <w:keepNext w:val="0"/>
        <w:keepLines w:val="0"/>
        <w:pageBreakBefore w:val="0"/>
        <w:widowControl w:val="0"/>
        <w:kinsoku/>
        <w:wordWrap/>
        <w:overflowPunct w:val="0"/>
        <w:topLinePunct w:val="0"/>
        <w:autoSpaceDE/>
        <w:autoSpaceDN/>
        <w:bidi w:val="0"/>
        <w:adjustRightInd w:val="0"/>
        <w:snapToGrid/>
        <w:spacing w:before="0" w:beforeAutospacing="0" w:after="0" w:afterAutospacing="0" w:line="576" w:lineRule="exact"/>
        <w:ind w:firstLine="640" w:firstLineChars="200"/>
        <w:jc w:val="both"/>
        <w:textAlignment w:val="baseline"/>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区消防救援局：配合有关部门做好应急资源调配等工作</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参加抢险救援工作，负责消防救援队伍调度指挥；承担城镇</w:t>
      </w:r>
      <w:r>
        <w:rPr>
          <w:rFonts w:hint="eastAsia" w:ascii="方正仿宋_GBK" w:hAnsi="方正仿宋_GBK" w:eastAsia="方正仿宋_GBK" w:cs="方正仿宋_GBK"/>
          <w:b w:val="0"/>
          <w:bCs w:val="0"/>
          <w:sz w:val="32"/>
          <w:szCs w:val="32"/>
          <w:lang w:eastAsia="zh-CN"/>
        </w:rPr>
        <w:t>燃气</w:t>
      </w:r>
      <w:r>
        <w:rPr>
          <w:rFonts w:hint="eastAsia" w:ascii="方正仿宋_GBK" w:hAnsi="方正仿宋_GBK" w:eastAsia="方正仿宋_GBK" w:cs="方正仿宋_GBK"/>
          <w:b w:val="0"/>
          <w:bCs w:val="0"/>
          <w:sz w:val="32"/>
          <w:szCs w:val="32"/>
        </w:rPr>
        <w:t>火灾抢险救援任务，对城镇</w:t>
      </w:r>
      <w:r>
        <w:rPr>
          <w:rFonts w:hint="eastAsia" w:ascii="方正仿宋_GBK" w:hAnsi="方正仿宋_GBK" w:eastAsia="方正仿宋_GBK" w:cs="方正仿宋_GBK"/>
          <w:b w:val="0"/>
          <w:bCs w:val="0"/>
          <w:sz w:val="32"/>
          <w:szCs w:val="32"/>
          <w:lang w:eastAsia="zh-CN"/>
        </w:rPr>
        <w:t>燃气</w:t>
      </w:r>
      <w:r>
        <w:rPr>
          <w:rFonts w:hint="eastAsia" w:ascii="方正仿宋_GBK" w:hAnsi="方正仿宋_GBK" w:eastAsia="方正仿宋_GBK" w:cs="方正仿宋_GBK"/>
          <w:b w:val="0"/>
          <w:bCs w:val="0"/>
          <w:sz w:val="32"/>
          <w:szCs w:val="32"/>
        </w:rPr>
        <w:t>事故中的被困人员进行救助并配合</w:t>
      </w:r>
      <w:r>
        <w:rPr>
          <w:rFonts w:hint="eastAsia" w:ascii="方正仿宋_GBK" w:hAnsi="方正仿宋_GBK" w:eastAsia="方正仿宋_GBK" w:cs="方正仿宋_GBK"/>
          <w:b w:val="0"/>
          <w:bCs w:val="0"/>
          <w:sz w:val="32"/>
          <w:szCs w:val="32"/>
          <w:lang w:eastAsia="zh-CN"/>
        </w:rPr>
        <w:t>燃气</w:t>
      </w:r>
      <w:r>
        <w:rPr>
          <w:rFonts w:hint="eastAsia" w:ascii="方正仿宋_GBK" w:hAnsi="方正仿宋_GBK" w:eastAsia="方正仿宋_GBK" w:cs="方正仿宋_GBK"/>
          <w:b w:val="0"/>
          <w:bCs w:val="0"/>
          <w:sz w:val="32"/>
          <w:szCs w:val="32"/>
        </w:rPr>
        <w:t>经营企业的工程技术人员进行现场侦检；配合专业应急救援队进行器具堵漏、冷却抑爆、关阀断源等。配合有关部门做好事故调查工作。</w:t>
      </w:r>
    </w:p>
    <w:p>
      <w:pPr>
        <w:pStyle w:val="15"/>
        <w:keepNext w:val="0"/>
        <w:keepLines w:val="0"/>
        <w:pageBreakBefore w:val="0"/>
        <w:widowControl w:val="0"/>
        <w:kinsoku/>
        <w:wordWrap/>
        <w:overflowPunct w:val="0"/>
        <w:topLinePunct w:val="0"/>
        <w:autoSpaceDE/>
        <w:autoSpaceDN/>
        <w:bidi w:val="0"/>
        <w:adjustRightInd w:val="0"/>
        <w:snapToGrid/>
        <w:spacing w:before="0" w:beforeAutospacing="0" w:after="0" w:afterAutospacing="0" w:line="576" w:lineRule="exact"/>
        <w:ind w:firstLine="640" w:firstLineChars="200"/>
        <w:jc w:val="both"/>
        <w:textAlignment w:val="baseline"/>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区检察院：参加事故调查组工作，依法参与生产安全事故的调查，提出事故处理意见。</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国网重庆綦江供电公司：负责为事故应急工作提供电力保障；承担事故受损电力设施、线路抢修工作。</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方正仿宋_GBK" w:hAnsi="方正仿宋_GBK" w:eastAsia="方正仿宋_GBK" w:cs="方正仿宋_GBK"/>
          <w:b w:val="0"/>
          <w:bCs w:val="0"/>
          <w:sz w:val="32"/>
          <w:szCs w:val="32"/>
          <w:lang w:val="en-US" w:eastAsia="zh-CN"/>
        </w:rPr>
      </w:pPr>
      <w:r>
        <w:rPr>
          <w:rFonts w:hint="eastAsia" w:ascii="方正仿宋_GBK" w:hAnsi="方正仿宋_GBK" w:eastAsia="方正仿宋_GBK" w:cs="方正仿宋_GBK"/>
          <w:b w:val="0"/>
          <w:bCs w:val="0"/>
          <w:sz w:val="32"/>
          <w:szCs w:val="32"/>
          <w:lang w:val="en-US" w:eastAsia="zh-CN"/>
        </w:rPr>
        <w:t>区总工会：依法参与事故调查处理，结合工会职责，依法维护职工合法权益。</w:t>
      </w:r>
    </w:p>
    <w:p>
      <w:pPr>
        <w:pStyle w:val="15"/>
        <w:keepNext w:val="0"/>
        <w:keepLines w:val="0"/>
        <w:pageBreakBefore w:val="0"/>
        <w:widowControl w:val="0"/>
        <w:kinsoku/>
        <w:wordWrap/>
        <w:overflowPunct w:val="0"/>
        <w:topLinePunct w:val="0"/>
        <w:autoSpaceDE/>
        <w:autoSpaceDN/>
        <w:bidi w:val="0"/>
        <w:adjustRightInd w:val="0"/>
        <w:snapToGrid/>
        <w:spacing w:before="0" w:beforeAutospacing="0" w:after="0" w:afterAutospacing="0" w:line="576" w:lineRule="exact"/>
        <w:ind w:firstLine="640" w:firstLineChars="200"/>
        <w:jc w:val="both"/>
        <w:textAlignment w:val="baseline"/>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事发地</w:t>
      </w:r>
      <w:r>
        <w:rPr>
          <w:rFonts w:hint="eastAsia" w:ascii="方正仿宋_GBK" w:hAnsi="方正仿宋_GBK" w:cs="方正仿宋_GBK"/>
          <w:b w:val="0"/>
          <w:bCs w:val="0"/>
          <w:sz w:val="32"/>
          <w:szCs w:val="32"/>
          <w:lang w:val="en-US" w:eastAsia="zh-CN"/>
        </w:rPr>
        <w:t>镇街</w:t>
      </w:r>
      <w:r>
        <w:rPr>
          <w:rFonts w:hint="eastAsia" w:ascii="方正仿宋_GBK" w:hAnsi="方正仿宋_GBK" w:eastAsia="方正仿宋_GBK" w:cs="方正仿宋_GBK"/>
          <w:b w:val="0"/>
          <w:bCs w:val="0"/>
          <w:sz w:val="32"/>
          <w:szCs w:val="32"/>
          <w:lang w:val="en-US" w:eastAsia="zh-CN"/>
        </w:rPr>
        <w:t>、管委会</w:t>
      </w:r>
      <w:r>
        <w:rPr>
          <w:rFonts w:hint="eastAsia" w:ascii="方正仿宋_GBK" w:hAnsi="方正仿宋_GBK" w:eastAsia="方正仿宋_GBK" w:cs="方正仿宋_GBK"/>
          <w:b w:val="0"/>
          <w:bCs w:val="0"/>
          <w:sz w:val="32"/>
          <w:szCs w:val="32"/>
        </w:rPr>
        <w:t>：</w:t>
      </w:r>
      <w:r>
        <w:rPr>
          <w:rFonts w:hint="eastAsia" w:ascii="方正仿宋_GBK" w:hAnsi="方正仿宋_GBK" w:eastAsia="方正仿宋_GBK" w:cs="方正仿宋_GBK"/>
          <w:b w:val="0"/>
          <w:bCs w:val="0"/>
          <w:sz w:val="32"/>
          <w:szCs w:val="32"/>
          <w:lang w:val="en-US" w:eastAsia="zh-CN"/>
        </w:rPr>
        <w:t>参与事故抢险救援工作，</w:t>
      </w:r>
      <w:r>
        <w:rPr>
          <w:rFonts w:hint="eastAsia" w:ascii="方正仿宋_GBK" w:hAnsi="方正仿宋_GBK" w:eastAsia="方正仿宋_GBK" w:cs="方正仿宋_GBK"/>
          <w:b w:val="0"/>
          <w:bCs w:val="0"/>
          <w:sz w:val="32"/>
          <w:szCs w:val="32"/>
        </w:rPr>
        <w:t>牵头应急保障工作，提供必要办公</w:t>
      </w:r>
      <w:r>
        <w:rPr>
          <w:rFonts w:hint="eastAsia" w:ascii="方正仿宋_GBK" w:hAnsi="方正仿宋_GBK" w:eastAsia="方正仿宋_GBK" w:cs="方正仿宋_GBK"/>
          <w:b w:val="0"/>
          <w:bCs w:val="0"/>
          <w:sz w:val="32"/>
          <w:szCs w:val="32"/>
          <w:lang w:val="en-US" w:eastAsia="zh-CN"/>
        </w:rPr>
        <w:t>场地和</w:t>
      </w:r>
      <w:r>
        <w:rPr>
          <w:rFonts w:hint="eastAsia" w:ascii="方正仿宋_GBK" w:hAnsi="方正仿宋_GBK" w:eastAsia="方正仿宋_GBK" w:cs="方正仿宋_GBK"/>
          <w:b w:val="0"/>
          <w:bCs w:val="0"/>
          <w:sz w:val="32"/>
          <w:szCs w:val="32"/>
        </w:rPr>
        <w:t>用品，为事故抢险救援提供后勤保障</w:t>
      </w:r>
      <w:r>
        <w:rPr>
          <w:rFonts w:hint="eastAsia" w:ascii="方正仿宋_GBK" w:hAnsi="方正仿宋_GBK" w:eastAsia="方正仿宋_GBK" w:cs="方正仿宋_GBK"/>
          <w:b w:val="0"/>
          <w:bCs w:val="0"/>
          <w:sz w:val="32"/>
          <w:szCs w:val="32"/>
          <w:lang w:eastAsia="zh-CN"/>
        </w:rPr>
        <w:t>；</w:t>
      </w:r>
      <w:r>
        <w:rPr>
          <w:rFonts w:hint="eastAsia" w:ascii="方正仿宋_GBK" w:hAnsi="方正仿宋_GBK" w:eastAsia="方正仿宋_GBK" w:cs="方正仿宋_GBK"/>
          <w:b w:val="0"/>
          <w:bCs w:val="0"/>
          <w:sz w:val="32"/>
          <w:szCs w:val="32"/>
        </w:rPr>
        <w:t>牵头善后工作，组织开展保险理赔工作，做好生还者和遇难者家属安抚工作，维护社会稳定</w:t>
      </w:r>
      <w:r>
        <w:rPr>
          <w:rFonts w:hint="eastAsia" w:ascii="方正仿宋_GBK" w:hAnsi="方正仿宋_GBK" w:eastAsia="方正仿宋_GBK" w:cs="方正仿宋_GBK"/>
          <w:b w:val="0"/>
          <w:bCs w:val="0"/>
          <w:sz w:val="32"/>
          <w:szCs w:val="32"/>
          <w:lang w:val="en-US" w:eastAsia="zh-CN"/>
        </w:rPr>
        <w:t>等</w:t>
      </w:r>
      <w:r>
        <w:rPr>
          <w:rFonts w:hint="eastAsia" w:ascii="方正仿宋_GBK" w:hAnsi="方正仿宋_GBK" w:eastAsia="方正仿宋_GBK" w:cs="方正仿宋_GBK"/>
          <w:b w:val="0"/>
          <w:bCs w:val="0"/>
          <w:sz w:val="32"/>
          <w:szCs w:val="32"/>
        </w:rPr>
        <w:t>。</w:t>
      </w:r>
    </w:p>
    <w:p>
      <w:pPr>
        <w:pStyle w:val="15"/>
        <w:keepNext w:val="0"/>
        <w:keepLines w:val="0"/>
        <w:pageBreakBefore w:val="0"/>
        <w:widowControl w:val="0"/>
        <w:kinsoku/>
        <w:wordWrap/>
        <w:overflowPunct w:val="0"/>
        <w:topLinePunct w:val="0"/>
        <w:autoSpaceDE/>
        <w:autoSpaceDN/>
        <w:bidi w:val="0"/>
        <w:adjustRightInd w:val="0"/>
        <w:snapToGrid/>
        <w:spacing w:before="0" w:beforeAutospacing="0" w:after="0" w:afterAutospacing="0" w:line="576" w:lineRule="exact"/>
        <w:ind w:firstLine="640" w:firstLineChars="200"/>
        <w:jc w:val="both"/>
        <w:textAlignment w:val="baseline"/>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事发</w:t>
      </w:r>
      <w:r>
        <w:rPr>
          <w:rFonts w:hint="eastAsia" w:ascii="方正仿宋_GBK" w:hAnsi="方正仿宋_GBK" w:eastAsia="方正仿宋_GBK" w:cs="方正仿宋_GBK"/>
          <w:b w:val="0"/>
          <w:bCs w:val="0"/>
          <w:sz w:val="32"/>
          <w:szCs w:val="32"/>
          <w:lang w:val="en-US" w:eastAsia="zh-CN"/>
        </w:rPr>
        <w:t>燃气</w:t>
      </w:r>
      <w:r>
        <w:rPr>
          <w:rFonts w:hint="eastAsia" w:ascii="方正仿宋_GBK" w:hAnsi="方正仿宋_GBK" w:eastAsia="方正仿宋_GBK" w:cs="方正仿宋_GBK"/>
          <w:b w:val="0"/>
          <w:bCs w:val="0"/>
          <w:sz w:val="32"/>
          <w:szCs w:val="32"/>
        </w:rPr>
        <w:t>企业：负责启动本企业应急预案，提供事故风险评估情况，组织本企业应急救援队伍和专家对城镇</w:t>
      </w:r>
      <w:r>
        <w:rPr>
          <w:rFonts w:hint="eastAsia" w:ascii="方正仿宋_GBK" w:hAnsi="方正仿宋_GBK" w:eastAsia="方正仿宋_GBK" w:cs="方正仿宋_GBK"/>
          <w:b w:val="0"/>
          <w:bCs w:val="0"/>
          <w:sz w:val="32"/>
          <w:szCs w:val="32"/>
          <w:lang w:eastAsia="zh-CN"/>
        </w:rPr>
        <w:t>燃气</w:t>
      </w:r>
      <w:r>
        <w:rPr>
          <w:rFonts w:hint="eastAsia" w:ascii="方正仿宋_GBK" w:hAnsi="方正仿宋_GBK" w:eastAsia="方正仿宋_GBK" w:cs="方正仿宋_GBK"/>
          <w:b w:val="0"/>
          <w:bCs w:val="0"/>
          <w:sz w:val="32"/>
          <w:szCs w:val="32"/>
        </w:rPr>
        <w:t>事故进行先期应急处置，防止事故进一步扩大。负责配合做好事故调查处理工作。</w:t>
      </w:r>
    </w:p>
    <w:p>
      <w:pPr>
        <w:pStyle w:val="15"/>
        <w:keepNext w:val="0"/>
        <w:keepLines w:val="0"/>
        <w:pageBreakBefore w:val="0"/>
        <w:widowControl w:val="0"/>
        <w:kinsoku/>
        <w:wordWrap/>
        <w:overflowPunct w:val="0"/>
        <w:topLinePunct w:val="0"/>
        <w:autoSpaceDE/>
        <w:autoSpaceDN/>
        <w:bidi w:val="0"/>
        <w:adjustRightInd w:val="0"/>
        <w:snapToGrid/>
        <w:spacing w:before="0" w:beforeAutospacing="0" w:after="0" w:afterAutospacing="0" w:line="576" w:lineRule="exact"/>
        <w:ind w:firstLine="640" w:firstLineChars="200"/>
        <w:jc w:val="both"/>
        <w:textAlignment w:val="baseline"/>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上游</w:t>
      </w:r>
      <w:r>
        <w:rPr>
          <w:rFonts w:hint="eastAsia" w:ascii="方正仿宋_GBK" w:hAnsi="方正仿宋_GBK" w:eastAsia="方正仿宋_GBK" w:cs="方正仿宋_GBK"/>
          <w:b w:val="0"/>
          <w:bCs w:val="0"/>
          <w:sz w:val="32"/>
          <w:szCs w:val="32"/>
          <w:lang w:eastAsia="zh-CN"/>
        </w:rPr>
        <w:t>燃气</w:t>
      </w:r>
      <w:r>
        <w:rPr>
          <w:rFonts w:hint="eastAsia" w:ascii="方正仿宋_GBK" w:hAnsi="方正仿宋_GBK" w:eastAsia="方正仿宋_GBK" w:cs="方正仿宋_GBK"/>
          <w:b w:val="0"/>
          <w:bCs w:val="0"/>
          <w:sz w:val="32"/>
          <w:szCs w:val="32"/>
        </w:rPr>
        <w:t>供应企业：负责配合事发企业做好城镇</w:t>
      </w:r>
      <w:r>
        <w:rPr>
          <w:rFonts w:hint="eastAsia" w:ascii="方正仿宋_GBK" w:hAnsi="方正仿宋_GBK" w:eastAsia="方正仿宋_GBK" w:cs="方正仿宋_GBK"/>
          <w:b w:val="0"/>
          <w:bCs w:val="0"/>
          <w:sz w:val="32"/>
          <w:szCs w:val="32"/>
          <w:lang w:eastAsia="zh-CN"/>
        </w:rPr>
        <w:t>燃气</w:t>
      </w:r>
      <w:r>
        <w:rPr>
          <w:rFonts w:hint="eastAsia" w:ascii="方正仿宋_GBK" w:hAnsi="方正仿宋_GBK" w:eastAsia="方正仿宋_GBK" w:cs="方正仿宋_GBK"/>
          <w:b w:val="0"/>
          <w:bCs w:val="0"/>
          <w:sz w:val="32"/>
          <w:szCs w:val="32"/>
        </w:rPr>
        <w:t>供应保障的气源调度工作，协助事发企业做好城镇</w:t>
      </w:r>
      <w:r>
        <w:rPr>
          <w:rFonts w:hint="eastAsia" w:ascii="方正仿宋_GBK" w:hAnsi="方正仿宋_GBK" w:eastAsia="方正仿宋_GBK" w:cs="方正仿宋_GBK"/>
          <w:b w:val="0"/>
          <w:bCs w:val="0"/>
          <w:sz w:val="32"/>
          <w:szCs w:val="32"/>
          <w:lang w:eastAsia="zh-CN"/>
        </w:rPr>
        <w:t>燃气</w:t>
      </w:r>
      <w:r>
        <w:rPr>
          <w:rFonts w:hint="eastAsia" w:ascii="方正仿宋_GBK" w:hAnsi="方正仿宋_GBK" w:eastAsia="方正仿宋_GBK" w:cs="方正仿宋_GBK"/>
          <w:b w:val="0"/>
          <w:bCs w:val="0"/>
          <w:sz w:val="32"/>
          <w:szCs w:val="32"/>
        </w:rPr>
        <w:t>事故处置工作，并提供相关抢险技术及施工支持。</w:t>
      </w:r>
    </w:p>
    <w:p>
      <w:pPr>
        <w:rPr>
          <w:rFonts w:hint="default" w:ascii="Times New Roman" w:hAnsi="Times New Roman" w:eastAsia="仿宋" w:cs="Times New Roman"/>
          <w:b w:val="0"/>
          <w:bCs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before="157" w:beforeLines="50" w:after="157" w:afterLines="50" w:line="360" w:lineRule="auto"/>
        <w:textAlignment w:val="auto"/>
        <w:outlineLvl w:val="0"/>
        <w:rPr>
          <w:rFonts w:hint="default" w:ascii="Times New Roman" w:hAnsi="Times New Roman" w:cs="Times New Roman"/>
          <w:b w:val="0"/>
          <w:bCs w:val="0"/>
          <w:color w:val="000000"/>
          <w:kern w:val="0"/>
          <w:sz w:val="32"/>
          <w:szCs w:val="32"/>
          <w:lang w:val="en-US" w:eastAsia="zh-CN"/>
        </w:rPr>
        <w:sectPr>
          <w:pgSz w:w="11906" w:h="16838"/>
          <w:pgMar w:top="2098" w:right="1474" w:bottom="1984" w:left="158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Times New Roman" w:hAnsi="Times New Roman" w:eastAsia="方正黑体_GBK" w:cs="Times New Roman"/>
          <w:b w:val="0"/>
          <w:bCs w:val="0"/>
          <w:color w:val="000000"/>
          <w:kern w:val="0"/>
          <w:sz w:val="32"/>
          <w:szCs w:val="32"/>
          <w:lang w:val="en-US" w:eastAsia="zh-CN"/>
        </w:rPr>
      </w:pPr>
      <w:r>
        <w:rPr>
          <w:rFonts w:hint="default" w:ascii="Times New Roman" w:hAnsi="Times New Roman" w:eastAsia="方正黑体_GBK" w:cs="Times New Roman"/>
          <w:b w:val="0"/>
          <w:bCs w:val="0"/>
          <w:sz w:val="32"/>
        </w:rPr>
        <mc:AlternateContent>
          <mc:Choice Requires="wpc">
            <w:drawing>
              <wp:anchor distT="0" distB="0" distL="114300" distR="114300" simplePos="0" relativeHeight="251662336" behindDoc="1" locked="0" layoutInCell="1" allowOverlap="1">
                <wp:simplePos x="0" y="0"/>
                <wp:positionH relativeFrom="column">
                  <wp:posOffset>-33655</wp:posOffset>
                </wp:positionH>
                <wp:positionV relativeFrom="paragraph">
                  <wp:posOffset>271145</wp:posOffset>
                </wp:positionV>
                <wp:extent cx="9238615" cy="5404485"/>
                <wp:effectExtent l="4445" t="4445" r="15240" b="20320"/>
                <wp:wrapNone/>
                <wp:docPr id="4" name="画布 4"/>
                <wp:cNvGraphicFramePr/>
                <a:graphic xmlns:a="http://schemas.openxmlformats.org/drawingml/2006/main">
                  <a:graphicData uri="http://schemas.microsoft.com/office/word/2010/wordprocessingCanvas">
                    <wpc:wpc>
                      <wpc:bg/>
                      <wpc:whole>
                        <a:ln>
                          <a:solidFill>
                            <a:schemeClr val="tx1"/>
                          </a:solidFill>
                        </a:ln>
                      </wpc:whole>
                      <wps:wsp>
                        <wps:cNvPr id="5" name="文本框 5"/>
                        <wps:cNvSpPr txBox="true"/>
                        <wps:spPr>
                          <a:xfrm>
                            <a:off x="2513965" y="76835"/>
                            <a:ext cx="3990975" cy="32448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綦江区城镇燃气事故应急指挥部</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6" name="文本框 6"/>
                        <wps:cNvSpPr txBox="true"/>
                        <wps:spPr>
                          <a:xfrm>
                            <a:off x="162560" y="610235"/>
                            <a:ext cx="8997950" cy="89471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sz w:val="18"/>
                                  <w:szCs w:val="20"/>
                                  <w:lang w:val="en-US" w:eastAsia="zh-CN"/>
                                </w:rPr>
                              </w:pPr>
                              <w:r>
                                <w:rPr>
                                  <w:rFonts w:hint="eastAsia"/>
                                  <w:sz w:val="18"/>
                                  <w:szCs w:val="20"/>
                                  <w:lang w:val="en-US" w:eastAsia="zh-CN"/>
                                </w:rPr>
                                <w:t>指挥长：区政府分管区长</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sz w:val="18"/>
                                  <w:szCs w:val="20"/>
                                  <w:lang w:val="en-US" w:eastAsia="zh-CN"/>
                                </w:rPr>
                              </w:pPr>
                              <w:r>
                                <w:rPr>
                                  <w:rFonts w:hint="eastAsia"/>
                                  <w:sz w:val="18"/>
                                  <w:szCs w:val="20"/>
                                  <w:lang w:val="en-US" w:eastAsia="zh-CN"/>
                                </w:rPr>
                                <w:t>副指挥长：区政府办公室有关副主任，区经济信息委、区应急管理局、区公安局、区消防救援局，以及事发地镇街、管委会主要负责人</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sz w:val="18"/>
                                  <w:szCs w:val="20"/>
                                  <w:lang w:val="en-US" w:eastAsia="zh-CN"/>
                                </w:rPr>
                              </w:pPr>
                              <w:r>
                                <w:rPr>
                                  <w:rFonts w:hint="eastAsia"/>
                                  <w:sz w:val="18"/>
                                  <w:szCs w:val="20"/>
                                  <w:lang w:val="en-US" w:eastAsia="zh-CN"/>
                                </w:rPr>
                                <w:t>职责：传达贯彻执行国务院、市委、市政府、区委、区政府有关指示、命令；向市委、市政府、区委、区政府报告城镇燃气事故及应对处置情况；会同市级有关部门做好重大、特别重大事件应对处置的应急保障工作。组织指挥一般、较大城镇燃气事故应对处置工作；组织调度有关队伍、专家、物资、装备；决定对事故现场进行封闭和对交通实行管制等强制性措施；发布事故有关信息。承担市委、市政府、区委、区政府交办的其他任务。</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7" name="文本框 7"/>
                        <wps:cNvSpPr txBox="true"/>
                        <wps:spPr>
                          <a:xfrm>
                            <a:off x="1161415" y="2406015"/>
                            <a:ext cx="1115695" cy="28848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spacing w:val="-6"/>
                                  <w:sz w:val="16"/>
                                  <w:szCs w:val="16"/>
                                  <w:lang w:val="en-US" w:eastAsia="zh-CN"/>
                                </w:rPr>
                              </w:pPr>
                              <w:r>
                                <w:rPr>
                                  <w:rFonts w:hint="eastAsia"/>
                                  <w:spacing w:val="-6"/>
                                  <w:sz w:val="16"/>
                                  <w:szCs w:val="16"/>
                                  <w:lang w:val="en-US" w:eastAsia="zh-CN"/>
                                </w:rPr>
                                <w:t>抢险救援组：区经济信息委牵头，区应急管理局、区消防救援局、区规划自然资源局、区生态环境局、区城市管理局、区市场监管局、区气象局、事发地镇街等参加，主要职责：组织力量抢险救援；研究现场处置情况，提出处置建议和抢险救援技术方案，调集抢险救援队伍及所需装备、物资，迅速开展抢险救援工作。组织次生、衍生灾害事件风险监测。</w:t>
                              </w:r>
                            </w:p>
                            <w:p>
                              <w:pPr>
                                <w:rPr>
                                  <w:rFonts w:hint="default" w:eastAsia="宋体"/>
                                  <w:sz w:val="18"/>
                                  <w:szCs w:val="18"/>
                                  <w:lang w:val="en-US" w:eastAsia="zh-CN"/>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8" name="文本框 8"/>
                        <wps:cNvSpPr txBox="true"/>
                        <wps:spPr>
                          <a:xfrm>
                            <a:off x="66040" y="2415540"/>
                            <a:ext cx="1067435" cy="287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spacing w:val="-6"/>
                                  <w:sz w:val="16"/>
                                  <w:szCs w:val="16"/>
                                  <w:lang w:val="en-US" w:eastAsia="zh-CN"/>
                                </w:rPr>
                              </w:pPr>
                              <w:r>
                                <w:rPr>
                                  <w:rFonts w:hint="eastAsia"/>
                                  <w:spacing w:val="-6"/>
                                  <w:sz w:val="16"/>
                                  <w:szCs w:val="16"/>
                                  <w:lang w:val="en-US" w:eastAsia="zh-CN"/>
                                </w:rPr>
                                <w:t>综合协调组：区政府办公室、区经济信息委牵头，区应急管理局、区公安局、区消防救援局、事发地镇街等参加，主要职责：落实区委、区政府领导的指示和批示，协调开展现场抢险救援工作；向区委、区政府报告事故处置工作进展；协调调配有关应急资源；协调各组全力开展应急处置各项工作。</w:t>
                              </w:r>
                            </w:p>
                            <w:p>
                              <w:pPr>
                                <w:rPr>
                                  <w:rFonts w:hint="default" w:eastAsia="宋体"/>
                                  <w:sz w:val="18"/>
                                  <w:szCs w:val="18"/>
                                  <w:lang w:val="en-US" w:eastAsia="zh-CN"/>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9" name="文本框 9"/>
                        <wps:cNvSpPr txBox="true"/>
                        <wps:spPr>
                          <a:xfrm>
                            <a:off x="2304415" y="2406015"/>
                            <a:ext cx="1115695" cy="28848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40" w:lineRule="atLeast"/>
                                <w:textAlignment w:val="auto"/>
                                <w:rPr>
                                  <w:rFonts w:hint="eastAsia"/>
                                  <w:spacing w:val="-11"/>
                                  <w:sz w:val="16"/>
                                  <w:szCs w:val="16"/>
                                  <w:lang w:val="en-US" w:eastAsia="zh-CN"/>
                                </w:rPr>
                              </w:pPr>
                              <w:r>
                                <w:rPr>
                                  <w:rFonts w:hint="eastAsia"/>
                                  <w:spacing w:val="0"/>
                                  <w:sz w:val="16"/>
                                  <w:szCs w:val="16"/>
                                  <w:lang w:val="en-US" w:eastAsia="zh-CN"/>
                                </w:rPr>
                                <w:t>医学救援组：区卫生健康委牵头，事发地镇街等参加，主要职责：负责对受伤人员及时实施救治，尽最大努力减少人员伤亡。</w:t>
                              </w:r>
                            </w:p>
                            <w:p>
                              <w:pPr>
                                <w:rPr>
                                  <w:rFonts w:hint="default" w:eastAsia="宋体"/>
                                  <w:sz w:val="18"/>
                                  <w:szCs w:val="18"/>
                                  <w:lang w:val="en-US" w:eastAsia="zh-CN"/>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10" name="文本框 10"/>
                        <wps:cNvSpPr txBox="true"/>
                        <wps:spPr>
                          <a:xfrm>
                            <a:off x="3447415" y="2406015"/>
                            <a:ext cx="1115695" cy="28848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40" w:lineRule="atLeast"/>
                                <w:textAlignment w:val="auto"/>
                                <w:rPr>
                                  <w:rFonts w:hint="eastAsia"/>
                                  <w:spacing w:val="-11"/>
                                  <w:sz w:val="16"/>
                                  <w:szCs w:val="16"/>
                                  <w:lang w:val="en-US" w:eastAsia="zh-CN"/>
                                </w:rPr>
                              </w:pPr>
                              <w:r>
                                <w:rPr>
                                  <w:rFonts w:hint="eastAsia"/>
                                  <w:spacing w:val="0"/>
                                  <w:sz w:val="16"/>
                                  <w:szCs w:val="16"/>
                                  <w:lang w:val="en-US" w:eastAsia="zh-CN"/>
                                </w:rPr>
                                <w:t>秩序维护组：区公安局牵头，区交通运输委、事发地镇街等参加，主要职责：负责事故现场及周边地区的警戒、控制，协助组织人员有序疏散，维护现场秩序，确保道路畅通。</w:t>
                              </w:r>
                            </w:p>
                            <w:p>
                              <w:pPr>
                                <w:rPr>
                                  <w:rFonts w:hint="default" w:eastAsia="宋体"/>
                                  <w:sz w:val="18"/>
                                  <w:szCs w:val="18"/>
                                  <w:lang w:val="en-US" w:eastAsia="zh-CN"/>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12" name="文本框 12"/>
                        <wps:cNvSpPr txBox="true"/>
                        <wps:spPr>
                          <a:xfrm>
                            <a:off x="4599940" y="2406015"/>
                            <a:ext cx="1115695" cy="28848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40" w:lineRule="atLeast"/>
                                <w:textAlignment w:val="auto"/>
                                <w:rPr>
                                  <w:rFonts w:hint="eastAsia"/>
                                  <w:spacing w:val="-11"/>
                                  <w:sz w:val="16"/>
                                  <w:szCs w:val="16"/>
                                  <w:lang w:val="en-US" w:eastAsia="zh-CN"/>
                                </w:rPr>
                              </w:pPr>
                              <w:r>
                                <w:rPr>
                                  <w:rFonts w:hint="eastAsia"/>
                                  <w:spacing w:val="0"/>
                                  <w:sz w:val="16"/>
                                  <w:szCs w:val="16"/>
                                  <w:lang w:val="en-US" w:eastAsia="zh-CN"/>
                                </w:rPr>
                                <w:t>舆论引导组：区委宣传部牵头，区委网信办、区经济信息委、区文化旅游委、事发地镇街等参加，主要职责：及时、准确、客观发布权威信息；收集相关舆情；组织开展宣传报道；做好现场媒体记者的接待工作；做好舆论引导工作。</w:t>
                              </w:r>
                            </w:p>
                            <w:p>
                              <w:pPr>
                                <w:rPr>
                                  <w:rFonts w:hint="default" w:eastAsia="宋体"/>
                                  <w:sz w:val="18"/>
                                  <w:szCs w:val="18"/>
                                  <w:lang w:val="en-US" w:eastAsia="zh-CN"/>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14" name="文本框 14"/>
                        <wps:cNvSpPr txBox="true"/>
                        <wps:spPr>
                          <a:xfrm>
                            <a:off x="5733415" y="2406015"/>
                            <a:ext cx="1115695" cy="28848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40" w:lineRule="atLeast"/>
                                <w:textAlignment w:val="auto"/>
                                <w:rPr>
                                  <w:rFonts w:hint="eastAsia"/>
                                  <w:spacing w:val="-11"/>
                                  <w:sz w:val="16"/>
                                  <w:szCs w:val="16"/>
                                  <w:lang w:val="en-US" w:eastAsia="zh-CN"/>
                                </w:rPr>
                              </w:pPr>
                              <w:r>
                                <w:rPr>
                                  <w:rFonts w:hint="eastAsia"/>
                                  <w:spacing w:val="0"/>
                                  <w:sz w:val="16"/>
                                  <w:szCs w:val="16"/>
                                  <w:lang w:val="en-US" w:eastAsia="zh-CN"/>
                                </w:rPr>
                                <w:t>应急保障组：事发地镇街牵头，区经济信息委、区财政局、区交通运输委、区商务委、国网綦江供电等参加，主要职责：提供必要的办公用品，负责抢险救援器材与物资保障、交通运输保障、资金保障、生活保障、通信保障。</w:t>
                              </w:r>
                            </w:p>
                            <w:p>
                              <w:pPr>
                                <w:rPr>
                                  <w:rFonts w:hint="default" w:eastAsia="宋体"/>
                                  <w:sz w:val="18"/>
                                  <w:szCs w:val="18"/>
                                  <w:lang w:val="en-US" w:eastAsia="zh-CN"/>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16" name="文本框 16"/>
                        <wps:cNvSpPr txBox="true"/>
                        <wps:spPr>
                          <a:xfrm>
                            <a:off x="6895465" y="2406015"/>
                            <a:ext cx="1115695" cy="28848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40" w:lineRule="atLeast"/>
                                <w:textAlignment w:val="auto"/>
                                <w:rPr>
                                  <w:rFonts w:hint="eastAsia"/>
                                  <w:spacing w:val="-11"/>
                                  <w:sz w:val="16"/>
                                  <w:szCs w:val="16"/>
                                  <w:lang w:val="en-US" w:eastAsia="zh-CN"/>
                                </w:rPr>
                              </w:pPr>
                              <w:r>
                                <w:rPr>
                                  <w:rFonts w:hint="eastAsia"/>
                                  <w:spacing w:val="0"/>
                                  <w:sz w:val="16"/>
                                  <w:szCs w:val="16"/>
                                  <w:lang w:val="en-US" w:eastAsia="zh-CN"/>
                                </w:rPr>
                                <w:t>善后工作组：事发地镇街牵头，区经济信息委、区民政局、区财政局、区商务委、区司法局、区人力社保局、区总工会等参加，主要职责：组织开展保险理赔工作，做好伤亡人员的善后工作，做好生还者和遇难者家属安抚工作，维护社会稳定。</w:t>
                              </w:r>
                            </w:p>
                            <w:p>
                              <w:pPr>
                                <w:rPr>
                                  <w:rFonts w:hint="default" w:eastAsia="宋体"/>
                                  <w:sz w:val="18"/>
                                  <w:szCs w:val="18"/>
                                  <w:lang w:val="en-US" w:eastAsia="zh-CN"/>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59" name="文本框 59"/>
                        <wps:cNvSpPr txBox="true"/>
                        <wps:spPr>
                          <a:xfrm>
                            <a:off x="8056245" y="2406015"/>
                            <a:ext cx="1115695" cy="28848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40" w:lineRule="atLeast"/>
                                <w:textAlignment w:val="auto"/>
                                <w:rPr>
                                  <w:rFonts w:hint="eastAsia"/>
                                  <w:spacing w:val="-11"/>
                                  <w:sz w:val="16"/>
                                  <w:szCs w:val="16"/>
                                  <w:lang w:val="en-US" w:eastAsia="zh-CN"/>
                                </w:rPr>
                              </w:pPr>
                              <w:r>
                                <w:rPr>
                                  <w:rFonts w:hint="eastAsia"/>
                                  <w:spacing w:val="0"/>
                                  <w:sz w:val="16"/>
                                  <w:szCs w:val="16"/>
                                  <w:lang w:val="en-US" w:eastAsia="zh-CN"/>
                                </w:rPr>
                                <w:t>事故调查组：区政府授权部门牵头，区经济信息委、区应急管理局、区公安局、区消防救援局、区市场监管局、区检察院、区总工会等参加，主要职责：按有关规定组织或配合开展事故调查，认定事故责任，提出处理意见，总结经验教训；对应急处置工作开展评估。</w:t>
                              </w:r>
                            </w:p>
                            <w:p>
                              <w:pPr>
                                <w:rPr>
                                  <w:rFonts w:hint="default" w:eastAsia="宋体"/>
                                  <w:sz w:val="18"/>
                                  <w:szCs w:val="18"/>
                                  <w:lang w:val="en-US" w:eastAsia="zh-CN"/>
                                </w:rPr>
                              </w:pP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70" name="直接连接符 70"/>
                        <wps:cNvCnPr/>
                        <wps:spPr>
                          <a:xfrm flipV="true">
                            <a:off x="642620" y="1753235"/>
                            <a:ext cx="7929245" cy="2286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c:wpc>
                  </a:graphicData>
                </a:graphic>
              </wp:anchor>
            </w:drawing>
          </mc:Choice>
          <mc:Fallback>
            <w:pict>
              <v:group id="_x0000_s1026" o:spid="_x0000_s1026" o:spt="203" style="position:absolute;left:0pt;margin-left:-2.65pt;margin-top:21.35pt;height:425.55pt;width:727.45pt;z-index:-251654144;mso-width-relative:page;mso-height-relative:page;" coordsize="9238615,5404485" editas="canvas" o:gfxdata="UEsFBgAAAAAAAAAAAAAAAAAAAAAAAFBLAwQKAAAAAACHTuJAAAAAAAAAAAAAAAAABAAAAGRycy9Q&#10;SwMEFAAAAAgAh07iQJ+l0z3ZAAAACgEAAA8AAABkcnMvZG93bnJldi54bWxNj0FPwkAUhO8m/ofN&#10;M/EGW6BAqX0laORKIpqgt6X77DZ03zbdheK/dznpcTKTmW+K9dW24kK9bxwjTMYJCOLK6YZrhI/3&#10;7SgD4YNirVrHhPBDHtbl/V2hcu0GfqPLPtQilrDPFYIJocul9JUhq/zYdcTR+3a9VSHKvpa6V0Ms&#10;t62cJslCWtVwXDCqoxdD1Wl/tgiv3dduM6+93ByC+Ty552FrdjXi48MkeQIR6Br+wnDDj+hQRqaj&#10;O7P2okUYzWcxiZBOlyBufpquFiCOCNlqloEsC/n/QvkLUEsDBBQAAAAIAIdO4kB64UNdmwQAAFAi&#10;AAAOAAAAZHJzL2Uyb0RvYy54bWztWktv4zYQvhfofyB0byxRbyHOIk2aoEDQDZA+zjQt2UIlkiXp&#10;2NlrgfbWU9FLiwI9tKc99lCgh/6aJv0ZHVKPeG0vijhAYSzkg8yXhpxPH0fDGR2/WNUVus2lKjkb&#10;O96R66CcUT4t2WzsfPbpxQeJg5QmbEoqzvKxc5cr58XJ++8dL0WWYz7n1TSXCIQwlS3F2JlrLbLR&#10;SNF5XhN1xEXOoLPgsiYaqnI2mkqyBOl1NcKuG42WXE6F5DRXClrPm07nxMovipzql0Whco2qsQNr&#10;0/Yq7XVirqOTY5LNJBHzkrbLIHusoiYlg0l7UedEE7SQ5ZaouqSSK17oI8rrES+KkuZWB9DGcze0&#10;uZR8Iawus2w5Ez1MAO0GTnuLpZ/cXktUTsdO4CBGanhED9//+fcfX6PAYLMUswyGXEpxI65l2zBr&#10;akbdVSFr8w+KoJVF9a5HNV9pRKExxX4SeaGDKPSFgRsESdjgTufwcLbuo/OP/uPOUTfxyKyvX85S&#10;AIfUI0zqeTDdzInILfrKYNDCBHo0MN3/8O39T6/vf/kGWW3M5DDKwIT06kMOimu5yBsQVaagfQdg&#10;OPT8NAKZAE0cJX4LTAedn6ZuGrfQ+bhDrtefZEIqfZnzGpnC2JFAeMtDcnulNDwvGNoNMdMrXpXT&#10;i7KqbEXOJmeVRLcENseF/Znlwi1vDKsYWo6dyA9dK/mNPrUuwrW/bREgsGIg10DU4GBKejVZWUKp&#10;bMKndwCb5M32VIJelKDOFVH6mkjYj7Bzwcbol3ApKg6r4W3JQXMuX+1qN+Ph+UOvg5awv8eO+mpB&#10;ZO6g6mMGzEi9IDAGwVaCMMZQkes9k/UetqjPOKDkgTUT1BbNeF11xULy+gswRadm1oJUCiYijML8&#10;wIOueKah1naCSaP56WlfB3MgiL5iN4K2zDGPiPHTheZFaR+lQa2BqgUTyG626P/A+mib9VFH7aez&#10;3otwGAF+QPrIc/Em65M0jVNgmzUYSRrEYDwaXnbmpqP0wPqN3TCwvncdnvRK3G3r423Wx89gvRd5&#10;gXkPAu1x4EZuQ2uSddbe87wwSltrj5MkSNwDI77Zd/0bY1IR+uVg7TuD/g5Ze/DZN32cZH/eR5Fr&#10;3rSW9V4IDqARtcZ6N4oDeAVYa4+TOMSJHXE4Ts7A+ubw9I77OOk269P9WY99OOgM1n7w7eEgcNi+&#10;vQfGedPcQ1t7Nnu6d+8HQTwwvzuqDafawz3VengH8/H+zA/CNE17X2fw8Id4zqHGc7w+2vsYxoS2&#10;vW1+GPv+YPMHm2/Cngfu7ewIZXrPiGVGSRoGbQR/iOoM3s7hejvhjgMutO1t8yE6GeEAAjdDPHPI&#10;Xh109iruT7gPP/5+/92v//z1M1wfXv+GoOeR/2esTXF3acomzYyKqhSfryXl2mR3FODIZA2B/l4c&#10;+ltprDjFqd0fJu+NcQIZL5jr7WHNqmQm3Uyyt+RuGTeJWxBh0qkmJYshlgrzU5PcLCoCaUZaiykk&#10;OtkMMo7VDD7IoFrumbRt8sbnRM2b/LBN+7YK7MjmNnlJo1+bj7Ql+9mC1bn9xMJ8F7Fet6MePwQ5&#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j&#10;BwAAW0NvbnRlbnRfVHlwZXNdLnhtbFBLAQIUAAoAAAAAAIdO4kAAAAAAAAAAAAAAAAAGAAAAAAAA&#10;AAAAEAAAAAUGAABfcmVscy9QSwECFAAUAAAACACHTuJAihRmPNEAAACUAQAACwAAAAAAAAABACAA&#10;AAApBgAAX3JlbHMvLnJlbHNQSwECFAAKAAAAAACHTuJAAAAAAAAAAAAAAAAABAAAAAAAAAAAABAA&#10;AAAWAAAAZHJzL1BLAQIUABQAAAAIAIdO4kCfpdM92QAAAAoBAAAPAAAAAAAAAAEAIAAAADgAAABk&#10;cnMvZG93bnJldi54bWxQSwECFAAUAAAACACHTuJAeuFDXZsEAABQIgAADgAAAAAAAAABACAAAAA+&#10;AQAAZHJzL2Uyb0RvYy54bWxQSwUGAAAAAAYABgBZAQAASwgAAAAA&#10;">
                <o:lock v:ext="edit" aspectratio="f"/>
                <v:shape id="_x0000_s1026" o:spid="_x0000_s1026" style="position:absolute;left:0;top:0;height:5404485;width:9238615;" filled="f" stroked="t" coordsize="21600,21600" o:gfxdata="UEsFBgAAAAAAAAAAAAAAAAAAAAAAAFBLAwQKAAAAAACHTuJAAAAAAAAAAAAAAAAABAAAAGRycy9Q&#10;SwMEFAAAAAgAh07iQJ+l0z3ZAAAACgEAAA8AAABkcnMvZG93bnJldi54bWxNj0FPwkAUhO8m/ofN&#10;M/EGW6BAqX0laORKIpqgt6X77DZ03zbdheK/dznpcTKTmW+K9dW24kK9bxwjTMYJCOLK6YZrhI/3&#10;7SgD4YNirVrHhPBDHtbl/V2hcu0GfqPLPtQilrDPFYIJocul9JUhq/zYdcTR+3a9VSHKvpa6V0Ms&#10;t62cJslCWtVwXDCqoxdD1Wl/tgiv3dduM6+93ByC+Ty552FrdjXi48MkeQIR6Br+wnDDj+hQRqaj&#10;O7P2okUYzWcxiZBOlyBufpquFiCOCNlqloEsC/n/QvkLUEsDBBQAAAAIAIdO4kD3sd7eRQQAAOMh&#10;AAAOAAAAZHJzL2Uyb0RvYy54bWztWs1uJDUQviPxDlbfybTd/610VmGiIKSIjRR+zh5P90wLt93Y&#10;np/wAMuNIxcQEgc47ZE7b5PlMSi7eyZDZhaJCaBZ1HNwbJdTdpU/l8tVff5i3XC0LJWupSg8fOZ7&#10;qBRMTmsxK7zPPr3+IPWQNlRMKZeiLLz7UnsvLt5/73zV5iWRc8mnpULAROh81Rbe3Jg2H400m5cN&#10;1WeyLQUQK6kaaqCpZqOpoivg3vAR8f14tJJq2irJSq2h96ojeheOf1WVzLysKl0axAsP1mZcqVw5&#10;seXo4pzmM0Xbec36ZdAjVtHQWsCkW1ZX1FC0UPUeq6ZmSmpZmTMmm5GsqpqVTgaQBvtPpBlTsaTa&#10;CcNAO5sFQu0f5DuZgQ6AZb6CzSitDFzYUkteT69rzl1DzSZjrtCSWj26n1Xd6E/DoGX/dbTDbNXC&#10;tup2u8H6eQu/m9O2dPrQOftkeatQPS28yEOCNgCuh+++efjh9cNPr1BkV2cnh1F3LYwz6w/luvCM&#10;WpQbkoZ+K9u6Uo39C5uBYAiJcJDFwPO+8JI4DRwrmpdrgxiQgyzzswTIDOgBCcPUDQDZN3xapc1H&#10;pWyQrRSeAgw6aNDljTad0jZD/lrP1+63r2erZrQqvDiIfMf5OVul804PVllmPVn3epvI6T2oTcnu&#10;xOiWXdcgzg3V5pYqOCJwmODYm5dQVFzCamRf89Bcqq8P9dvxsP9A9dAKjlzh6a8WVJUe4h8LQEaG&#10;w9CeUdcIo4RAQ+1SJrsUsWjGEtCIwcC0zFXteMM31UrJ5guwDpd21opyDRNRwWB+wMGmOjbQ6olg&#10;ZVh5ebltwwltqbkRd/a8OeTY/RLycmFkVbuttFrrVOVw78DeAe9fR328j/p4A+2/j3ockygG/QGo&#10;Y+yTp6hPsyzJAG0O9WkWJnhA/YB6az/B2v+XqE/2UZ88A/U4xiFA2cKehH7sd7B+tPYY4yjOemtP&#10;0jRM/RMDvr1KtjfzhFP25f6F8XgxD9Z+a93fLWsPbvRTHyc9Hvdx7Nub1qEeRxHU4drfQb0fJyFc&#10;Ac7akzSJSOpGnI6TM6C+e8/8z32cbB/12fGoJ4EfDtZ+47AOvv3p+vYYjPNTcw99R79pgzBMBuQP&#10;yLdP4NN+1WJyAPnkeOSHUZZlW19n8PCHeM6pxnNweAD54fHIj5IgGGz+YPPfAZt/IJSJnxHLjNMs&#10;CvsI/hDVGfz80/XzowMPXOg72s+H6GRMwiGeOWSvTt3PT7Yv3Dff//rw7c+///YjlG9e/4KA8oj/&#10;sbhVfWs3XYsqXref7yTl+txtHJLYZg0hsImTKNhLYyUZydz5sMlbQlLIeAH3t4c1eS1supnmb8nd&#10;CmkT5MBik5IlEEuF+ZlNblacQpqRNe0UEp1iBhlHPoNvJJhRRyZtaW7DnldUz7s8vEv79gL0iffd&#10;+H53CKx82xRNl5pvmZO5/+rBfqqw23bjH7/NuPg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QYAAFtDb250ZW50X1R5cGVzXS54bWxQSwECFAAK&#10;AAAAAACHTuJAAAAAAAAAAAAAAAAABgAAAAAAAAAAABAAAACvBQAAX3JlbHMvUEsBAhQAFAAAAAgA&#10;h07iQIoUZjzRAAAAlAEAAAsAAAAAAAAAAQAgAAAA0wUAAF9yZWxzLy5yZWxzUEsBAhQACgAAAAAA&#10;h07iQAAAAAAAAAAAAAAAAAQAAAAAAAAAAAAQAAAAFgAAAGRycy9QSwECFAAUAAAACACHTuJAn6XT&#10;PdkAAAAKAQAADwAAAAAAAAABACAAAAA4AAAAZHJzL2Rvd25yZXYueG1sUEsBAhQAFAAAAAgAh07i&#10;QPex3t5FBAAA4yEAAA4AAAAAAAAAAQAgAAAAPgEAAGRycy9lMm9Eb2MueG1sUEsFBgAAAAAGAAYA&#10;WQEAAPUHAAAAAA==&#10;">
                  <v:fill on="f" focussize="0,0"/>
                  <v:stroke color="#000000 [3213]" joinstyle="round"/>
                  <v:imagedata o:title=""/>
                  <o:lock v:ext="edit" aspectratio="f"/>
                </v:shape>
                <v:shape id="_x0000_s1026" o:spid="_x0000_s1026" o:spt="202" type="#_x0000_t202" style="position:absolute;left:2513965;top:76835;height:324485;width:3990975;" fillcolor="#FFFFFF [3201]" filled="t" stroked="t" coordsize="21600,21600" o:gfxdata="UEsFBgAAAAAAAAAAAAAAAAAAAAAAAFBLAwQKAAAAAACHTuJAAAAAAAAAAAAAAAAABAAAAGRycy9Q&#10;SwMEFAAAAAgAh07iQOm0D0/XAAAACgEAAA8AAABkcnMvZG93bnJldi54bWxNj8FOwzAQRO9I/IO1&#10;SNxap0kIacimEkhIiBslF25uvE0i7HUUu035e9wTHEczmnlT7y7WiDPNfnSMsFknIIg7p0fuEdrP&#10;11UJwgfFWhnHhPBDHnbN7U2tKu0W/qDzPvQilrCvFMIQwlRJ6buBrPJrNxFH7+hmq0KUcy/1rJZY&#10;bo1Mk6SQVo0cFwY10ctA3ff+ZBHeiufwRa1+11mauaWV3Xw0HvH+bpM8gQh0CX9huOJHdGgi08Gd&#10;WHthEFYPWUwi5OkjiKuf59sCxAGh3GYlyKaW/y80v1BLAwQUAAAACACHTuJAbkwOgE4CAACGBAAA&#10;DgAAAGRycy9lMm9Eb2MueG1srVTNjtowEL5X6jtYvpeE3wVEWFFWVJVQdyVa9WwcGyI5Htc2JPQB&#10;2jfYUy+997l4jo5NYNluT1VzMDP5hs8z38xkcluXiuyFdQXojLZbKSVCc8gLvcnop4+LN0NKnGc6&#10;Zwq0yOhBOHo7ff1qUpmx6MAWVC4sQRLtxpXJ6NZ7M04Sx7eiZK4FRmgEJdiSeXTtJsktq5C9VEkn&#10;TQdJBTY3FrhwDt/enUA6jfxSCu7vpXTCE5VRzM3H08ZzHc5kOmHjjWVmW/AmDfYPWZSs0HjpheqO&#10;eUZ2tnhBVRbcggPpWxzKBKQsuIg1YDXt9I9qVltmRKwFxXHmIpP7f7T8w/7BkiLPaJ8SzUps0fHx&#10;+/HHr+PPb6Qf5KmMG2PUymCcr99CnVFvd+IMOXwfCq+lLcMvlkQwpNNvd0cD5Dxk9GYw7EYqNha1&#10;Jxzh7miUjm4Q5oh3O73eMAYkTzzGOv9OQEmCkVGLnYwCs/3SeUwLQ88h4VoHqsgXhVLRsZv1XFmy&#10;Z9j1RXxCuviXZ2FKkyqjg24/jczPMHdNkcbnJQUSKo28QaKTDsHy9bpudFtDfkDZLJzmzhm+KLCc&#10;JXP+gVkcNBxJXB5/j4dUgNlAY1GyBfv1b+9DPPYfUUoqHNyMui87ZgUl6r3GyRi1e70w6dHp9W86&#10;6NhrZH2N6F05B1SpjWtqeDRDvFdnU1ooP+OOzcKtkimHFzHN8X6cg7M59+g1IO4qF7PZxcc5N8wv&#10;9crwZnJCizTMdh5kEVsZVDtJ1YiJwx7b1Sxm2KZrP0Y9fT6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DptA9P1wAAAAoBAAAPAAAAAAAAAAEAIAAAADgAAABkcnMvZG93bnJldi54bWxQSwECFAAU&#10;AAAACACHTuJAbkwOgE4CAACGBAAADgAAAAAAAAABACAAAAA8AQAAZHJzL2Uyb0RvYy54bWxQSwUG&#10;AAAAAAYABgBZAQAA/AUAAAAA&#10;">
                  <v:fill on="t"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綦江区城镇燃气事故应急指挥部</w:t>
                        </w:r>
                      </w:p>
                    </w:txbxContent>
                  </v:textbox>
                </v:shape>
                <v:shape id="_x0000_s1026" o:spid="_x0000_s1026" o:spt="202" type="#_x0000_t202" style="position:absolute;left:162560;top:610235;height:894715;width:8997950;" fillcolor="#FFFFFF [3201]" filled="t" stroked="t" coordsize="21600,21600" o:gfxdata="UEsFBgAAAAAAAAAAAAAAAAAAAAAAAFBLAwQKAAAAAACHTuJAAAAAAAAAAAAAAAAABAAAAGRycy9Q&#10;SwMEFAAAAAgAh07iQOm0D0/XAAAACgEAAA8AAABkcnMvZG93bnJldi54bWxNj8FOwzAQRO9I/IO1&#10;SNxap0kIacimEkhIiBslF25uvE0i7HUUu035e9wTHEczmnlT7y7WiDPNfnSMsFknIIg7p0fuEdrP&#10;11UJwgfFWhnHhPBDHnbN7U2tKu0W/qDzPvQilrCvFMIQwlRJ6buBrPJrNxFH7+hmq0KUcy/1rJZY&#10;bo1Mk6SQVo0cFwY10ctA3ff+ZBHeiufwRa1+11mauaWV3Xw0HvH+bpM8gQh0CX9huOJHdGgi08Gd&#10;WHthEFYPWUwi5OkjiKuf59sCxAGh3GYlyKaW/y80v1BLAwQUAAAACACHTuJASKqL4UoCAACGBAAA&#10;DgAAAGRycy9lMm9Eb2MueG1srVTBbhMxEL0j8Q+W73SzaZImUTdVaBWEVNFKBXF2vHayktc2tpPd&#10;8gHwBz1x4c539Tt4djZpoIgDYg/eGc/sm5k3M3t+0daKbIXzldEFzU96lAjNTVnpVUE/vF+8GlPi&#10;A9MlU0aLgt4LTy9mL1+cN3Yq+mZtVCkcAYj208YWdB2CnWaZ52tRM39irNAwSuNqFqC6VVY61gC9&#10;Vlm/1xtljXGldYYL73F7tTPSWcKXUvBwI6UXgaiCIreQTpfOZTyz2Tmbrhyz64p3abB/yKJmlUbQ&#10;A9QVC4xsXPUMqq64M97IcMJNnRkpKy5SDagm7/1Wzd2aWZFqATneHmjy/w+Wv9veOlKVBR1RolmN&#10;Fj0+fH389uPx+xcyivQ01k/hdWfhF9rXpi1ocBuxN3ncx8Jb6er4RkkELvmoPxyB8HsA573+6XDH&#10;tGgD4TCPJ5OzyRB2DofxZHCWJ4fsCcc6H94IU5MoFNShk4lgtr32AWnBde8Sw3qjqnJRKZUUt1pe&#10;Kke2DF1fpCeGxye/uClNGqR3ijz+DtFLz3MIACoN3EjRjocohXbZdrwtTXkP2pzZzZ23fFGhnGvm&#10;wy1zGDQwgOUJNzikMsjGdBIla+M+/+k++qP/sFLSYHAL6j9tmBOUqLcakzHJB4M46UkZDM/6UNyx&#10;ZXls0Zv60oClHGtqeRKjf1B7UTpTf8SOzWNUyZRHIKY54mMO9uJlgNYZsatczOcHHXNuWbjWd5Z3&#10;kxPJ1ma+CUZWqZWRtR1VHZkY9tSubjHjNh3ryevp9zH7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Om0D0/XAAAACgEAAA8AAAAAAAAAAQAgAAAAOAAAAGRycy9kb3ducmV2LnhtbFBLAQIUABQAAAAI&#10;AIdO4kBIqovhSgIAAIYEAAAOAAAAAAAAAAEAIAAAADwBAABkcnMvZTJvRG9jLnhtbFBLBQYAAAAA&#10;BgAGAFkBAAD4BQAAAAA=&#10;">
                  <v:fill on="t"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sz w:val="18"/>
                            <w:szCs w:val="20"/>
                            <w:lang w:val="en-US" w:eastAsia="zh-CN"/>
                          </w:rPr>
                        </w:pPr>
                        <w:r>
                          <w:rPr>
                            <w:rFonts w:hint="eastAsia"/>
                            <w:sz w:val="18"/>
                            <w:szCs w:val="20"/>
                            <w:lang w:val="en-US" w:eastAsia="zh-CN"/>
                          </w:rPr>
                          <w:t>指挥长：区政府分管区长</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sz w:val="18"/>
                            <w:szCs w:val="20"/>
                            <w:lang w:val="en-US" w:eastAsia="zh-CN"/>
                          </w:rPr>
                        </w:pPr>
                        <w:r>
                          <w:rPr>
                            <w:rFonts w:hint="eastAsia"/>
                            <w:sz w:val="18"/>
                            <w:szCs w:val="20"/>
                            <w:lang w:val="en-US" w:eastAsia="zh-CN"/>
                          </w:rPr>
                          <w:t>副指挥长：区政府办公室有关副主任，区经济信息委、区应急管理局、区公安局、区消防救援局，以及事发地镇街、管委会主要负责人</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sz w:val="18"/>
                            <w:szCs w:val="20"/>
                            <w:lang w:val="en-US" w:eastAsia="zh-CN"/>
                          </w:rPr>
                        </w:pPr>
                        <w:r>
                          <w:rPr>
                            <w:rFonts w:hint="eastAsia"/>
                            <w:sz w:val="18"/>
                            <w:szCs w:val="20"/>
                            <w:lang w:val="en-US" w:eastAsia="zh-CN"/>
                          </w:rPr>
                          <w:t>职责：传达贯彻执行国务院、市委、市政府、区委、区政府有关指示、命令；向市委、市政府、区委、区政府报告城镇燃气事故及应对处置情况；会同市级有关部门做好重大、特别重大事件应对处置的应急保障工作。组织指挥一般、较大城镇燃气事故应对处置工作；组织调度有关队伍、专家、物资、装备；决定对事故现场进行封闭和对交通实行管制等强制性措施；发布事故有关信息。承担市委、市政府、区委、区政府交办的其他任务。</w:t>
                        </w:r>
                      </w:p>
                    </w:txbxContent>
                  </v:textbox>
                </v:shape>
                <v:shape id="_x0000_s1026" o:spid="_x0000_s1026" o:spt="202" type="#_x0000_t202" style="position:absolute;left:1161415;top:2406015;height:2884805;width:1115695;" fillcolor="#FFFFFF [3201]" filled="t" stroked="t" coordsize="21600,21600" o:gfxdata="UEsFBgAAAAAAAAAAAAAAAAAAAAAAAFBLAwQKAAAAAACHTuJAAAAAAAAAAAAAAAAABAAAAGRycy9Q&#10;SwMEFAAAAAgAh07iQOm0D0/XAAAACgEAAA8AAABkcnMvZG93bnJldi54bWxNj8FOwzAQRO9I/IO1&#10;SNxap0kIacimEkhIiBslF25uvE0i7HUUu035e9wTHEczmnlT7y7WiDPNfnSMsFknIIg7p0fuEdrP&#10;11UJwgfFWhnHhPBDHnbN7U2tKu0W/qDzPvQilrCvFMIQwlRJ6buBrPJrNxFH7+hmq0KUcy/1rJZY&#10;bo1Mk6SQVo0cFwY10ctA3ff+ZBHeiufwRa1+11mauaWV3Xw0HvH+bpM8gQh0CX9huOJHdGgi08Gd&#10;WHthEFYPWUwi5OkjiKuf59sCxAGh3GYlyKaW/y80v1BLAwQUAAAACACHTuJAo+5/jE8CAACIBAAA&#10;DgAAAGRycy9lMm9Eb2MueG1srVTBjtowEL1X6j9YvpckFFgWEVaUFVUl1F2JVj0bx4aojse1DQn9&#10;gO4f9NRL7/0uvqNjE1i221NVDmbG83jjeTPD+KapFNkJ60rQOc06KSVCcyhKvc7pxw/zV0NKnGe6&#10;YAq0yOleOHozefliXJuR6MIGVCEsQRLtRrXJ6cZ7M0oSxzeiYq4DRmgMSrAV8+jadVJYViN7pZJu&#10;mg6SGmxhLHDhHN7eHoN0EvmlFNzfSemEJyqn+DYfTxvPVTiTyZiN1paZTcnbZ7B/eEXFSo1Jz1S3&#10;zDOyteUzqqrkFhxI3+FQJSBlyUWsAavJ0j+qWW6YEbEWFMeZs0zu/9Hy97t7S8oip1eUaFZhiw7f&#10;Hw4/fh1+fiNXQZ7auBGilgZxvnkDTU693YpTyOF9KLyRtgrfWBJBSJYNsl7Wp2Sf024vHaRoR61F&#10;4wmPgKw/uEYAD4jhsDdMIyJ5pDLW+bcCKhKMnFpsZtSY7RbOIxlCT5CQ2YEqi3mpVHTsejVTluwY&#10;Nn4ePyE//uQJTGlS53Twup9G5iexwH2mWCnGPz9nQD6lkTaIdFQiWL5ZNa1yKyj2KJyF4+Q5w+cl&#10;8i6Y8/fM4qjhUOL6+Ds8pAJ8DLQWJRuwX/92H/A4ARilpMbRzan7smVWUKLeaZyN66zXC7MenV7/&#10;qouOvYysLiN6W80ARcpwUQ2PZsB7dTKlheoTbtk0ZJVMOUzENMf8OAknc+bRa4O4rVxMp2cfJ90w&#10;v9BLw9vZCR3SMN16kGXsZFDtKFUrJo577Fa7mmGfLv2IevwDmf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6bQPT9cAAAAKAQAADwAAAAAAAAABACAAAAA4AAAAZHJzL2Rvd25yZXYueG1sUEsBAhQA&#10;FAAAAAgAh07iQKPuf4xPAgAAiAQAAA4AAAAAAAAAAQAgAAAAPAEAAGRycy9lMm9Eb2MueG1sUEsF&#10;BgAAAAAGAAYAWQEAAP0F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spacing w:val="-6"/>
                            <w:sz w:val="16"/>
                            <w:szCs w:val="16"/>
                            <w:lang w:val="en-US" w:eastAsia="zh-CN"/>
                          </w:rPr>
                        </w:pPr>
                        <w:r>
                          <w:rPr>
                            <w:rFonts w:hint="eastAsia"/>
                            <w:spacing w:val="-6"/>
                            <w:sz w:val="16"/>
                            <w:szCs w:val="16"/>
                            <w:lang w:val="en-US" w:eastAsia="zh-CN"/>
                          </w:rPr>
                          <w:t>抢险救援组：区经济信息委牵头，区应急管理局、区消防救援局、区规划自然资源局、区生态环境局、区城市管理局、区市场监管局、区气象局、事发地镇街等参加，主要职责：组织力量抢险救援；研究现场处置情况，提出处置建议和抢险救援技术方案，调集抢险救援队伍及所需装备、物资，迅速开展抢险救援工作。组织次生、衍生灾害事件风险监测。</w:t>
                        </w:r>
                      </w:p>
                      <w:p>
                        <w:pPr>
                          <w:rPr>
                            <w:rFonts w:hint="default" w:eastAsia="宋体"/>
                            <w:sz w:val="18"/>
                            <w:szCs w:val="18"/>
                            <w:lang w:val="en-US" w:eastAsia="zh-CN"/>
                          </w:rPr>
                        </w:pPr>
                      </w:p>
                    </w:txbxContent>
                  </v:textbox>
                </v:shape>
                <v:shape id="_x0000_s1026" o:spid="_x0000_s1026" o:spt="202" type="#_x0000_t202" style="position:absolute;left:66040;top:2415540;height:2875280;width:1067435;" fillcolor="#FFFFFF [3201]" filled="t" stroked="t" coordsize="21600,21600" o:gfxdata="UEsFBgAAAAAAAAAAAAAAAAAAAAAAAFBLAwQKAAAAAACHTuJAAAAAAAAAAAAAAAAABAAAAGRycy9Q&#10;SwMEFAAAAAgAh07iQOm0D0/XAAAACgEAAA8AAABkcnMvZG93bnJldi54bWxNj8FOwzAQRO9I/IO1&#10;SNxap0kIacimEkhIiBslF25uvE0i7HUUu035e9wTHEczmnlT7y7WiDPNfnSMsFknIIg7p0fuEdrP&#10;11UJwgfFWhnHhPBDHnbN7U2tKu0W/qDzPvQilrCvFMIQwlRJ6buBrPJrNxFH7+hmq0KUcy/1rJZY&#10;bo1Mk6SQVo0cFwY10ctA3ff+ZBHeiufwRa1+11mauaWV3Xw0HvH+bpM8gQh0CX9huOJHdGgi08Gd&#10;WHthEFYPWUwi5OkjiKuf59sCxAGh3GYlyKaW/y80v1BLAwQUAAAACACHTuJAzDZPpE4CAACGBAAA&#10;DgAAAGRycy9lMm9Eb2MueG1srVTBjtowEL1X6j9YvpcEFliKCCvKiqoS6q5Eq54dx4aojse1DQn9&#10;gO4f9NRL7/0uvqNjE1i221NVDmbG83jjeTPD5KapFNkJ60rQGe12UkqE5lCUep3Rjx8Wr0aUOM90&#10;wRRokdG9cPRm+vLFpDZj0YMNqEJYgiTajWuT0Y33Zpwkjm9ExVwHjNAYlGAr5tG166SwrEb2SiW9&#10;NB0mNdjCWODCOby9PQbpNPJLKbi/k9IJT1RG8W0+njaeeTiT6YSN15aZTcnbZ7B/eEXFSo1Jz1S3&#10;zDOyteUzqqrkFhxI3+FQJSBlyUWsAavppn9Us9owI2ItKI4zZ5nc/6Pl73f3lpRFRrFRmlXYosP3&#10;h8OPX4ef38goyFMbN0bUyiDON2+gyai3W3EKObwPhTfSVuEbSyIIGQ7TPuq9z2iv3x0M0I5Ki8YT&#10;juFuOrzuXw0o4QExuh70RhGRPBIZ6/xbARUJRkYttjIqzHZL55EMoSdIyOtAlcWiVCo6dp3PlSU7&#10;hm1fxE/Ijz95AlOa1PjUq0EamZ/EAveZIleMf37OgHxKI22Q6KhDsHyTN61uORR7lM3Cce6c4YsS&#10;eZfM+XtmcdBQIlwef4eHVICPgdaiZAP269/uAx77j1FKahzcjLovW2YFJeqdxsl43e0H5X10+oPr&#10;Hjr2MpJfRvS2mgOK1MU1NTyaAe/VyZQWqk+4Y7OQVTLlMBHTHPPjHJzMuUevDeKucjGbnX2cc8P8&#10;Uq8MbycndEjDbOtBlrGTQbWjVK2YOOyxW+1ihm269CPq8e9j+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DptA9P1wAAAAoBAAAPAAAAAAAAAAEAIAAAADgAAABkcnMvZG93bnJldi54bWxQSwECFAAU&#10;AAAACACHTuJAzDZPpE4CAACGBAAADgAAAAAAAAABACAAAAA8AQAAZHJzL2Uyb0RvYy54bWxQSwUG&#10;AAAAAAYABgBZAQAA/A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spacing w:val="-6"/>
                            <w:sz w:val="16"/>
                            <w:szCs w:val="16"/>
                            <w:lang w:val="en-US" w:eastAsia="zh-CN"/>
                          </w:rPr>
                        </w:pPr>
                        <w:r>
                          <w:rPr>
                            <w:rFonts w:hint="eastAsia"/>
                            <w:spacing w:val="-6"/>
                            <w:sz w:val="16"/>
                            <w:szCs w:val="16"/>
                            <w:lang w:val="en-US" w:eastAsia="zh-CN"/>
                          </w:rPr>
                          <w:t>综合协调组：区政府办公室、区经济信息委牵头，区应急管理局、区公安局、区消防救援局、事发地镇街等参加，主要职责：落实区委、区政府领导的指示和批示，协调开展现场抢险救援工作；向区委、区政府报告事故处置工作进展；协调调配有关应急资源；协调各组全力开展应急处置各项工作。</w:t>
                        </w:r>
                      </w:p>
                      <w:p>
                        <w:pPr>
                          <w:rPr>
                            <w:rFonts w:hint="default" w:eastAsia="宋体"/>
                            <w:sz w:val="18"/>
                            <w:szCs w:val="18"/>
                            <w:lang w:val="en-US" w:eastAsia="zh-CN"/>
                          </w:rPr>
                        </w:pPr>
                      </w:p>
                    </w:txbxContent>
                  </v:textbox>
                </v:shape>
                <v:shape id="_x0000_s1026" o:spid="_x0000_s1026" o:spt="202" type="#_x0000_t202" style="position:absolute;left:2304415;top:2406015;height:2884805;width:1115695;" fillcolor="#FFFFFF [3201]" filled="t" stroked="t" coordsize="21600,21600" o:gfxdata="UEsFBgAAAAAAAAAAAAAAAAAAAAAAAFBLAwQKAAAAAACHTuJAAAAAAAAAAAAAAAAABAAAAGRycy9Q&#10;SwMEFAAAAAgAh07iQOm0D0/XAAAACgEAAA8AAABkcnMvZG93bnJldi54bWxNj8FOwzAQRO9I/IO1&#10;SNxap0kIacimEkhIiBslF25uvE0i7HUUu035e9wTHEczmnlT7y7WiDPNfnSMsFknIIg7p0fuEdrP&#10;11UJwgfFWhnHhPBDHnbN7U2tKu0W/qDzPvQilrCvFMIQwlRJ6buBrPJrNxFH7+hmq0KUcy/1rJZY&#10;bo1Mk6SQVo0cFwY10ctA3ff+ZBHeiufwRa1+11mauaWV3Xw0HvH+bpM8gQh0CX9huOJHdGgi08Gd&#10;WHthEFYPWUwi5OkjiKuf59sCxAGh3GYlyKaW/y80v1BLAwQUAAAACACHTuJA760kHFACAACIBAAA&#10;DgAAAGRycy9lMm9Eb2MueG1srVTBbhMxEL0j8Q+W72R3001Iom6q0CoIqaKVAuLs9drJCq/H2E52&#10;wwfQP+DEhTvf1e9g7GzSlnJC5ODMeF7eeN7M5PyiaxTZCetq0AXNBiklQnOoar0u6McPy1cTSpxn&#10;umIKtCjoXjh6MX/54rw1MzGEDahKWIIk2s1aU9CN92aWJI5vRMPcAIzQGJRgG+bRteuksqxF9kYl&#10;wzQdJy3Yyljgwjm8vToE6TzySym4v5HSCU9UQfFtPp42nmU4k/k5m60tM5ua989g//CKhtUak56o&#10;rphnZGvrZ1RNzS04kH7AoUlAypqLWANWk6V/VLPaMCNiLSiOMyeZ3P+j5e93t5bUVUGnlGjWYIvu&#10;v9/d//h1//MbmQZ5WuNmiFoZxPnuDXQF9XYrjiGH96HwTtomfGNJBCHDszTPsxEle7TzdJyiHbUW&#10;nSccAVmWjcZTBPCAmEzySRoRyQOVsc6/FdCQYBTUYjOjxmx37TySIfQICZkdqLpa1kpFx67LS2XJ&#10;jmHjl/ET8uNPnsCUJm1Bx2ejNDI/iQXuE0WpGP/8nAH5lEbaINJBiWD5rux65Uqo9iichcPkOcOX&#10;NfJeM+dvmcVRw6HE9fE3eEgF+BjoLUo2YL/+7T7gcQIwSkmLo1tQ92XLrKBEvdM4G9Msz8OsRycf&#10;vR6iYx9HyscRvW0uAUXKcFENj2bAe3U0pYXmE27ZImSVTDlMxDTH/DgJR/PSo9cHcVu5WCxOPk66&#10;Yf5arwzvZyd0SMNi60HWsZNBtYNUvZg47rFb/WqGfXrsR9TDH8j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Om0D0/XAAAACgEAAA8AAAAAAAAAAQAgAAAAOAAAAGRycy9kb3ducmV2LnhtbFBLAQIU&#10;ABQAAAAIAIdO4kDvrSQcUAIAAIgEAAAOAAAAAAAAAAEAIAAAADwBAABkcnMvZTJvRG9jLnhtbFBL&#10;BQYAAAAABgAGAFkBAAD+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40" w:lineRule="atLeast"/>
                          <w:textAlignment w:val="auto"/>
                          <w:rPr>
                            <w:rFonts w:hint="eastAsia"/>
                            <w:spacing w:val="-11"/>
                            <w:sz w:val="16"/>
                            <w:szCs w:val="16"/>
                            <w:lang w:val="en-US" w:eastAsia="zh-CN"/>
                          </w:rPr>
                        </w:pPr>
                        <w:r>
                          <w:rPr>
                            <w:rFonts w:hint="eastAsia"/>
                            <w:spacing w:val="0"/>
                            <w:sz w:val="16"/>
                            <w:szCs w:val="16"/>
                            <w:lang w:val="en-US" w:eastAsia="zh-CN"/>
                          </w:rPr>
                          <w:t>医学救援组：区卫生健康委牵头，事发地镇街等参加，主要职责：负责对受伤人员及时实施救治，尽最大努力减少人员伤亡。</w:t>
                        </w:r>
                      </w:p>
                      <w:p>
                        <w:pPr>
                          <w:rPr>
                            <w:rFonts w:hint="default" w:eastAsia="宋体"/>
                            <w:sz w:val="18"/>
                            <w:szCs w:val="18"/>
                            <w:lang w:val="en-US" w:eastAsia="zh-CN"/>
                          </w:rPr>
                        </w:pPr>
                      </w:p>
                    </w:txbxContent>
                  </v:textbox>
                </v:shape>
                <v:shape id="_x0000_s1026" o:spid="_x0000_s1026" o:spt="202" type="#_x0000_t202" style="position:absolute;left:3447415;top:2406015;height:2884805;width:1115695;" fillcolor="#FFFFFF [3201]" filled="t" stroked="t" coordsize="21600,21600" o:gfxdata="UEsFBgAAAAAAAAAAAAAAAAAAAAAAAFBLAwQKAAAAAACHTuJAAAAAAAAAAAAAAAAABAAAAGRycy9Q&#10;SwMEFAAAAAgAh07iQOm0D0/XAAAACgEAAA8AAABkcnMvZG93bnJldi54bWxNj8FOwzAQRO9I/IO1&#10;SNxap0kIacimEkhIiBslF25uvE0i7HUUu035e9wTHEczmnlT7y7WiDPNfnSMsFknIIg7p0fuEdrP&#10;11UJwgfFWhnHhPBDHnbN7U2tKu0W/qDzPvQilrCvFMIQwlRJ6buBrPJrNxFH7+hmq0KUcy/1rJZY&#10;bo1Mk6SQVo0cFwY10ctA3ff+ZBHeiufwRa1+11mauaWV3Xw0HvH+bpM8gQh0CX9huOJHdGgi08Gd&#10;WHthEFYPWUwi5OkjiKuf59sCxAGh3GYlyKaW/y80v1BLAwQUAAAACACHTuJAF07kTlECAACKBAAA&#10;DgAAAGRycy9lMm9Eb2MueG1srVTBbhMxEL0j8Q+W72R3002aRt1UIVUQUkUrFcTZ8XqTFV7b2E52&#10;ywfAH3Diwp3v6nfw7GzSlnJC5ODMeF7eeN7M5PyiayTZCetqrQqaDVJKhOK6rNW6oB/eL19NKHGe&#10;qZJJrURB74SjF7OXL85bMxVDvdGyFJaARLlpawq68d5Mk8TxjWiYG2gjFIKVtg3zcO06KS1rwd7I&#10;ZJim46TVtjRWc+Ecbi/3QTqL/FUluL+uKic8kQXF23w8bTxX4Uxm52y6tsxsat4/g/3DKxpWKyQ9&#10;Ul0yz8jW1s+omppb7XTlB1w3ia6qmotYA6rJ0j+qud0wI2ItEMeZo0zu/9Hyd7sbS+oSvYM8ijXo&#10;0f33b/c/ft3//EpwB4Fa46bA3RogffdadwX1disOIYf7UHpX2SZ8oygCyEmen+bZiJK7gg7zdJzC&#10;jmqLzhMOQJZlo/EZADwgJpN8kkZE8kBlrPNvhG5IMApq0c6oMttdOQ8yQA+QkNlpWZfLWsro2PVq&#10;IS3ZMbR+GT8hP37yBCYVaQs6PhmlkflJLHAfKVaS8U/PGcAnFWiDSHslguW7Vdcrt9LlHYSzej97&#10;zvBlDd4r5vwNsxg26I4F8tc4KqnxGN1blGy0/fK3+4DHDCBKSYvhLaj7vGVWUCLfKkzHWZbnYdqj&#10;k49Oh3Ds48jqcURtm4WGSBlW1fBoBryXB7OyuvmIPZuHrBWTDomY4siPSTiYCw+vD2JfuZjPjz5m&#10;3TB/pW4N72cndEjp+dbrqo6dDKrtperFxMDHbvXLGTbqsR9RD38hs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DptA9P1wAAAAoBAAAPAAAAAAAAAAEAIAAAADgAAABkcnMvZG93bnJldi54bWxQSwEC&#10;FAAUAAAACACHTuJAF07kTlECAACKBAAADgAAAAAAAAABACAAAAA8AQAAZHJzL2Uyb0RvYy54bWxQ&#10;SwUGAAAAAAYABgBZAQAA/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40" w:lineRule="atLeast"/>
                          <w:textAlignment w:val="auto"/>
                          <w:rPr>
                            <w:rFonts w:hint="eastAsia"/>
                            <w:spacing w:val="-11"/>
                            <w:sz w:val="16"/>
                            <w:szCs w:val="16"/>
                            <w:lang w:val="en-US" w:eastAsia="zh-CN"/>
                          </w:rPr>
                        </w:pPr>
                        <w:r>
                          <w:rPr>
                            <w:rFonts w:hint="eastAsia"/>
                            <w:spacing w:val="0"/>
                            <w:sz w:val="16"/>
                            <w:szCs w:val="16"/>
                            <w:lang w:val="en-US" w:eastAsia="zh-CN"/>
                          </w:rPr>
                          <w:t>秩序维护组：区公安局牵头，区交通运输委、事发地镇街等参加，主要职责：负责事故现场及周边地区的警戒、控制，协助组织人员有序疏散，维护现场秩序，确保道路畅通。</w:t>
                        </w:r>
                      </w:p>
                      <w:p>
                        <w:pPr>
                          <w:rPr>
                            <w:rFonts w:hint="default" w:eastAsia="宋体"/>
                            <w:sz w:val="18"/>
                            <w:szCs w:val="18"/>
                            <w:lang w:val="en-US" w:eastAsia="zh-CN"/>
                          </w:rPr>
                        </w:pPr>
                      </w:p>
                    </w:txbxContent>
                  </v:textbox>
                </v:shape>
                <v:shape id="_x0000_s1026" o:spid="_x0000_s1026" o:spt="202" type="#_x0000_t202" style="position:absolute;left:4599940;top:2406015;height:2884805;width:1115695;" fillcolor="#FFFFFF [3201]" filled="t" stroked="t" coordsize="21600,21600" o:gfxdata="UEsFBgAAAAAAAAAAAAAAAAAAAAAAAFBLAwQKAAAAAACHTuJAAAAAAAAAAAAAAAAABAAAAGRycy9Q&#10;SwMEFAAAAAgAh07iQOm0D0/XAAAACgEAAA8AAABkcnMvZG93bnJldi54bWxNj8FOwzAQRO9I/IO1&#10;SNxap0kIacimEkhIiBslF25uvE0i7HUUu035e9wTHEczmnlT7y7WiDPNfnSMsFknIIg7p0fuEdrP&#10;11UJwgfFWhnHhPBDHnbN7U2tKu0W/qDzPvQilrCvFMIQwlRJ6buBrPJrNxFH7+hmq0KUcy/1rJZY&#10;bo1Mk6SQVo0cFwY10ctA3ff+ZBHeiufwRa1+11mauaWV3Xw0HvH+bpM8gQh0CX9huOJHdGgi08Gd&#10;WHthEFYPWUwi5OkjiKuf59sCxAGh3GYlyKaW/y80v1BLAwQUAAAACACHTuJAFThj2lECAACKBAAA&#10;DgAAAGRycy9lMm9Eb2MueG1srVTBkhIxEL1b5T+kcpeZQUCgGLaQLSyrKHer0PIcMglMmUnHJDCD&#10;H6B/4MmLd7+L77ATBpZ1PVlyCN3px+v0624mN02lyF5YV4LOadZJKRGaQ1HqTU4/vF+8GFLiPNMF&#10;U6BFTg/C0Zvp82eT2oxFF7agCmEJkmg3rk1Ot96bcZI4vhUVcx0wQmNQgq2YR9duksKyGtkrlXTT&#10;dJDUYAtjgQvn8Pb2FKTTyC+l4P5OSic8UTnFt/l42niuw5lMJ2y8scxsS94+g/3DKypWakx6obpl&#10;npGdLZ9QVSW34ED6DocqASlLLmINWE2W/lHNasuMiLWgOM5cZHL/j5a/299bUhbYuy4lmlXYo+P3&#10;b8cfv44/vxK8Q4Fq48aIWxlE+uY1NDn1difOIYf3ofRG2ip8Y1EEIb3+aDTqoeaHnHZ76SDN+ie1&#10;ReMJR0CWZf3BqE8JD4jhsDdMIyJ5oDLW+TcCKhKMnFpsZ1SZ7ZfO48sQeoaEzA5UWSxKpaJjN+u5&#10;smTPsPWL+An58SePYEqTOqeDl/00Mj+KBe4LxVox/ukpA/IpjbRBpJMSwfLNummVW0NxQOEsnGbP&#10;Gb4okXfJnL9nFocNJcIF8nd4SAX4GGgtSrZgv/ztPuBxBjBKSY3Dm1P3ecesoES91Tgdo6wXlPfR&#10;6fVfddGx15H1dUTvqjmgSBmuquHRDHivzqa0UH3EPZuFrJIph4mY5pgfJ+Fszj16bRD3lYvZ7OLj&#10;rBvml3pleDs7oUMaZjsPsoydDKqdpGrFxIGP3WqXM2zUtR9RD38h0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DptA9P1wAAAAoBAAAPAAAAAAAAAAEAIAAAADgAAABkcnMvZG93bnJldi54bWxQSwEC&#10;FAAUAAAACACHTuJAFThj2lECAACKBAAADgAAAAAAAAABACAAAAA8AQAAZHJzL2Uyb0RvYy54bWxQ&#10;SwUGAAAAAAYABgBZAQAA/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40" w:lineRule="atLeast"/>
                          <w:textAlignment w:val="auto"/>
                          <w:rPr>
                            <w:rFonts w:hint="eastAsia"/>
                            <w:spacing w:val="-11"/>
                            <w:sz w:val="16"/>
                            <w:szCs w:val="16"/>
                            <w:lang w:val="en-US" w:eastAsia="zh-CN"/>
                          </w:rPr>
                        </w:pPr>
                        <w:r>
                          <w:rPr>
                            <w:rFonts w:hint="eastAsia"/>
                            <w:spacing w:val="0"/>
                            <w:sz w:val="16"/>
                            <w:szCs w:val="16"/>
                            <w:lang w:val="en-US" w:eastAsia="zh-CN"/>
                          </w:rPr>
                          <w:t>舆论引导组：区委宣传部牵头，区委网信办、区经济信息委、区文化旅游委、事发地镇街等参加，主要职责：及时、准确、客观发布权威信息；收集相关舆情；组织开展宣传报道；做好现场媒体记者的接待工作；做好舆论引导工作。</w:t>
                        </w:r>
                      </w:p>
                      <w:p>
                        <w:pPr>
                          <w:rPr>
                            <w:rFonts w:hint="default" w:eastAsia="宋体"/>
                            <w:sz w:val="18"/>
                            <w:szCs w:val="18"/>
                            <w:lang w:val="en-US" w:eastAsia="zh-CN"/>
                          </w:rPr>
                        </w:pPr>
                      </w:p>
                    </w:txbxContent>
                  </v:textbox>
                </v:shape>
                <v:shape id="_x0000_s1026" o:spid="_x0000_s1026" o:spt="202" type="#_x0000_t202" style="position:absolute;left:5733415;top:2406015;height:2884805;width:1115695;" fillcolor="#FFFFFF [3201]" filled="t" stroked="t" coordsize="21600,21600" o:gfxdata="UEsFBgAAAAAAAAAAAAAAAAAAAAAAAFBLAwQKAAAAAACHTuJAAAAAAAAAAAAAAAAABAAAAGRycy9Q&#10;SwMEFAAAAAgAh07iQOm0D0/XAAAACgEAAA8AAABkcnMvZG93bnJldi54bWxNj8FOwzAQRO9I/IO1&#10;SNxap0kIacimEkhIiBslF25uvE0i7HUUu035e9wTHEczmnlT7y7WiDPNfnSMsFknIIg7p0fuEdrP&#10;11UJwgfFWhnHhPBDHnbN7U2tKu0W/qDzPvQilrCvFMIQwlRJ6buBrPJrNxFH7+hmq0KUcy/1rJZY&#10;bo1Mk6SQVo0cFwY10ctA3ff+ZBHeiufwRa1+11mauaWV3Xw0HvH+bpM8gQh0CX9huOJHdGgi08Gd&#10;WHthEFYPWUwi5OkjiKuf59sCxAGh3GYlyKaW/y80v1BLAwQUAAAACACHTuJAemdozVICAACKBAAA&#10;DgAAAGRycy9lMm9Eb2MueG1srVTBbhoxEL1X6j9YvpfdhYUQxBJRIqpKURMprXo2XhtW9Xpc27BL&#10;P6D9g5566b3fle/o2CyEND1V5WBmPI83njczTK/aWpGdsK4CXdCsl1IiNIey0uuCfni/fDWmxHmm&#10;S6ZAi4LuhaNXs5cvpo2ZiD5sQJXCEiTRbtKYgm68N5MkcXwjauZ6YITGoARbM4+uXSelZQ2y1yrp&#10;p+koacCWxgIXzuHt9SFIZ5FfSsH9rZROeKIKim/z8bTxXIUzmU3ZZG2Z2VS8ewb7h1fUrNKY9ER1&#10;zTwjW1s9o6orbsGB9D0OdQJSVlzEGrCaLP2jmvsNMyLWguI4c5LJ/T9a/m53Z0lVYu9ySjSrsUcP&#10;3789/Pj18PMrwTsUqDFugrh7g0jfvoa2oN5uxTHk8D6U3kpbh28siiBkeDEY5NmQkn1B+3k6StGO&#10;aovWE46ALMuGo0sE8IAYj/NxGhHJI5Wxzr8RUJNgFNRiO6PKbHfjPJIh9AgJmR2oqlxWSkXHrlcL&#10;ZcmOYeuX8RPy40+ewJQmTUFHg2EamZ/EAveJYqUY//ScAfmURtog0kGJYPl21XbKraDco3AWDrPn&#10;DF9WyHvDnL9jFocNxxIXyN/iIRXgY6CzKNmA/fK3+4DHGcAoJQ0Ob0Hd5y2zghL1VuN0XGZ5HqY9&#10;Ovnwoo+OPY+sziN6Wy8ARcpwVQ2PZsB7dTSlhfoj7tk8ZJVMOUzENMf8OAlHc+HR64K4r1zM5ycf&#10;Z90wf6PvDe9mJ3RIw3zrQVaxk0G1g1SdmDjwsVvdcoaNOvcj6vEvZPY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FgAAAGRycy9QSwECFAAU&#10;AAAACACHTuJA6bQPT9cAAAAKAQAADwAAAAAAAAABACAAAAA4AAAAZHJzL2Rvd25yZXYueG1sUEsB&#10;AhQAFAAAAAgAh07iQHpnaM1SAgAAigQAAA4AAAAAAAAAAQAgAAAAPAEAAGRycy9lMm9Eb2MueG1s&#10;UEsFBgAAAAAGAAYAWQEAAAAG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40" w:lineRule="atLeast"/>
                          <w:textAlignment w:val="auto"/>
                          <w:rPr>
                            <w:rFonts w:hint="eastAsia"/>
                            <w:spacing w:val="-11"/>
                            <w:sz w:val="16"/>
                            <w:szCs w:val="16"/>
                            <w:lang w:val="en-US" w:eastAsia="zh-CN"/>
                          </w:rPr>
                        </w:pPr>
                        <w:r>
                          <w:rPr>
                            <w:rFonts w:hint="eastAsia"/>
                            <w:spacing w:val="0"/>
                            <w:sz w:val="16"/>
                            <w:szCs w:val="16"/>
                            <w:lang w:val="en-US" w:eastAsia="zh-CN"/>
                          </w:rPr>
                          <w:t>应急保障组：事发地镇街牵头，区经济信息委、区财政局、区交通运输委、区商务委、国网綦江供电等参加，主要职责：提供必要的办公用品，负责抢险救援器材与物资保障、交通运输保障、资金保障、生活保障、通信保障。</w:t>
                        </w:r>
                      </w:p>
                      <w:p>
                        <w:pPr>
                          <w:rPr>
                            <w:rFonts w:hint="default" w:eastAsia="宋体"/>
                            <w:sz w:val="18"/>
                            <w:szCs w:val="18"/>
                            <w:lang w:val="en-US" w:eastAsia="zh-CN"/>
                          </w:rPr>
                        </w:pPr>
                      </w:p>
                    </w:txbxContent>
                  </v:textbox>
                </v:shape>
                <v:shape id="_x0000_s1026" o:spid="_x0000_s1026" o:spt="202" type="#_x0000_t202" style="position:absolute;left:6895465;top:2406015;height:2884805;width:1115695;" fillcolor="#FFFFFF [3201]" filled="t" stroked="t" coordsize="21600,21600" o:gfxdata="UEsFBgAAAAAAAAAAAAAAAAAAAAAAAFBLAwQKAAAAAACHTuJAAAAAAAAAAAAAAAAABAAAAGRycy9Q&#10;SwMEFAAAAAgAh07iQOm0D0/XAAAACgEAAA8AAABkcnMvZG93bnJldi54bWxNj8FOwzAQRO9I/IO1&#10;SNxap0kIacimEkhIiBslF25uvE0i7HUUu035e9wTHEczmnlT7y7WiDPNfnSMsFknIIg7p0fuEdrP&#10;11UJwgfFWhnHhPBDHnbN7U2tKu0W/qDzPvQilrCvFMIQwlRJ6buBrPJrNxFH7+hmq0KUcy/1rJZY&#10;bo1Mk6SQVo0cFwY10ctA3ff+ZBHeiufwRa1+11mauaWV3Xw0HvH+bpM8gQh0CX9huOJHdGgi08Gd&#10;WHthEFYPWUwi5OkjiKuf59sCxAGh3GYlyKaW/y80v1BLAwQUAAAACACHTuJA7m9JdFICAACKBAAA&#10;DgAAAGRycy9lMm9Eb2MueG1srVTBbhMxEL0j8Q+W73R3QxLSqJsqtApCqmilgjg7XjtZ4bWN7WS3&#10;fAD8AScu3PmufAfPziZtKSdEDo7H8/Jm5s1Mzs67RpGtcL42uqTFSU6J0NxUtV6V9MP7xYsJJT4w&#10;XTFltCjpnfD0fPb82Vlrp2Jg1kZVwhGQaD9tbUnXIdhplnm+Fg3zJ8YKDac0rmEBpltllWMt2BuV&#10;DfJ8nLXGVdYZLrzH6+XeSWeJX0rBw7WUXgSiSorcQjpdOpfxzGZnbLpyzK5r3qfB/iGLhtUaQY9U&#10;lywwsnH1E6qm5s54I8MJN01mpKy5SDWgmiL/o5rbNbMi1QJxvD3K5P8fLX+3vXGkrtC7MSWaNejR&#10;7vu33Y9fu59fCd4gUGv9FLhbC2ToXpuupMFtxMHl8R5L76Rr4jeKIoCMJ6ej4XhEyV1JB8N8nBej&#10;vdqiC4QDUBTFaHwKAI+IyWQ4yRMiu6eyzoc3wjQkXkrq0M6kMtte+YDMAD1AYmRvVF0taqWS4VbL&#10;C+XIlqH1i/SJ8fGTRzClSYtkX47yxPzIF7mPFEvF+KenDOBTGrRRpL0S8Ra6ZdcrtzTVHYRzZj97&#10;3vJFDd4r5sMNcxg2jCUWKFzjkMogGdPfKFkb9+Vv7xGPGYCXkhbDW1L/ecOcoES91ZiO02I4jNOe&#10;jOHo1QCGe+hZPvToTXNhIFKBVbU8XSM+qMNVOtN8xJ7NY1TJlEcgpjniYxIO14sAq3diX7mYz482&#10;Zt2ycKVvLe9nJ3ZIm/kmGFmnTkbV9lL1YmLgU7f65Ywb9dBOqPu/kN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FgAAAGRycy9QSwECFAAU&#10;AAAACACHTuJA6bQPT9cAAAAKAQAADwAAAAAAAAABACAAAAA4AAAAZHJzL2Rvd25yZXYueG1sUEsB&#10;AhQAFAAAAAgAh07iQO5vSXRSAgAAigQAAA4AAAAAAAAAAQAgAAAAPAEAAGRycy9lMm9Eb2MueG1s&#10;UEsFBgAAAAAGAAYAWQEAAAAGA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40" w:lineRule="atLeast"/>
                          <w:textAlignment w:val="auto"/>
                          <w:rPr>
                            <w:rFonts w:hint="eastAsia"/>
                            <w:spacing w:val="-11"/>
                            <w:sz w:val="16"/>
                            <w:szCs w:val="16"/>
                            <w:lang w:val="en-US" w:eastAsia="zh-CN"/>
                          </w:rPr>
                        </w:pPr>
                        <w:r>
                          <w:rPr>
                            <w:rFonts w:hint="eastAsia"/>
                            <w:spacing w:val="0"/>
                            <w:sz w:val="16"/>
                            <w:szCs w:val="16"/>
                            <w:lang w:val="en-US" w:eastAsia="zh-CN"/>
                          </w:rPr>
                          <w:t>善后工作组：事发地镇街牵头，区经济信息委、区民政局、区财政局、区商务委、区司法局、区人力社保局、区总工会等参加，主要职责：组织开展保险理赔工作，做好伤亡人员的善后工作，做好生还者和遇难者家属安抚工作，维护社会稳定。</w:t>
                        </w:r>
                      </w:p>
                      <w:p>
                        <w:pPr>
                          <w:rPr>
                            <w:rFonts w:hint="default" w:eastAsia="宋体"/>
                            <w:sz w:val="18"/>
                            <w:szCs w:val="18"/>
                            <w:lang w:val="en-US" w:eastAsia="zh-CN"/>
                          </w:rPr>
                        </w:pPr>
                      </w:p>
                    </w:txbxContent>
                  </v:textbox>
                </v:shape>
                <v:shape id="_x0000_s1026" o:spid="_x0000_s1026" o:spt="202" type="#_x0000_t202" style="position:absolute;left:8056245;top:2406015;height:2884805;width:1115695;" fillcolor="#FFFFFF [3201]" filled="t" stroked="t" coordsize="21600,21600" o:gfxdata="UEsFBgAAAAAAAAAAAAAAAAAAAAAAAFBLAwQKAAAAAACHTuJAAAAAAAAAAAAAAAAABAAAAGRycy9Q&#10;SwMEFAAAAAgAh07iQOm0D0/XAAAACgEAAA8AAABkcnMvZG93bnJldi54bWxNj8FOwzAQRO9I/IO1&#10;SNxap0kIacimEkhIiBslF25uvE0i7HUUu035e9wTHEczmnlT7y7WiDPNfnSMsFknIIg7p0fuEdrP&#10;11UJwgfFWhnHhPBDHnbN7U2tKu0W/qDzPvQilrCvFMIQwlRJ6buBrPJrNxFH7+hmq0KUcy/1rJZY&#10;bo1Mk6SQVo0cFwY10ctA3ff+ZBHeiufwRa1+11mauaWV3Xw0HvH+bpM8gQh0CX9huOJHdGgi08Gd&#10;WHthEFYPWUwi5OkjiKuf59sCxAGh3GYlyKaW/y80v1BLAwQUAAAACACHTuJAnoSpO1ACAACKBAAA&#10;DgAAAGRycy9lMm9Eb2MueG1srVTBjtowEL1X6j9YvneTUEIBEVaUFVUl1F1pW/VsHBuiOh7XNiT0&#10;A9o/6KmX3vtdfEfHJrBst6eqHIzH83ieeX7D5LqtFdkJ6yrQBc2uUkqE5lBWel3QD+8XL4aUOM90&#10;yRRoUdC9cPR6+vzZpDFj0YMNqFJYgiTajRtT0I33Zpwkjm9EzdwVGKExKcHWzGNo10lpWYPstUp6&#10;aTpIGrClscCFc3h6c0zSaeSXUnB/K6UTnqiCYm0+rjauq7Am0wkbry0zm4p3ZbB/qKJmlcZLz1Q3&#10;zDOytdUTqrriFhxIf8WhTkDKiovYA3aTpX90c79hRsReUBxnzjK5/0fL3+3uLKnKguYjSjSr8Y0O&#10;378dfvw6/PxK8AwFaowbI+7eINK3r6EtqLdbcUo5PA+tt9LW4RubIggZpvmg188p2Re0108HaZYf&#10;1RatJxwBWZblgxECeEAMh338RUAkD1TGOv9GQE3CpqAWnzOqzHZL54/QEyTc7EBV5aJSKgZ2vZor&#10;S3YMn34RPx37I5jSpCno4GWeRuZHucB9plgpxj89ZcBqlcaig0hHJcLOt6u2U24F5R6Fs3D0njN8&#10;USHvkjl/xyyaDW2JA+RvcZEKsBjodpRswH7523nAowcwS0mD5i2o+7xlVlCi3mp0xyjr94PbY9DP&#10;X/UwsJeZ1WVGb+s5oEgZjqrhcRvwXp220kL9EedsFm6VTDm8iGmO96MTTtu5x6hL4rxyMZudY/S6&#10;YX6p7w3vvBNeSMNs60FW8SWDakepOjHR8NEL3XCGibqMI+rhL2T6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Om0D0/XAAAACgEAAA8AAAAAAAAAAQAgAAAAOAAAAGRycy9kb3ducmV2LnhtbFBLAQIU&#10;ABQAAAAIAIdO4kCehKk7UAIAAIoEAAAOAAAAAAAAAAEAIAAAADwBAABkcnMvZTJvRG9jLnhtbFBL&#10;BQYAAAAABgAGAFkBAAD+BQ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bidi w:val="0"/>
                          <w:adjustRightInd/>
                          <w:snapToGrid/>
                          <w:spacing w:line="40" w:lineRule="atLeast"/>
                          <w:textAlignment w:val="auto"/>
                          <w:rPr>
                            <w:rFonts w:hint="eastAsia"/>
                            <w:spacing w:val="-11"/>
                            <w:sz w:val="16"/>
                            <w:szCs w:val="16"/>
                            <w:lang w:val="en-US" w:eastAsia="zh-CN"/>
                          </w:rPr>
                        </w:pPr>
                        <w:r>
                          <w:rPr>
                            <w:rFonts w:hint="eastAsia"/>
                            <w:spacing w:val="0"/>
                            <w:sz w:val="16"/>
                            <w:szCs w:val="16"/>
                            <w:lang w:val="en-US" w:eastAsia="zh-CN"/>
                          </w:rPr>
                          <w:t>事故调查组：区政府授权部门牵头，区经济信息委、区应急管理局、区公安局、区消防救援局、区市场监管局、区检察院、区总工会等参加，主要职责：按有关规定组织或配合开展事故调查，认定事故责任，提出处理意见，总结经验教训；对应急处置工作开展评估。</w:t>
                        </w:r>
                      </w:p>
                      <w:p>
                        <w:pPr>
                          <w:rPr>
                            <w:rFonts w:hint="default" w:eastAsia="宋体"/>
                            <w:sz w:val="18"/>
                            <w:szCs w:val="18"/>
                            <w:lang w:val="en-US" w:eastAsia="zh-CN"/>
                          </w:rPr>
                        </w:pPr>
                      </w:p>
                    </w:txbxContent>
                  </v:textbox>
                </v:shape>
                <v:line id="_x0000_s1026" o:spid="_x0000_s1026" o:spt="20" style="position:absolute;left:642620;top:1753235;flip:y;height:22860;width:7929245;" filled="f" stroked="t" coordsize="21600,21600" o:gfxdata="UEsFBgAAAAAAAAAAAAAAAAAAAAAAAFBLAwQKAAAAAACHTuJAAAAAAAAAAAAAAAAABAAAAGRycy9Q&#10;SwMEFAAAAAgAh07iQDLDebXYAAAACgEAAA8AAABkcnMvZG93bnJldi54bWxNjzFPwzAUhHck/oP1&#10;kNhap2koaYjTAQkYKaXd3fg1MY2fI9tpAr8ed4LxdKe778rNZDp2Qee1JQGLeQIMqbZKUyNg//ky&#10;y4H5IEnJzhIK+EYPm+r2ppSFsiN94GUXGhZLyBdSQBtCX3Du6xaN9HPbI0XvZJ2RIUrXcOXkGMtN&#10;x9MkWXEjNcWFVvb43GJ93g1GwPlnO77t34fMp+FAuH3Vk/vSQtzfLZInYAGn8BeGK35EhyoyHe1A&#10;yrNOwOxhGZMCsvQR2NXPsvUK2FFAvl7mwKuS/79Q/QJQSwMEFAAAAAgAh07iQKNsqgraAQAAawMA&#10;AA4AAABkcnMvZTJvRG9jLnhtbK1TzW7UMBC+I/UdLN/ZpOn+tNFme+iqvSBYCejd69iJJf/J4252&#10;X4IXQOIGJ47ceRvKYzB2toWWGyKHke35/M03nyfLy73RZCcCKGcbejopKRGWu1bZrqHv312/PKcE&#10;IrMt086Khh4E0MvVyYvl4GtRud7pVgSCJBbqwTe0j9HXRQG8F4bBxHlhMSldMCziNnRFG9iA7EYX&#10;VVnOi8GF1gfHBQCersckXWV+KQWPb6QEEYluKGqLOYYctykWqyWru8B8r/hRBvsHFYYpi0UfqdYs&#10;MnIX1F9URvHgwMk44c4UTkrFRe4Buzktn3Xztmde5F7QHPCPNsH/o+Wvd5tAVNvQBdpjmcE3uv/4&#10;7ceHzz+/f8J4//ULwQzaNHioEX1lN+G4A78Jqee9DIZIrfxtQ2O4S4pZja2RfUPn02peIfMBh2Mx&#10;O6vOZqPlYh8Jx/ziorqopjNKOCKq6nyeaxUjaeLxAeKNcIakRUO1siM/272CiEIQ+gBJcOuuldb5&#10;VbUlA3LOpiXW5wyHS2oWcWk8tgu2o4TpDqeWx5Alg9OqTdcTEYRue6UD2bE0OflLyrHcE1iqvWbQ&#10;j7icOsK0RXQybbQprbauPWT38jm+aOY7Tl8amT/3+fbvf2T1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BYAAABkcnMvUEsBAhQAFAAAAAgA&#10;h07iQDLDebXYAAAACgEAAA8AAAAAAAAAAQAgAAAAOAAAAGRycy9kb3ducmV2LnhtbFBLAQIUABQA&#10;AAAIAIdO4kCjbKoK2gEAAGsDAAAOAAAAAAAAAAEAIAAAAD0BAABkcnMvZTJvRG9jLnhtbFBLBQYA&#10;AAAABgAGAFkBAACJBQAAAAA=&#10;">
                  <v:fill on="f" focussize="0,0"/>
                  <v:stroke weight="2pt" color="#000000 [3213]" joinstyle="round"/>
                  <v:imagedata o:title=""/>
                  <o:lock v:ext="edit" aspectratio="f"/>
                </v:line>
              </v:group>
            </w:pict>
          </mc:Fallback>
        </mc:AlternateContent>
      </w:r>
      <w:r>
        <w:rPr>
          <w:rFonts w:hint="default" w:ascii="Times New Roman" w:hAnsi="Times New Roman" w:eastAsia="方正黑体_GBK" w:cs="Times New Roman"/>
          <w:b w:val="0"/>
          <w:bCs w:val="0"/>
          <w:color w:val="000000"/>
          <w:kern w:val="0"/>
          <w:sz w:val="32"/>
          <w:szCs w:val="32"/>
          <w:lang w:val="en-US" w:eastAsia="zh-CN"/>
        </w:rPr>
        <w:t>附件2</w:t>
      </w:r>
    </w:p>
    <w:p>
      <w:pPr>
        <w:keepNext w:val="0"/>
        <w:keepLines w:val="0"/>
        <w:pageBreakBefore w:val="0"/>
        <w:kinsoku/>
        <w:wordWrap/>
        <w:overflowPunct/>
        <w:topLinePunct w:val="0"/>
        <w:autoSpaceDE/>
        <w:autoSpaceDN/>
        <w:bidi w:val="0"/>
        <w:snapToGrid/>
        <w:spacing w:line="360" w:lineRule="auto"/>
        <w:jc w:val="both"/>
        <w:textAlignment w:val="auto"/>
        <w:outlineLvl w:val="9"/>
        <w:rPr>
          <w:rFonts w:hint="default" w:ascii="Times New Roman" w:hAnsi="Times New Roman" w:cs="Times New Roman"/>
          <w:b w:val="0"/>
          <w:bCs w:val="0"/>
          <w:color w:val="000000"/>
          <w:kern w:val="0"/>
          <w:sz w:val="32"/>
          <w:szCs w:val="32"/>
          <w:lang w:val="en-US" w:eastAsia="zh-CN"/>
        </w:rPr>
      </w:pPr>
    </w:p>
    <w:p>
      <w:pPr>
        <w:keepNext w:val="0"/>
        <w:keepLines w:val="0"/>
        <w:pageBreakBefore w:val="0"/>
        <w:widowControl/>
        <w:kinsoku/>
        <w:wordWrap/>
        <w:overflowPunct/>
        <w:topLinePunct w:val="0"/>
        <w:autoSpaceDE/>
        <w:autoSpaceDN/>
        <w:bidi w:val="0"/>
        <w:adjustRightInd/>
        <w:snapToGrid/>
        <w:spacing w:before="157" w:beforeLines="50" w:after="157" w:afterLines="50" w:line="360" w:lineRule="auto"/>
        <w:textAlignment w:val="auto"/>
        <w:outlineLvl w:val="0"/>
        <w:rPr>
          <w:rFonts w:hint="default" w:ascii="Times New Roman" w:hAnsi="Times New Roman" w:cs="Times New Roman"/>
          <w:b w:val="0"/>
          <w:bCs w:val="0"/>
          <w:color w:val="000000"/>
          <w:kern w:val="0"/>
          <w:sz w:val="32"/>
          <w:szCs w:val="32"/>
          <w:lang w:val="en-US" w:eastAsia="zh-CN"/>
        </w:rPr>
        <w:sectPr>
          <w:pgSz w:w="16838" w:h="11906" w:orient="landscape"/>
          <w:pgMar w:top="1377" w:right="1440" w:bottom="1489" w:left="1318"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cs="Times New Roman"/>
          <w:b w:val="0"/>
          <w:bCs w:val="0"/>
          <w:sz w:val="32"/>
        </w:rPr>
        <mc:AlternateContent>
          <mc:Choice Requires="wps">
            <w:drawing>
              <wp:anchor distT="0" distB="0" distL="114300" distR="114300" simplePos="0" relativeHeight="251663360" behindDoc="0" locked="0" layoutInCell="1" allowOverlap="1">
                <wp:simplePos x="0" y="0"/>
                <wp:positionH relativeFrom="column">
                  <wp:posOffset>4584065</wp:posOffset>
                </wp:positionH>
                <wp:positionV relativeFrom="paragraph">
                  <wp:posOffset>18415</wp:posOffset>
                </wp:positionV>
                <wp:extent cx="0" cy="238125"/>
                <wp:effectExtent l="57150" t="0" r="57150" b="9525"/>
                <wp:wrapNone/>
                <wp:docPr id="60" name="直接箭头连接符 60"/>
                <wp:cNvGraphicFramePr/>
                <a:graphic xmlns:a="http://schemas.openxmlformats.org/drawingml/2006/main">
                  <a:graphicData uri="http://schemas.microsoft.com/office/word/2010/wordprocessingShape">
                    <wps:wsp>
                      <wps:cNvCnPr/>
                      <wps:spPr>
                        <a:xfrm>
                          <a:off x="5363845" y="1999615"/>
                          <a:ext cx="0" cy="2381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60.95pt;margin-top:1.45pt;height:18.75pt;width:0pt;z-index:251663360;mso-width-relative:page;mso-height-relative:page;" filled="f" stroked="t" coordsize="21600,21600" o:gfxdata="UEsFBgAAAAAAAAAAAAAAAAAAAAAAAFBLAwQKAAAAAACHTuJAAAAAAAAAAAAAAAAABAAAAGRycy9Q&#10;SwMEFAAAAAgAh07iQOjZetfXAAAACAEAAA8AAABkcnMvZG93bnJldi54bWxNj81OwzAQhO9IvIO1&#10;SNyonagqEOL0gNQIOFRqQVV7c+MliYjXke3+8PYs4lBOq9GMvp0p52c3iCOG2HvSkE0UCKTG255a&#10;DR/vi7sHEDEZsmbwhBq+McK8ur4qTWH9iVZ4XKdWMIRiYTR0KY2FlLHp0Jk48SMSe58+OJNYhlba&#10;YE4Md4PMlZpJZ3riD50Z8bnD5mt9cBqmS7up33bmdSY3uHhZhXq7zGqtb28y9QQi4TldwvBbn6tD&#10;xZ32/kA2ikHDfZ49clRDzof9P71nuJqCrEr5f0D1A1BLAwQUAAAACACHTuJAXNvSm+sBAACHAwAA&#10;DgAAAGRycy9lMm9Eb2MueG1srVNLjhMxEN0jcQfLe9L5TKIkSmcWCcMGQSTgABW3u9uSfyqbdHIJ&#10;LoDECljBrGbPaWA4BmV3mOGzQ/TCXXa5XtV7VV5dHo1mB4lBOVvy0WDImbTCVco2JX/18urRnLMQ&#10;wVagnZUlP8nAL9cPH6w6v5Rj1zpdSWQEYsOy8yVvY/TLogiilQbCwHlpyVk7NBBpi01RIXSEbnQx&#10;Hg5nReew8uiEDIFOt72TrzN+XUsRn9d1kJHpklNtMa+Y131ai/UKlg2Cb5U4lwH/UIUBZSnpHdQW&#10;IrDXqP6CMkqgC66OA+FM4epaCZk5EJvR8A82L1rwMnMhcYK/kyn8P1jx7LBDpqqSz0geC4Z6dPv2&#10;5tubD7fXn7++v/n+5V2yP31k5CexOh+WFLOxOzzvgt9hYn6s0aQ/cWLHkk8ns8n8YsrZicZisVjM&#10;RtNebHmMTNAFSifIN57MR+PsKu4xPIb4RDrDklHyEBFU08aNs5Y66nCUtYbD0xCpCgr8GZAKsO5K&#10;aZ0bqy3rKMX0YpiyAc1XrSGSaTwxDrbhDHRDgysiZsjgtKpSeAIK2Ow3GtkB0vDkL1GgdL9dS7m3&#10;ENr+Xnb1TCMo/dhWLJ48qQqIrjvHa0swScpevGTtXXXKmuZz6nZOdJ7MNE6/7nP0/ftZ/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o2XrX1wAAAAgBAAAPAAAAAAAAAAEAIAAAADgAAABkcnMvZG93&#10;bnJldi54bWxQSwECFAAUAAAACACHTuJAXNvSm+sBAACHAwAADgAAAAAAAAABACAAAAA8AQAAZHJz&#10;L2Uyb0RvYy54bWxQSwUGAAAAAAYABgBZAQAAmQUAAAAA&#10;">
                <v:fill on="f" focussize="0,0"/>
                <v:stroke weight="2pt" color="#000000 [3213]" joinstyle="round" endarrow="open"/>
                <v:imagedata o:title=""/>
                <o:lock v:ext="edit" aspectratio="f"/>
              </v:shape>
            </w:pict>
          </mc:Fallback>
        </mc:AlternateContent>
      </w:r>
      <w:r>
        <w:rPr>
          <w:rFonts w:hint="default" w:ascii="Times New Roman" w:hAnsi="Times New Roman" w:cs="Times New Roman"/>
          <w:b w:val="0"/>
          <w:bCs w:val="0"/>
          <w:sz w:val="32"/>
        </w:rPr>
        <mc:AlternateContent>
          <mc:Choice Requires="wps">
            <w:drawing>
              <wp:anchor distT="0" distB="0" distL="114300" distR="114300" simplePos="0" relativeHeight="251665408" behindDoc="0" locked="0" layoutInCell="1" allowOverlap="1">
                <wp:simplePos x="0" y="0"/>
                <wp:positionH relativeFrom="column">
                  <wp:posOffset>608965</wp:posOffset>
                </wp:positionH>
                <wp:positionV relativeFrom="paragraph">
                  <wp:posOffset>1383665</wp:posOffset>
                </wp:positionV>
                <wp:extent cx="13970" cy="499745"/>
                <wp:effectExtent l="53975" t="635" r="46355" b="13970"/>
                <wp:wrapNone/>
                <wp:docPr id="71" name="直接箭头连接符 71"/>
                <wp:cNvGraphicFramePr/>
                <a:graphic xmlns:a="http://schemas.openxmlformats.org/drawingml/2006/main">
                  <a:graphicData uri="http://schemas.microsoft.com/office/word/2010/wordprocessingShape">
                    <wps:wsp>
                      <wps:cNvCnPr/>
                      <wps:spPr>
                        <a:xfrm flipH="true">
                          <a:off x="0" y="0"/>
                          <a:ext cx="13970" cy="49974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47.95pt;margin-top:108.95pt;height:39.35pt;width:1.1pt;z-index:251665408;mso-width-relative:page;mso-height-relative:page;" filled="f" stroked="t" coordsize="21600,21600" o:gfxdata="UEsFBgAAAAAAAAAAAAAAAAAAAAAAAFBLAwQKAAAAAACHTuJAAAAAAAAAAAAAAAAABAAAAGRycy9Q&#10;SwMEFAAAAAgAh07iQAoV8jjXAAAACQEAAA8AAABkcnMvZG93bnJldi54bWxNjz1PwzAQhnck/oN1&#10;SGzUSdSGJsTpAGJkaKkqdXPsI4mIz1HsNm1/PccE2308eu+5anNxgzjjFHpPCtJFAgLJeNtTq2D/&#10;+f60BhGiJqsHT6jgigE29f1dpUvrZ9rieRdbwSEUSq2gi3EspQymQ6fDwo9IvPvyk9OR26mVdtIz&#10;h7tBZkmSS6d74gudHvG1Q/O9OzkFt7dbRs0BR3PYHu11aY7Lj3ml1ONDmryAiHiJfzD86rM61OzU&#10;+BPZIAYFxapgUkGWPnPBQLFOQTQ8KPIcZF3J/x/UP1BLAwQUAAAACACHTuJAmK305OwBAACMAwAA&#10;DgAAAGRycy9lMm9Eb2MueG1srVNLjhMxEN0jcQfLe9JJyBDSSmcWCQMLBJGAA1Tc7m5L/qnsSSeX&#10;4AJIrIDVwGr2c5phOAZlJ4TfDtELq1zl96rqVfX8fGc020oMytmKjwZDzqQVrla2rfib1xcPHnMW&#10;ItgatLOy4nsZ+Pni/r1570s5dp3TtURGJDaUva94F6MviyKIThoIA+elpWDj0ECkK7ZFjdATu9HF&#10;eDh8VPQOa49OyBDIuzoE+SLzN40U8WXTBBmZrjjVFvOJ+dyks1jMoWwRfKfEsQz4hyoMKEtJT1Qr&#10;iMAuUf1FZZRAF1wTB8KZwjWNEjL3QN2Mhn9086oDL3MvJE7wJ5nC/6MVL7ZrZKqu+HTEmQVDM7p7&#10;d/317ce7L59vP1x/u3mf7KtPjOIkVu9DSZilXePxFvwaU+e7Bg1rtPLPKh7xMtUNJTXIdlnt/Ult&#10;uYtMkHP0cDalkQiKTGaz6eQs8RcHooT1GOJT6QxLRsVDRFBtF5fOWhqrw1HOANvnIR6APwAJbN2F&#10;0pr8UGrL+oqPzybDlA1oyRoNkUzjqe1gW85At7S9ImKmDE6rOsETOmC7WWpkW0gblL9jnb89S7lX&#10;ELrDuxxKz6CMoPQTW7O49yQtILr+iNeW2k16HhRM1sbV+yxs9tPIsyDH9Uw79es9o3/+RI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ChXyONcAAAAJAQAADwAAAAAAAAABACAAAAA4AAAAZHJzL2Rv&#10;d25yZXYueG1sUEsBAhQAFAAAAAgAh07iQJit9OTsAQAAjAMAAA4AAAAAAAAAAQAgAAAAPAEAAGRy&#10;cy9lMm9Eb2MueG1sUEsFBgAAAAAGAAYAWQEAAJoFAAAAAA==&#10;">
                <v:fill on="f" focussize="0,0"/>
                <v:stroke weight="2pt" color="#000000 [3213]" joinstyle="round" endarrow="open"/>
                <v:imagedata o:title=""/>
                <o:lock v:ext="edit" aspectratio="f"/>
              </v:shape>
            </w:pict>
          </mc:Fallback>
        </mc:AlternateContent>
      </w:r>
      <w:r>
        <w:rPr>
          <w:rFonts w:hint="default" w:ascii="Times New Roman" w:hAnsi="Times New Roman" w:cs="Times New Roman"/>
          <w:b w:val="0"/>
          <w:bCs w:val="0"/>
          <w:sz w:val="32"/>
        </w:rPr>
        <mc:AlternateContent>
          <mc:Choice Requires="wps">
            <w:drawing>
              <wp:anchor distT="0" distB="0" distL="114300" distR="114300" simplePos="0" relativeHeight="251673600" behindDoc="0" locked="0" layoutInCell="1" allowOverlap="1">
                <wp:simplePos x="0" y="0"/>
                <wp:positionH relativeFrom="column">
                  <wp:posOffset>6193790</wp:posOffset>
                </wp:positionH>
                <wp:positionV relativeFrom="paragraph">
                  <wp:posOffset>1380490</wp:posOffset>
                </wp:positionV>
                <wp:extent cx="6350" cy="502920"/>
                <wp:effectExtent l="52070" t="0" r="55880" b="11430"/>
                <wp:wrapNone/>
                <wp:docPr id="78" name="直接箭头连接符 78"/>
                <wp:cNvGraphicFramePr/>
                <a:graphic xmlns:a="http://schemas.openxmlformats.org/drawingml/2006/main">
                  <a:graphicData uri="http://schemas.microsoft.com/office/word/2010/wordprocessingShape">
                    <wps:wsp>
                      <wps:cNvCnPr/>
                      <wps:spPr>
                        <a:xfrm>
                          <a:off x="0" y="0"/>
                          <a:ext cx="6350" cy="50292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87.7pt;margin-top:108.7pt;height:39.6pt;width:0.5pt;z-index:251673600;mso-width-relative:page;mso-height-relative:page;" filled="f" stroked="t" coordsize="21600,21600" o:gfxdata="UEsFBgAAAAAAAAAAAAAAAAAAAAAAAFBLAwQKAAAAAACHTuJAAAAAAAAAAAAAAAAABAAAAGRycy9Q&#10;SwMEFAAAAAgAh07iQG4wjRLbAAAACwEAAA8AAABkcnMvZG93bnJldi54bWxNj81OwzAQhO9IvIO1&#10;SNyok6o4JMTpAakRcKjUgiq4ufGSRMTrKHZ/eHuWU7nN7oxmvy2XZzeII06h96QhnSUgkBpve2o1&#10;vL+t7h5AhGjImsETavjBAMvq+qo0hfUn2uBxG1vBJRQKo6GLcSykDE2HzoSZH5HY+/KTM5HHqZV2&#10;Micud4OcJ4mSzvTEFzoz4lOHzff24DQs1nZXv36aFyV3uHreTPXHOq21vr1Jk0cQEc/xEoY/fEaH&#10;ipn2/kA2iEFDnt0vOKphnmYsOJFnisWeN7lSIKtS/v+h+gVQSwMEFAAAAAgAh07iQIZaJQ3gAQAA&#10;fgMAAA4AAABkcnMvZTJvRG9jLnhtbK1TzY7TMBC+I/EOlu80aaALRE330LJcEFQCHmDqOIkl/2ls&#10;mvYleAEkTsAJOO2dp9ldHoOxW7r83BA5OGNPvm/8fTOZn++MZluJQTnb8Omk5Exa4Vpl+4a/fnVx&#10;7xFnIYJtQTsrG76XgZ8v7t6Zj76WlRucbiUyIrGhHn3Dhxh9XRRBDNJAmDgvLSU7hwYibbEvWoSR&#10;2I0uqrI8K0aHrUcnZAh0ujok+SLzd50U8UXXBRmZbjjdLeYV87pJa7GYQ90j+EGJ4zXgH25hQFkq&#10;eqJaQQT2BtVfVEYJdMF1cSKcKVzXKSGzBlIzLf9Q83IAL7MWMif4k03h/9GK59s1MtU2/CF1yoKh&#10;Ht28u7x++/Hm65erD5ffv71P8edPjPJk1uhDTZilXeNxF/wak/Jdhya9SRPbZYP3J4PlLjJBh2f3&#10;Z9QEQYlZWT2usv3FLdRjiE+lMywFDQ8RQfVDXDprqZEOp9li2D4LkYoT8Ccg1bXuQmmd+6ktGxte&#10;zR6UqRrQWHUaIoXGk9Bge85A9zSvImKmDE6rNsETUcB+s9TItpBmJj9JOZX77bNUewVhOHyXU4dp&#10;iqD0E9uyuPdkJiC68YjXlmiSgwfPUrRx7T5bmc+pybnQcSDTFP26z+jb32b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G4wjRLbAAAACwEAAA8AAAAAAAAAAQAgAAAAOAAAAGRycy9kb3ducmV2Lnht&#10;bFBLAQIUABQAAAAIAIdO4kCGWiUN4AEAAH4DAAAOAAAAAAAAAAEAIAAAAEABAABkcnMvZTJvRG9j&#10;LnhtbFBLBQYAAAAABgAGAFkBAACSBQAAAAA=&#10;">
                <v:fill on="f" focussize="0,0"/>
                <v:stroke weight="2pt" color="#000000 [3213]" joinstyle="round" endarrow="open"/>
                <v:imagedata o:title=""/>
                <o:lock v:ext="edit" aspectratio="f"/>
              </v:shape>
            </w:pict>
          </mc:Fallback>
        </mc:AlternateContent>
      </w:r>
      <w:r>
        <w:rPr>
          <w:rFonts w:hint="default" w:ascii="Times New Roman" w:hAnsi="Times New Roman" w:cs="Times New Roman"/>
          <w:b w:val="0"/>
          <w:bCs w:val="0"/>
          <w:sz w:val="32"/>
        </w:rPr>
        <mc:AlternateContent>
          <mc:Choice Requires="wps">
            <w:drawing>
              <wp:anchor distT="0" distB="0" distL="114300" distR="114300" simplePos="0" relativeHeight="251672576" behindDoc="0" locked="0" layoutInCell="1" allowOverlap="1">
                <wp:simplePos x="0" y="0"/>
                <wp:positionH relativeFrom="column">
                  <wp:posOffset>8527415</wp:posOffset>
                </wp:positionH>
                <wp:positionV relativeFrom="paragraph">
                  <wp:posOffset>1380490</wp:posOffset>
                </wp:positionV>
                <wp:extent cx="6350" cy="502920"/>
                <wp:effectExtent l="52070" t="0" r="55880" b="11430"/>
                <wp:wrapNone/>
                <wp:docPr id="77" name="直接箭头连接符 77"/>
                <wp:cNvGraphicFramePr/>
                <a:graphic xmlns:a="http://schemas.openxmlformats.org/drawingml/2006/main">
                  <a:graphicData uri="http://schemas.microsoft.com/office/word/2010/wordprocessingShape">
                    <wps:wsp>
                      <wps:cNvCnPr/>
                      <wps:spPr>
                        <a:xfrm>
                          <a:off x="0" y="0"/>
                          <a:ext cx="6350" cy="50292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671.45pt;margin-top:108.7pt;height:39.6pt;width:0.5pt;z-index:251672576;mso-width-relative:page;mso-height-relative:page;" filled="f" stroked="t" coordsize="21600,21600" o:gfxdata="UEsFBgAAAAAAAAAAAAAAAAAAAAAAAFBLAwQKAAAAAACHTuJAAAAAAAAAAAAAAAAABAAAAGRycy9Q&#10;SwMEFAAAAAgAh07iQIwsJF/bAAAADQEAAA8AAABkcnMvZG93bnJldi54bWxNj0tPwzAQhO9I/Adr&#10;kbhR56VAQ5wekBpBD5VaUAW3bbwkEbEdxe6Df9/tCY4z+2l2plyczSCONPneWQXxLAJBtnG6t62C&#10;j/flwxMIH9BqHJwlBb/kYVHd3pRYaHeyGzpuQys4xPoCFXQhjIWUvunIoJ+5kSzfvt1kMLCcWqkn&#10;PHG4GWQSRbk02Fv+0OFILx01P9uDUZCt9a5efeFbLne0fN1M9ec6rpW6v4ujZxCBzuEPhmt9rg4V&#10;d9q7g9VeDKzTLJkzqyCJHzMQVyTNUrb2bM3zHGRVyv8rqgtQSwMEFAAAAAgAh07iQMBYBingAQAA&#10;fgMAAA4AAABkcnMvZTJvRG9jLnhtbK1TzY7TMBC+I/EOlu80aaC7EDXdQ8tyQVAJeICp4ySW/Kex&#10;adqX4AWQOAEnltPeeRpYHoOxW7r83BA5OGNPvm/8fTOZX+yMZluJQTnb8Omk5Exa4Vpl+4a/enl5&#10;7yFnIYJtQTsrG76XgV8s7t6Zj76WlRucbiUyIrGhHn3Dhxh9XRRBDNJAmDgvLSU7hwYibbEvWoSR&#10;2I0uqrI8K0aHrUcnZAh0ujok+SLzd50U8XnXBRmZbjjdLeYV87pJa7GYQ90j+EGJ4zXgH25hQFkq&#10;eqJaQQT2GtVfVEYJdMF1cSKcKVzXKSGzBlIzLf9Q82IAL7MWMif4k03h/9GKZ9s1MtU2/PycMwuG&#10;enTz9vrbmw83n6++vr/+/uVdij99ZJQns0YfasIs7RqPu+DXmJTvOjTpTZrYLhu8Pxksd5EJOjy7&#10;P6MmCErMyupRle0vbqEeQ3winWEpaHiICKof4tJZS410OM0Ww/ZpiFScgD8Bqa51l0rr3E9t2djw&#10;avagTNWAxqrTECk0noQG23MGuqd5FREzZXBatQmeiAL2m6VGtoU0M/lJyqncb5+l2isIw+G7nDpM&#10;UwSlH9uWxb0nMwHRjUe8tkSTHDx4lqKNa/fZynxOTc6FjgOZpujXfUbf/jaL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IwsJF/bAAAADQEAAA8AAAAAAAAAAQAgAAAAOAAAAGRycy9kb3ducmV2Lnht&#10;bFBLAQIUABQAAAAIAIdO4kDAWAYp4AEAAH4DAAAOAAAAAAAAAAEAIAAAAEABAABkcnMvZTJvRG9j&#10;LnhtbFBLBQYAAAAABgAGAFkBAACSBQAAAAA=&#10;">
                <v:fill on="f" focussize="0,0"/>
                <v:stroke weight="2pt" color="#000000 [3213]" joinstyle="round" endarrow="open"/>
                <v:imagedata o:title=""/>
                <o:lock v:ext="edit" aspectratio="f"/>
              </v:shape>
            </w:pict>
          </mc:Fallback>
        </mc:AlternateContent>
      </w:r>
      <w:r>
        <w:rPr>
          <w:rFonts w:hint="default" w:ascii="Times New Roman" w:hAnsi="Times New Roman" w:cs="Times New Roman"/>
          <w:b w:val="0"/>
          <w:bCs w:val="0"/>
          <w:sz w:val="32"/>
        </w:rPr>
        <mc:AlternateContent>
          <mc:Choice Requires="wps">
            <w:drawing>
              <wp:anchor distT="0" distB="0" distL="114300" distR="114300" simplePos="0" relativeHeight="251671552" behindDoc="0" locked="0" layoutInCell="1" allowOverlap="1">
                <wp:simplePos x="0" y="0"/>
                <wp:positionH relativeFrom="column">
                  <wp:posOffset>7403465</wp:posOffset>
                </wp:positionH>
                <wp:positionV relativeFrom="paragraph">
                  <wp:posOffset>1380490</wp:posOffset>
                </wp:positionV>
                <wp:extent cx="6350" cy="502920"/>
                <wp:effectExtent l="52070" t="0" r="55880" b="11430"/>
                <wp:wrapNone/>
                <wp:docPr id="76" name="直接箭头连接符 76"/>
                <wp:cNvGraphicFramePr/>
                <a:graphic xmlns:a="http://schemas.openxmlformats.org/drawingml/2006/main">
                  <a:graphicData uri="http://schemas.microsoft.com/office/word/2010/wordprocessingShape">
                    <wps:wsp>
                      <wps:cNvCnPr/>
                      <wps:spPr>
                        <a:xfrm>
                          <a:off x="0" y="0"/>
                          <a:ext cx="6350" cy="50292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582.95pt;margin-top:108.7pt;height:39.6pt;width:0.5pt;z-index:251671552;mso-width-relative:page;mso-height-relative:page;" filled="f" stroked="t" coordsize="21600,21600" o:gfxdata="UEsFBgAAAAAAAAAAAAAAAAAAAAAAAFBLAwQKAAAAAACHTuJAAAAAAAAAAAAAAAAABAAAAGRycy9Q&#10;SwMEFAAAAAgAh07iQBtrhKjbAAAADQEAAA8AAABkcnMvZG93bnJldi54bWxNj81OwzAQhO9IvIO1&#10;SNyo46oYGuL0gNQIOFRqQRXc3HhJIuJ1FLs/vD3bUznO7KfZmWJx8r044Bi7QAbUJAOBVAfXUWPg&#10;43159wgiJkvO9oHQwC9GWJTXV4XNXTjSGg+b1AgOoZhbA21KQy5lrFv0Nk7CgMS37zB6m1iOjXSj&#10;PXK47+U0y7T0tiP+0NoBn1usfzZ7b2C2ctvq7cu+arnF5ct6rD5XqjLm9kZlTyASntIFhnN9rg4l&#10;d9qFPbkoetZK38+ZNTBVDzMQZ0RpzdaOrbnWIMtC/l9R/gFQSwMEFAAAAAgAh07iQGYP6r3gAQAA&#10;fgMAAA4AAABkcnMvZTJvRG9jLnhtbK1Ty67TMBDdI/EPlvc0aaAFoqZ30XLZIKgEfMDUcRJLfmls&#10;mvYn+AEkVsAKWN09XwOXz2Dsll4eO0QWztiTc8bnzGRxsTea7SQG5WzDp5OSM2mFa5XtG/7yxeWd&#10;B5yFCLYF7axs+EEGfrG8fWsx+lpWbnC6lciIxIZ69A0fYvR1UQQxSANh4ry0lOwcGoi0xb5oEUZi&#10;N7qoynJejA5bj07IEOh0fUzyZebvOinis64LMjLdcLpbzCvmdZvWYrmAukfwgxKna8A/3MKAslT0&#10;TLWGCOwVqr+ojBLoguviRDhTuK5TQmYNpGZa/qHm+QBeZi1kTvBnm8L/oxVPdxtkqm34/TlnFgz1&#10;6PrN1bfX768/f/r67ur7l7cp/viBUZ7MGn2oCbOyGzztgt9gUr7v0KQ3aWL7bPDhbLDcRybocH53&#10;Rk0QlJiV1cMq21/cQD2G+Fg6w1LQ8BARVD/ElbOWGulwmi2G3ZMQqTgBfwJSXesulda5n9qyseHV&#10;7F6ZqgGNVachUmg8CQ225wx0T/MqImbK4LRqEzwRBey3K41sB2lm8pOUU7nfPku11xCG43c5dZym&#10;CEo/si2LB09mAqIbT3htiSY5ePQsRVvXHrKV+ZyanAudBjJN0a/7jL75bZY/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BtrhKjbAAAADQEAAA8AAAAAAAAAAQAgAAAAOAAAAGRycy9kb3ducmV2Lnht&#10;bFBLAQIUABQAAAAIAIdO4kBmD+q94AEAAH4DAAAOAAAAAAAAAAEAIAAAAEABAABkcnMvZTJvRG9j&#10;LnhtbFBLBQYAAAAABgAGAFkBAACSBQAAAAA=&#10;">
                <v:fill on="f" focussize="0,0"/>
                <v:stroke weight="2pt" color="#000000 [3213]" joinstyle="round" endarrow="open"/>
                <v:imagedata o:title=""/>
                <o:lock v:ext="edit" aspectratio="f"/>
              </v:shape>
            </w:pict>
          </mc:Fallback>
        </mc:AlternateContent>
      </w:r>
      <w:r>
        <w:rPr>
          <w:rFonts w:hint="default" w:ascii="Times New Roman" w:hAnsi="Times New Roman" w:cs="Times New Roman"/>
          <w:b w:val="0"/>
          <w:bCs w:val="0"/>
          <w:sz w:val="32"/>
        </w:rPr>
        <mc:AlternateContent>
          <mc:Choice Requires="wps">
            <w:drawing>
              <wp:anchor distT="0" distB="0" distL="114300" distR="114300" simplePos="0" relativeHeight="251670528" behindDoc="0" locked="0" layoutInCell="1" allowOverlap="1">
                <wp:simplePos x="0" y="0"/>
                <wp:positionH relativeFrom="column">
                  <wp:posOffset>5117465</wp:posOffset>
                </wp:positionH>
                <wp:positionV relativeFrom="paragraph">
                  <wp:posOffset>1390015</wp:posOffset>
                </wp:positionV>
                <wp:extent cx="6350" cy="502920"/>
                <wp:effectExtent l="52070" t="0" r="55880" b="11430"/>
                <wp:wrapNone/>
                <wp:docPr id="75" name="直接箭头连接符 75"/>
                <wp:cNvGraphicFramePr/>
                <a:graphic xmlns:a="http://schemas.openxmlformats.org/drawingml/2006/main">
                  <a:graphicData uri="http://schemas.microsoft.com/office/word/2010/wordprocessingShape">
                    <wps:wsp>
                      <wps:cNvCnPr/>
                      <wps:spPr>
                        <a:xfrm>
                          <a:off x="0" y="0"/>
                          <a:ext cx="6350" cy="50292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02.95pt;margin-top:109.45pt;height:39.6pt;width:0.5pt;z-index:251670528;mso-width-relative:page;mso-height-relative:page;" filled="f" stroked="t" coordsize="21600,21600" o:gfxdata="UEsFBgAAAAAAAAAAAAAAAAAAAAAAAFBLAwQKAAAAAACHTuJAAAAAAAAAAAAAAAAABAAAAGRycy9Q&#10;SwMEFAAAAAgAh07iQM0xAk/aAAAACwEAAA8AAABkcnMvZG93bnJldi54bWxNj81OwzAQhO9IvIO1&#10;SNyo7QoiN8TpAakRcKjUgiq4ufGSRMR2ZLs/vD3Lid5md0az31bLsxvZEWMagtcgZwIY+jbYwXca&#10;3t9WdwpYysZbMwaPGn4wwbK+vqpMacPJb/C4zR2jEp9Ko6HPeSo5T22PzqRZmNCT9xWiM5nG2HEb&#10;zYnK3cjnQhTcmcHThd5M+NRj+709OA33a7trXj/NS8F3uHrexOZjLRutb2+keASW8Zz/w/CHT+hQ&#10;E9M+HLxNbNSgxMOCohrmUpGghBIFiT1tFkoCryt++UP9C1BLAwQUAAAACACHTuJAzfGv2+ABAAB+&#10;AwAADgAAAGRycy9lMm9Eb2MueG1srVPNjtMwEL4j8Q6W7zRpoAtETffQslwQVAIeYOo4iSX/aWya&#10;9iV4ASROwAk47Z2n2V0eg7FbuvzcEDk4Y0++b/x9M5mf74xmW4lBOdvw6aTkTFrhWmX7hr9+dXHv&#10;EWchgm1BOysbvpeBny/u3pmPvpaVG5xuJTIisaEefcOHGH1dFEEM0kCYOC8tJTuHBiJtsS9ahJHY&#10;jS6qsjwrRoetRydkCHS6OiT5IvN3nRTxRdcFGZluON0t5hXzuklrsZhD3SP4QYnjNeAfbmFAWSp6&#10;olpBBPYG1V9URgl0wXVxIpwpXNcpIbMGUjMt/1DzcgAvsxYyJ/iTTeH/0Yrn2zUy1Tb84YwzC4Z6&#10;dPPu8vrtx5uvX64+XH7/9j7Fnz8xypNZow81YZZ2jcdd8GtMyncdmvQmTWyXDd6fDJa7yAQdnt2f&#10;URMEJWZl9bjK9he3UI8hPpXOsBQ0PEQE1Q9x6aylRjqcZoth+yxEKk7An4BU17oLpXXup7ZsbHg1&#10;e1CmakBj1WmIFBpPQoPtOQPd07yKiJkyOK3aBE9EAfvNUiPbQpqZ/CTlVO63z1LtFYTh8F1OHaYp&#10;gtJPbMvi3pOZgOjGI15bokkOHjxL0ca1+2xlPqcm50LHgUxT9Os+o29/m8U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zTECT9oAAAALAQAADwAAAAAAAAABACAAAAA4AAAAZHJzL2Rvd25yZXYueG1s&#10;UEsBAhQAFAAAAAgAh07iQM3xr9vgAQAAfgMAAA4AAAAAAAAAAQAgAAAAPwEAAGRycy9lMm9Eb2Mu&#10;eG1sUEsFBgAAAAAGAAYAWQEAAJEFAAAAAA==&#10;">
                <v:fill on="f" focussize="0,0"/>
                <v:stroke weight="2pt" color="#000000 [3213]" joinstyle="round" endarrow="open"/>
                <v:imagedata o:title=""/>
                <o:lock v:ext="edit" aspectratio="f"/>
              </v:shape>
            </w:pict>
          </mc:Fallback>
        </mc:AlternateContent>
      </w:r>
      <w:r>
        <w:rPr>
          <w:rFonts w:hint="default" w:ascii="Times New Roman" w:hAnsi="Times New Roman" w:cs="Times New Roman"/>
          <w:b w:val="0"/>
          <w:bCs w:val="0"/>
          <w:sz w:val="32"/>
        </w:rPr>
        <mc:AlternateContent>
          <mc:Choice Requires="wps">
            <w:drawing>
              <wp:anchor distT="0" distB="0" distL="114300" distR="114300" simplePos="0" relativeHeight="251669504" behindDoc="0" locked="0" layoutInCell="1" allowOverlap="1">
                <wp:simplePos x="0" y="0"/>
                <wp:positionH relativeFrom="column">
                  <wp:posOffset>3974465</wp:posOffset>
                </wp:positionH>
                <wp:positionV relativeFrom="paragraph">
                  <wp:posOffset>1399540</wp:posOffset>
                </wp:positionV>
                <wp:extent cx="6350" cy="502920"/>
                <wp:effectExtent l="52070" t="0" r="55880" b="11430"/>
                <wp:wrapNone/>
                <wp:docPr id="74" name="直接箭头连接符 74"/>
                <wp:cNvGraphicFramePr/>
                <a:graphic xmlns:a="http://schemas.openxmlformats.org/drawingml/2006/main">
                  <a:graphicData uri="http://schemas.microsoft.com/office/word/2010/wordprocessingShape">
                    <wps:wsp>
                      <wps:cNvCnPr/>
                      <wps:spPr>
                        <a:xfrm>
                          <a:off x="0" y="0"/>
                          <a:ext cx="6350" cy="50292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12.95pt;margin-top:110.2pt;height:39.6pt;width:0.5pt;z-index:251669504;mso-width-relative:page;mso-height-relative:page;" filled="f" stroked="t" coordsize="21600,21600" o:gfxdata="UEsFBgAAAAAAAAAAAAAAAAAAAAAAAFBLAwQKAAAAAACHTuJAAAAAAAAAAAAAAAAABAAAAGRycy9Q&#10;SwMEFAAAAAgAh07iQEMjvFDaAAAACwEAAA8AAABkcnMvZG93bnJldi54bWxNj8tOwzAQRfdI/IM1&#10;SOyoHatYJI3TBVIjYFGpBVV058ZDEhHbUew++HuGFV3OnaM7Z8rlxQ3shFPsg9eQzQQw9E2wvW81&#10;fLyvHp6AxWS8NUPwqOEHIyyr25vSFDac/QZP29QyKvGxMBq6lMaC89h06EychRE97b7C5EyicWq5&#10;ncyZyt3ApRCKO9N7utCZEZ87bL63R6dhvra7+m1vXhXf4eplM9Wf66zW+v4uEwtgCS/pH4Y/fVKH&#10;ipwO4ehtZIMGJR9zQjVIKebAiFBSUXKgJM8V8Krk1z9Uv1BLAwQUAAAACACHTuJAa6ZDT+ABAAB+&#10;AwAADgAAAGRycy9lMm9Eb2MueG1srVPNjtMwEL4j8Q6W7zRp2C4QNd1Dy3JBUAl4gKnjJJb8p7Fp&#10;2pfgBZA4ASeW0955Glgeg7FbuvzcEDk4Y0++b/x9M5lf7IxmW4lBOdvw6aTkTFrhWmX7hr96eXnv&#10;IWchgm1BOysbvpeBXyzu3pmPvpaVG5xuJTIisaEefcOHGH1dFEEM0kCYOC8tJTuHBiJtsS9ahJHY&#10;jS6qsjwvRoetRydkCHS6OiT5IvN3nRTxedcFGZluON0t5hXzuklrsZhD3SP4QYnjNeAfbmFAWSp6&#10;olpBBPYa1V9URgl0wXVxIpwpXNcpIbMGUjMt/1DzYgAvsxYyJ/iTTeH/0Ypn2zUy1Tb8wRlnFgz1&#10;6Obt9bc3H24+X319f/39y7sUf/rIKE9mjT7UhFnaNR53wa8xKd91aNKbNLFdNnh/MljuIhN0eH5/&#10;Rk0QlJiV1aMq21/cQj2G+EQ6w1LQ8BARVD/EpbOWGulwmi2G7dMQqTgBfwJSXesulda5n9qyseHV&#10;7KxM1YDGqtMQKTSehAbbcwa6p3kVETNlcFq1CZ6IAvabpUa2hTQz+UnKqdxvn6XaKwjD4bucOkxT&#10;BKUf25bFvSczAdGNR7y2RJMcPHiWoo1r99nKfE5NzoWOA5mm6Nd9Rt/+Nos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QyO8UNoAAAALAQAADwAAAAAAAAABACAAAAA4AAAAZHJzL2Rvd25yZXYueG1s&#10;UEsBAhQAFAAAAAgAh07iQGumQ0/gAQAAfgMAAA4AAAAAAAAAAQAgAAAAPwEAAGRycy9lMm9Eb2Mu&#10;eG1sUEsFBgAAAAAGAAYAWQEAAJEFAAAAAA==&#10;">
                <v:fill on="f" focussize="0,0"/>
                <v:stroke weight="2pt" color="#000000 [3213]" joinstyle="round" endarrow="open"/>
                <v:imagedata o:title=""/>
                <o:lock v:ext="edit" aspectratio="f"/>
              </v:shape>
            </w:pict>
          </mc:Fallback>
        </mc:AlternateContent>
      </w:r>
      <w:r>
        <w:rPr>
          <w:rFonts w:hint="default" w:ascii="Times New Roman" w:hAnsi="Times New Roman" w:cs="Times New Roman"/>
          <w:b w:val="0"/>
          <w:bCs w:val="0"/>
          <w:sz w:val="32"/>
        </w:rPr>
        <mc:AlternateContent>
          <mc:Choice Requires="wps">
            <w:drawing>
              <wp:anchor distT="0" distB="0" distL="114300" distR="114300" simplePos="0" relativeHeight="251668480" behindDoc="0" locked="0" layoutInCell="1" allowOverlap="1">
                <wp:simplePos x="0" y="0"/>
                <wp:positionH relativeFrom="column">
                  <wp:posOffset>2831465</wp:posOffset>
                </wp:positionH>
                <wp:positionV relativeFrom="paragraph">
                  <wp:posOffset>1380490</wp:posOffset>
                </wp:positionV>
                <wp:extent cx="6350" cy="502920"/>
                <wp:effectExtent l="52070" t="0" r="55880" b="11430"/>
                <wp:wrapNone/>
                <wp:docPr id="73" name="直接箭头连接符 73"/>
                <wp:cNvGraphicFramePr/>
                <a:graphic xmlns:a="http://schemas.openxmlformats.org/drawingml/2006/main">
                  <a:graphicData uri="http://schemas.microsoft.com/office/word/2010/wordprocessingShape">
                    <wps:wsp>
                      <wps:cNvCnPr/>
                      <wps:spPr>
                        <a:xfrm>
                          <a:off x="0" y="0"/>
                          <a:ext cx="6350" cy="50292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22.95pt;margin-top:108.7pt;height:39.6pt;width:0.5pt;z-index:251668480;mso-width-relative:page;mso-height-relative:page;" filled="f" stroked="t" coordsize="21600,21600" o:gfxdata="UEsFBgAAAAAAAAAAAAAAAAAAAAAAAFBLAwQKAAAAAACHTuJAAAAAAAAAAAAAAAAABAAAAGRycy9Q&#10;SwMEFAAAAAgAh07iQIgbCDXaAAAACwEAAA8AAABkcnMvZG93bnJldi54bWxNj01PwzAMhu9I/IfI&#10;SNxY2ikEVprugLQKOEzaQBPcvMa0FU1SNdkH/x5zgqNfv3r8uFye3SCONMU+eAP5LANBvgm2962B&#10;t9fVzT2ImNBbHIInA98UYVldXpRY2HDyGzpuUysY4mOBBrqUxkLK2HTkMM7CSJ53n2FymHicWmkn&#10;PDHcDXKeZVo67D1f6HCkx46ar+3BGVBru6tfPvBZyx2tnjZT/b7Oa2Our/LsAUSic/orw68+q0PF&#10;Tvtw8DaKgRnqdsFVA/P8ToHghlKakz0nC61BVqX8/0P1A1BLAwQUAAAACACHTuJAmwwkF+ABAAB+&#10;AwAADgAAAGRycy9lMm9Eb2MueG1srVPNjtMwEL4j8Q6W7zRpli4QNd1Dy3JBUAl4gKnjJJb8p7Fp&#10;2pfgBZA4ASeW0955Glgeg7FbuvzcEDk4Y0++b/x9M5lf7IxmW4lBOdvw6aTkTFrhWmX7hr96eXnv&#10;IWchgm1BOysbvpeBXyzu3pmPvpaVG5xuJTIisaEefcOHGH1dFEEM0kCYOC8tJTuHBiJtsS9ahJHY&#10;jS6qsjwvRoetRydkCHS6OiT5IvN3nRTxedcFGZluON0t5hXzuklrsZhD3SP4QYnjNeAfbmFAWSp6&#10;olpBBPYa1V9URgl0wXVxIpwpXNcpIbMGUjMt/1DzYgAvsxYyJ/iTTeH/0Ypn2zUy1Tb8wRlnFgz1&#10;6Obt9bc3H24+X319f/39y7sUf/rIKE9mjT7UhFnaNR53wa8xKd91aNKbNLFdNnh/MljuIhN0eH42&#10;oyYISszK6lGV7S9uoR5DfCKdYSloeIgIqh/i0llLjXQ4zRbD9mmIVJyAPwGprnWXSuvcT23Z2PBq&#10;dr9M1YDGqtMQKTSehAbbcwa6p3kVETNlcFq1CZ6IAvabpUa2hTQz+UnKqdxvn6XaKwjD4bucOkxT&#10;BKUf25bFvSczAdGNR7y2RJMcPHiWoo1r99nKfE5NzoWOA5mm6Nd9Rt/+Nos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iBsINdoAAAALAQAADwAAAAAAAAABACAAAAA4AAAAZHJzL2Rvd25yZXYueG1s&#10;UEsBAhQAFAAAAAgAh07iQJsMJBfgAQAAfgMAAA4AAAAAAAAAAQAgAAAAPwEAAGRycy9lMm9Eb2Mu&#10;eG1sUEsFBgAAAAAGAAYAWQEAAJEFAAAAAA==&#10;">
                <v:fill on="f" focussize="0,0"/>
                <v:stroke weight="2pt" color="#000000 [3213]" joinstyle="round" endarrow="open"/>
                <v:imagedata o:title=""/>
                <o:lock v:ext="edit" aspectratio="f"/>
              </v:shape>
            </w:pict>
          </mc:Fallback>
        </mc:AlternateContent>
      </w:r>
      <w:r>
        <w:rPr>
          <w:rFonts w:hint="default" w:ascii="Times New Roman" w:hAnsi="Times New Roman" w:cs="Times New Roman"/>
          <w:b w:val="0"/>
          <w:bCs w:val="0"/>
          <w:sz w:val="32"/>
        </w:rPr>
        <mc:AlternateContent>
          <mc:Choice Requires="wps">
            <w:drawing>
              <wp:anchor distT="0" distB="0" distL="114300" distR="114300" simplePos="0" relativeHeight="251667456" behindDoc="0" locked="0" layoutInCell="1" allowOverlap="1">
                <wp:simplePos x="0" y="0"/>
                <wp:positionH relativeFrom="column">
                  <wp:posOffset>1650365</wp:posOffset>
                </wp:positionH>
                <wp:positionV relativeFrom="paragraph">
                  <wp:posOffset>1380490</wp:posOffset>
                </wp:positionV>
                <wp:extent cx="6350" cy="502920"/>
                <wp:effectExtent l="52070" t="0" r="55880" b="11430"/>
                <wp:wrapNone/>
                <wp:docPr id="72" name="直接箭头连接符 72"/>
                <wp:cNvGraphicFramePr/>
                <a:graphic xmlns:a="http://schemas.openxmlformats.org/drawingml/2006/main">
                  <a:graphicData uri="http://schemas.microsoft.com/office/word/2010/wordprocessingShape">
                    <wps:wsp>
                      <wps:cNvCnPr/>
                      <wps:spPr>
                        <a:xfrm>
                          <a:off x="0" y="0"/>
                          <a:ext cx="6350" cy="50292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9.95pt;margin-top:108.7pt;height:39.6pt;width:0.5pt;z-index:251667456;mso-width-relative:page;mso-height-relative:page;" filled="f" stroked="t" coordsize="21600,21600" o:gfxdata="UEsFBgAAAAAAAAAAAAAAAAAAAAAAAFBLAwQKAAAAAACHTuJAAAAAAAAAAAAAAAAABAAAAGRycy9Q&#10;SwMEFAAAAAgAh07iQKwBxNHbAAAACwEAAA8AAABkcnMvZG93bnJldi54bWxNj81OwzAQhO9IvIO1&#10;SNyonagYEuL0gNQIeqjUgiq4ufGSRMR2ZLs/vH2XE9xmd0az31aLsx3ZEUMcvFOQzQQwdK03g+sU&#10;vL8t7x6BxaSd0aN3qOAHIyzq66tKl8af3AaP29QxKnGx1Ar6lKaS89j2aHWc+QkdeV8+WJ1oDB03&#10;QZ+o3I48F0JyqwdHF3o94XOP7ff2YBXM12bXrD71q+Q7XL5sQvOxzhqlbm8y8QQs4Tn9heEXn9Ch&#10;Jqa9PzgT2aggvy8KipLIHubAKJFLQZs9iUJK4HXF//9QXwBQSwMEFAAAAAgAh07iQD1byIPgAQAA&#10;fgMAAA4AAABkcnMvZTJvRG9jLnhtbK1TzY7TMBC+I/EOlu80aaALRE330LJcEFQCHmDqOIkl/2ls&#10;mvYleAEkTsAJOO2dp9ldHoOxW7r83BA5OGNPvm/8fTOZn++MZluJQTnb8Omk5Exa4Vpl+4a/fnVx&#10;7xFnIYJtQTsrG76XgZ8v7t6Zj76WlRucbiUyIrGhHn3Dhxh9XRRBDNJAmDgvLSU7hwYibbEvWoSR&#10;2I0uqrI8K0aHrUcnZAh0ujok+SLzd50U8UXXBRmZbjjdLeYV87pJa7GYQ90j+EGJ4zXgH25hQFkq&#10;eqJaQQT2BtVfVEYJdMF1cSKcKVzXKSGzBlIzLf9Q83IAL7MWMif4k03h/9GK59s1MtU2/GHFmQVD&#10;Pbp5d3n99uPN1y9XHy6/f3uf4s+fGOXJrNGHmjBLu8bjLvg1JuW7Dk16kya2ywbvTwbLXWSCDs/u&#10;z6gJghKzsnpcZfuLW6jHEJ9KZ1gKGh4iguqHuHTWUiMdTrPFsH0WIhUn4E9AqmvdhdI691NbNja8&#10;mj0oUzWgseo0RAqNJ6HB9pyB7mleRcRMGZxWbYInooD9ZqmRbSHNTH6Scir322ep9grCcPgupw7T&#10;FEHpJ7Zlce/JTEB04xGvLdEkBw+epWjj2n22Mp9Tk3Oh40CmKfp1n9G3v83i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KwBxNHbAAAACwEAAA8AAAAAAAAAAQAgAAAAOAAAAGRycy9kb3ducmV2Lnht&#10;bFBLAQIUABQAAAAIAIdO4kA9W8iD4AEAAH4DAAAOAAAAAAAAAAEAIAAAAEABAABkcnMvZTJvRG9j&#10;LnhtbFBLBQYAAAAABgAGAFkBAACSBQAAAAA=&#10;">
                <v:fill on="f" focussize="0,0"/>
                <v:stroke weight="2pt" color="#000000 [3213]" joinstyle="round" endarrow="open"/>
                <v:imagedata o:title=""/>
                <o:lock v:ext="edit" aspectratio="f"/>
              </v:shape>
            </w:pict>
          </mc:Fallback>
        </mc:AlternateContent>
      </w:r>
      <w:r>
        <w:rPr>
          <w:rFonts w:hint="default" w:ascii="Times New Roman" w:hAnsi="Times New Roman" w:cs="Times New Roman"/>
          <w:b w:val="0"/>
          <w:bCs w:val="0"/>
          <w:sz w:val="32"/>
        </w:rPr>
        <mc:AlternateContent>
          <mc:Choice Requires="wps">
            <w:drawing>
              <wp:anchor distT="0" distB="0" distL="114300" distR="114300" simplePos="0" relativeHeight="251664384" behindDoc="0" locked="0" layoutInCell="1" allowOverlap="1">
                <wp:simplePos x="0" y="0"/>
                <wp:positionH relativeFrom="column">
                  <wp:posOffset>4641215</wp:posOffset>
                </wp:positionH>
                <wp:positionV relativeFrom="paragraph">
                  <wp:posOffset>1123315</wp:posOffset>
                </wp:positionV>
                <wp:extent cx="0" cy="238125"/>
                <wp:effectExtent l="57150" t="0" r="57150" b="9525"/>
                <wp:wrapNone/>
                <wp:docPr id="69" name="直接箭头连接符 69"/>
                <wp:cNvGraphicFramePr/>
                <a:graphic xmlns:a="http://schemas.openxmlformats.org/drawingml/2006/main">
                  <a:graphicData uri="http://schemas.microsoft.com/office/word/2010/wordprocessingShape">
                    <wps:wsp>
                      <wps:cNvCnPr/>
                      <wps:spPr>
                        <a:xfrm>
                          <a:off x="0" y="0"/>
                          <a:ext cx="0" cy="2381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65.45pt;margin-top:88.45pt;height:18.75pt;width:0pt;z-index:251664384;mso-width-relative:page;mso-height-relative:page;" filled="f" stroked="t" coordsize="21600,21600" o:gfxdata="UEsFBgAAAAAAAAAAAAAAAAAAAAAAAFBLAwQKAAAAAACHTuJAAAAAAAAAAAAAAAAABAAAAGRycy9Q&#10;SwMEFAAAAAgAh07iQIJt/Z3aAAAACwEAAA8AAABkcnMvZG93bnJldi54bWxNj81OwzAQhO9IvIO1&#10;SNyonRKlJcTpAakRcKjUgqpyc+MliYjXUez+8PYs6gFuuzuj2W+Kxdn14ohj6DxpSCYKBFLtbUeN&#10;hve35d0cRIiGrOk9oYZvDLAor68Kk1t/ojUeN7ERHEIhNxraGIdcylC36EyY+AGJtU8/OhN5HRtp&#10;R3PicNfLqVKZdKYj/tCaAZ9arL82B6chXdlt9fphXjK5xeXzeqx2q6TS+vYmUY8gIp7jnxl+8Rkd&#10;Smba+wPZIHoNs3v1wFYWZhkP7Lhc9hqmSZqCLAv5v0P5A1BLAwQUAAAACACHTuJA+44DXtwBAAB7&#10;AwAADgAAAGRycy9lMm9Eb2MueG1srVPNjtMwEL4j8Q6W7zRpYVdL1HQPLcsFQSXgAaaOk1jyn8am&#10;aV+CF0DiBJyA0955Glgeg7ETuvzcED244xl/38x8M1leHoxme4lBOVvz+azkTFrhGmW7mr98cXXv&#10;grMQwTagnZU1P8rAL1d37ywHX8mF651uJDIisaEafM37GH1VFEH00kCYOS8tBVuHBiJdsSsahIHY&#10;jS4WZXleDA4bj07IEMi7GYN8lfnbVor4rG2DjEzXnGqL+cR87tJZrJZQdQi+V2IqA/6hCgPKUtIT&#10;1QYisFeo/qIySqALro0z4Uzh2lYJmXugbublH90878HL3AuJE/xJpvD/aMXT/RaZamp+/pAzC4Zm&#10;dPPm+tvr9zefP319d/39y9tkf/zAKE5iDT5UhFnbLU634LeYOj+0aNI/9cQOWeDjSWB5iEyMTkHe&#10;xf2L+eIs0RW3OI8hPpbOsGTUPEQE1fVx7aylKTqcZ31h/yTEEfgTkJJad6W0Jj9U2rKBUpw9KGne&#10;AminWg2RTOOpy2A7zkB3tKwiYqYMTqsmwRM6YLdba2R7SAuTf1Odvz1LuTcQ+vFdDqVnUEVQ+pFt&#10;WDx6UhIQ3TDhtaV2k3yjYMnaueaYdcx+mnAWZNrGtEK/3jP69ptZ/Q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CCbf2d2gAAAAsBAAAPAAAAAAAAAAEAIAAAADgAAABkcnMvZG93bnJldi54bWxQSwEC&#10;FAAUAAAACACHTuJA+44DXtwBAAB7AwAADgAAAAAAAAABACAAAAA/AQAAZHJzL2Uyb0RvYy54bWxQ&#10;SwUGAAAAAAYABgBZAQAAjQUAAAAA&#10;">
                <v:fill on="f" focussize="0,0"/>
                <v:stroke weight="2pt" color="#000000 [3213]" joinstyle="round" endarrow="open"/>
                <v:imagedata o:title=""/>
                <o:lock v:ext="edit" aspectratio="f"/>
              </v:shape>
            </w:pict>
          </mc:Fallback>
        </mc:AlternateContent>
      </w:r>
    </w:p>
    <w:p>
      <w:pPr>
        <w:keepNext w:val="0"/>
        <w:keepLines w:val="0"/>
        <w:pageBreakBefore w:val="0"/>
        <w:widowControl/>
        <w:kinsoku/>
        <w:wordWrap/>
        <w:overflowPunct/>
        <w:topLinePunct w:val="0"/>
        <w:autoSpaceDE/>
        <w:autoSpaceDN/>
        <w:bidi w:val="0"/>
        <w:adjustRightInd/>
        <w:snapToGrid/>
        <w:spacing w:line="520" w:lineRule="exact"/>
        <w:textAlignment w:val="auto"/>
        <w:outlineLvl w:val="0"/>
        <w:rPr>
          <w:rFonts w:hint="default" w:ascii="Times New Roman" w:hAnsi="Times New Roman" w:eastAsia="方正黑体_GBK" w:cs="Times New Roman"/>
          <w:b w:val="0"/>
          <w:bCs w:val="0"/>
          <w:color w:val="000000"/>
          <w:kern w:val="0"/>
          <w:sz w:val="32"/>
          <w:szCs w:val="32"/>
          <w:lang w:val="en-US" w:eastAsia="zh-CN"/>
        </w:rPr>
      </w:pPr>
      <w:bookmarkStart w:id="226" w:name="_Toc2005"/>
      <w:bookmarkStart w:id="227" w:name="_Toc16596"/>
      <w:bookmarkStart w:id="228" w:name="_Toc29802"/>
      <w:r>
        <w:rPr>
          <w:rFonts w:hint="default" w:ascii="Times New Roman" w:hAnsi="Times New Roman" w:eastAsia="方正黑体_GBK" w:cs="Times New Roman"/>
          <w:b w:val="0"/>
          <w:bCs w:val="0"/>
          <w:color w:val="000000"/>
          <w:kern w:val="0"/>
          <w:sz w:val="32"/>
          <w:szCs w:val="32"/>
          <w:lang w:val="en-US" w:eastAsia="zh-CN"/>
        </w:rPr>
        <w:t>附件3</w:t>
      </w:r>
      <w:bookmarkEnd w:id="226"/>
      <w:bookmarkEnd w:id="227"/>
      <w:bookmarkEnd w:id="228"/>
    </w:p>
    <w:p>
      <w:pPr>
        <w:pStyle w:val="2"/>
        <w:keepNext w:val="0"/>
        <w:keepLines w:val="0"/>
        <w:pageBreakBefore w:val="0"/>
        <w:widowControl w:val="0"/>
        <w:kinsoku/>
        <w:wordWrap/>
        <w:overflowPunct/>
        <w:topLinePunct w:val="0"/>
        <w:autoSpaceDE/>
        <w:autoSpaceDN/>
        <w:bidi w:val="0"/>
        <w:adjustRightInd/>
        <w:snapToGrid/>
        <w:spacing w:before="0" w:beforeAutospacing="0" w:after="0" w:line="400" w:lineRule="exact"/>
        <w:ind w:firstLine="420"/>
        <w:textAlignment w:val="baseline"/>
        <w:rPr>
          <w:rFonts w:hint="default"/>
          <w:lang w:val="en-US" w:eastAsia="zh-CN"/>
        </w:rPr>
      </w:pPr>
    </w:p>
    <w:p>
      <w:pPr>
        <w:keepNext w:val="0"/>
        <w:keepLines w:val="0"/>
        <w:pageBreakBefore w:val="0"/>
        <w:kinsoku/>
        <w:wordWrap/>
        <w:overflowPunct/>
        <w:topLinePunct w:val="0"/>
        <w:autoSpaceDE/>
        <w:autoSpaceDN/>
        <w:bidi w:val="0"/>
        <w:snapToGrid/>
        <w:spacing w:line="360" w:lineRule="auto"/>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信息报告流程图</w:t>
      </w:r>
    </w:p>
    <w:p>
      <w:pPr>
        <w:spacing w:line="360" w:lineRule="auto"/>
        <w:ind w:left="0" w:leftChars="0" w:firstLine="0" w:firstLineChars="0"/>
        <w:rPr>
          <w:rFonts w:hint="default" w:ascii="Times New Roman" w:hAnsi="Times New Roman" w:eastAsia="仿宋" w:cs="Times New Roman"/>
          <w:b w:val="0"/>
          <w:bCs w:val="0"/>
          <w:sz w:val="28"/>
          <w:szCs w:val="28"/>
          <w:lang w:val="en-US" w:eastAsia="zh-CN"/>
        </w:rPr>
      </w:pPr>
      <w:bookmarkStart w:id="229" w:name="_Toc32554"/>
      <w:bookmarkStart w:id="230" w:name="_Toc4255"/>
      <w:bookmarkStart w:id="231" w:name="_Toc18703"/>
      <w:bookmarkStart w:id="232" w:name="_Toc4139"/>
      <w:bookmarkStart w:id="233" w:name="_Toc7665"/>
      <w:bookmarkStart w:id="234" w:name="_Toc29949"/>
      <w:bookmarkStart w:id="235" w:name="_Toc22931"/>
      <w:bookmarkStart w:id="236" w:name="_Toc5435"/>
      <w:r>
        <w:rPr>
          <w:rFonts w:hint="default" w:ascii="Times New Roman" w:hAnsi="Times New Roman" w:eastAsia="仿宋" w:cs="Times New Roman"/>
          <w:b w:val="0"/>
          <w:bCs w:val="0"/>
          <w:sz w:val="28"/>
          <w:szCs w:val="28"/>
          <w:lang w:val="en-US" w:eastAsia="zh-CN"/>
        </w:rPr>
        <w:drawing>
          <wp:inline distT="0" distB="0" distL="114300" distR="114300">
            <wp:extent cx="5560695" cy="5439410"/>
            <wp:effectExtent l="0" t="0" r="0" b="0"/>
            <wp:docPr id="79" name="ECB019B1-382A-4266-B25C-5B523AA43C14-1" descr="wps"/>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9" name="ECB019B1-382A-4266-B25C-5B523AA43C14-1" descr="wps"/>
                    <pic:cNvPicPr>
                      <a:picLocks noChangeAspect="true"/>
                    </pic:cNvPicPr>
                  </pic:nvPicPr>
                  <pic:blipFill>
                    <a:blip r:embed="rId15"/>
                    <a:stretch>
                      <a:fillRect/>
                    </a:stretch>
                  </pic:blipFill>
                  <pic:spPr>
                    <a:xfrm>
                      <a:off x="0" y="0"/>
                      <a:ext cx="5560695" cy="5439410"/>
                    </a:xfrm>
                    <a:prstGeom prst="rect">
                      <a:avLst/>
                    </a:prstGeom>
                  </pic:spPr>
                </pic:pic>
              </a:graphicData>
            </a:graphic>
          </wp:inline>
        </w:drawing>
      </w:r>
    </w:p>
    <w:bookmarkEnd w:id="229"/>
    <w:bookmarkEnd w:id="230"/>
    <w:bookmarkEnd w:id="231"/>
    <w:bookmarkEnd w:id="232"/>
    <w:bookmarkEnd w:id="233"/>
    <w:bookmarkEnd w:id="234"/>
    <w:bookmarkEnd w:id="235"/>
    <w:bookmarkEnd w:id="236"/>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640" w:firstLineChars="0"/>
        <w:jc w:val="left"/>
        <w:textAlignment w:val="auto"/>
        <w:rPr>
          <w:rFonts w:hint="default" w:ascii="Times New Roman" w:hAnsi="Times New Roman" w:eastAsia="仿宋" w:cs="Times New Roman"/>
          <w:b w:val="0"/>
          <w:bCs w:val="0"/>
          <w:color w:val="auto"/>
          <w:sz w:val="28"/>
          <w:szCs w:val="28"/>
          <w:lang w:val="en-US" w:eastAsia="zh-CN"/>
        </w:rPr>
      </w:pPr>
    </w:p>
    <w:p>
      <w:pPr>
        <w:keepNext w:val="0"/>
        <w:keepLines w:val="0"/>
        <w:pageBreakBefore w:val="0"/>
        <w:widowControl/>
        <w:kinsoku/>
        <w:wordWrap/>
        <w:overflowPunct/>
        <w:topLinePunct w:val="0"/>
        <w:autoSpaceDE/>
        <w:autoSpaceDN/>
        <w:bidi w:val="0"/>
        <w:adjustRightInd/>
        <w:snapToGrid/>
        <w:spacing w:before="157" w:beforeLines="50" w:after="157" w:afterLines="50" w:line="360" w:lineRule="auto"/>
        <w:textAlignment w:val="auto"/>
        <w:outlineLvl w:val="0"/>
        <w:rPr>
          <w:rFonts w:hint="default" w:ascii="Times New Roman" w:hAnsi="Times New Roman" w:eastAsia="仿宋" w:cs="Times New Roman"/>
          <w:b w:val="0"/>
          <w:bCs w:val="0"/>
          <w:color w:val="000000"/>
          <w:kern w:val="0"/>
          <w:sz w:val="32"/>
          <w:szCs w:val="32"/>
          <w:lang w:val="en-US" w:eastAsia="zh-CN"/>
        </w:rPr>
      </w:pPr>
    </w:p>
    <w:p>
      <w:pPr>
        <w:keepNext w:val="0"/>
        <w:keepLines w:val="0"/>
        <w:pageBreakBefore w:val="0"/>
        <w:widowControl/>
        <w:kinsoku/>
        <w:wordWrap/>
        <w:overflowPunct/>
        <w:topLinePunct w:val="0"/>
        <w:autoSpaceDE/>
        <w:autoSpaceDN/>
        <w:bidi w:val="0"/>
        <w:adjustRightInd/>
        <w:snapToGrid/>
        <w:spacing w:line="520" w:lineRule="exact"/>
        <w:textAlignment w:val="auto"/>
        <w:outlineLvl w:val="0"/>
        <w:rPr>
          <w:rFonts w:hint="default" w:ascii="Times New Roman" w:hAnsi="Times New Roman" w:eastAsia="方正黑体_GBK" w:cs="Times New Roman"/>
          <w:b w:val="0"/>
          <w:bCs w:val="0"/>
          <w:color w:val="000000"/>
          <w:kern w:val="0"/>
          <w:sz w:val="32"/>
          <w:szCs w:val="32"/>
          <w:lang w:val="en-US" w:eastAsia="zh-CN"/>
        </w:rPr>
      </w:pPr>
      <w:bookmarkStart w:id="237" w:name="_Toc26789"/>
      <w:bookmarkStart w:id="238" w:name="_Toc20928"/>
      <w:bookmarkStart w:id="239" w:name="_Toc14837"/>
      <w:r>
        <w:rPr>
          <w:rFonts w:hint="default" w:ascii="Times New Roman" w:hAnsi="Times New Roman" w:eastAsia="方正黑体_GBK" w:cs="Times New Roman"/>
          <w:b w:val="0"/>
          <w:bCs w:val="0"/>
          <w:color w:val="000000"/>
          <w:kern w:val="0"/>
          <w:sz w:val="32"/>
          <w:szCs w:val="32"/>
          <w:lang w:val="en-US" w:eastAsia="zh-CN"/>
        </w:rPr>
        <w:t>附件4</w:t>
      </w:r>
      <w:bookmarkEnd w:id="237"/>
      <w:bookmarkEnd w:id="238"/>
      <w:bookmarkEnd w:id="239"/>
    </w:p>
    <w:p>
      <w:pPr>
        <w:keepNext w:val="0"/>
        <w:keepLines w:val="0"/>
        <w:pageBreakBefore w:val="0"/>
        <w:kinsoku/>
        <w:wordWrap/>
        <w:overflowPunct/>
        <w:topLinePunct w:val="0"/>
        <w:autoSpaceDE/>
        <w:autoSpaceDN/>
        <w:bidi w:val="0"/>
        <w:snapToGrid/>
        <w:spacing w:line="360" w:lineRule="auto"/>
        <w:jc w:val="center"/>
        <w:textAlignment w:val="auto"/>
        <w:outlineLvl w:val="9"/>
        <w:rPr>
          <w:rFonts w:hint="eastAsia" w:ascii="方正小标宋_GBK" w:hAnsi="方正小标宋_GBK" w:eastAsia="方正小标宋_GBK" w:cs="方正小标宋_GBK"/>
          <w:b w:val="0"/>
          <w:bCs w:val="0"/>
          <w:sz w:val="36"/>
          <w:szCs w:val="36"/>
          <w:lang w:val="en-US" w:eastAsia="zh-CN"/>
        </w:rPr>
      </w:pPr>
      <w:r>
        <w:rPr>
          <w:rFonts w:hint="eastAsia" w:ascii="方正小标宋_GBK" w:hAnsi="方正小标宋_GBK" w:eastAsia="方正小标宋_GBK" w:cs="方正小标宋_GBK"/>
          <w:b w:val="0"/>
          <w:bCs w:val="0"/>
          <w:sz w:val="36"/>
          <w:szCs w:val="36"/>
          <w:lang w:val="en-US" w:eastAsia="zh-CN"/>
        </w:rPr>
        <w:t>应急响应流程图</w:t>
      </w:r>
    </w:p>
    <w:p>
      <w:pPr>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lang w:eastAsia="zh-CN"/>
        </w:rPr>
        <w:drawing>
          <wp:inline distT="0" distB="0" distL="114300" distR="114300">
            <wp:extent cx="5271135" cy="6659880"/>
            <wp:effectExtent l="0" t="0" r="0" b="0"/>
            <wp:docPr id="80" name="ECB019B1-382A-4266-B25C-5B523AA43C14-2" descr="wps"/>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0" name="ECB019B1-382A-4266-B25C-5B523AA43C14-2" descr="wps"/>
                    <pic:cNvPicPr>
                      <a:picLocks noChangeAspect="true"/>
                    </pic:cNvPicPr>
                  </pic:nvPicPr>
                  <pic:blipFill>
                    <a:blip r:embed="rId16"/>
                    <a:stretch>
                      <a:fillRect/>
                    </a:stretch>
                  </pic:blipFill>
                  <pic:spPr>
                    <a:xfrm>
                      <a:off x="0" y="0"/>
                      <a:ext cx="5271135" cy="6659880"/>
                    </a:xfrm>
                    <a:prstGeom prst="rect">
                      <a:avLst/>
                    </a:prstGeom>
                  </pic:spPr>
                </pic:pic>
              </a:graphicData>
            </a:graphic>
          </wp:inline>
        </w:drawing>
      </w:r>
    </w:p>
    <w:p>
      <w:pPr>
        <w:rPr>
          <w:rFonts w:hint="default" w:ascii="Times New Roman" w:hAnsi="Times New Roman" w:cs="Times New Roman"/>
          <w:b w:val="0"/>
          <w:bCs w:val="0"/>
        </w:rPr>
      </w:pPr>
    </w:p>
    <w:p>
      <w:pPr>
        <w:keepNext w:val="0"/>
        <w:keepLines w:val="0"/>
        <w:pageBreakBefore w:val="0"/>
        <w:widowControl/>
        <w:kinsoku/>
        <w:wordWrap/>
        <w:overflowPunct/>
        <w:topLinePunct w:val="0"/>
        <w:autoSpaceDE/>
        <w:autoSpaceDN/>
        <w:bidi w:val="0"/>
        <w:adjustRightInd/>
        <w:snapToGrid/>
        <w:spacing w:line="520" w:lineRule="exact"/>
        <w:textAlignment w:val="auto"/>
        <w:outlineLvl w:val="0"/>
        <w:rPr>
          <w:rFonts w:hint="default" w:ascii="Times New Roman" w:hAnsi="Times New Roman" w:eastAsia="方正黑体_GBK" w:cs="Times New Roman"/>
          <w:b w:val="0"/>
          <w:bCs w:val="0"/>
          <w:color w:val="000000"/>
          <w:kern w:val="0"/>
          <w:sz w:val="32"/>
          <w:szCs w:val="32"/>
          <w:lang w:val="en-US" w:eastAsia="zh-CN"/>
        </w:rPr>
      </w:pPr>
      <w:bookmarkStart w:id="240" w:name="_Toc28444"/>
      <w:bookmarkStart w:id="241" w:name="_Toc12741"/>
      <w:bookmarkStart w:id="242" w:name="_Toc1003"/>
      <w:bookmarkStart w:id="243" w:name="_Toc2450"/>
      <w:bookmarkStart w:id="244" w:name="_Toc18581"/>
      <w:bookmarkStart w:id="245" w:name="_Toc10470"/>
      <w:bookmarkStart w:id="246" w:name="_Toc14616"/>
      <w:bookmarkStart w:id="247" w:name="_Toc29171"/>
      <w:bookmarkStart w:id="248" w:name="_Toc11955"/>
      <w:bookmarkStart w:id="249" w:name="_Toc30890"/>
      <w:bookmarkStart w:id="250" w:name="_Toc7510"/>
      <w:bookmarkStart w:id="251" w:name="_Toc28826"/>
      <w:bookmarkStart w:id="252" w:name="_Toc18758"/>
      <w:bookmarkStart w:id="253" w:name="_Toc16519"/>
      <w:bookmarkStart w:id="254" w:name="_Toc7839"/>
      <w:bookmarkStart w:id="255" w:name="_Toc9325"/>
      <w:bookmarkStart w:id="256" w:name="_Toc13680"/>
      <w:bookmarkStart w:id="257" w:name="_Toc26174"/>
      <w:bookmarkStart w:id="258" w:name="_Toc29723"/>
      <w:bookmarkStart w:id="259" w:name="_Toc5408"/>
      <w:r>
        <w:rPr>
          <w:rFonts w:hint="default" w:ascii="Times New Roman" w:hAnsi="Times New Roman" w:eastAsia="方正黑体_GBK" w:cs="Times New Roman"/>
          <w:b w:val="0"/>
          <w:bCs w:val="0"/>
          <w:color w:val="000000"/>
          <w:kern w:val="0"/>
          <w:sz w:val="32"/>
          <w:szCs w:val="32"/>
          <w:lang w:val="en-US" w:eastAsia="zh-CN"/>
        </w:rPr>
        <w:t>附件5</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pPr>
        <w:pStyle w:val="2"/>
        <w:keepNext w:val="0"/>
        <w:keepLines w:val="0"/>
        <w:pageBreakBefore w:val="0"/>
        <w:widowControl w:val="0"/>
        <w:kinsoku/>
        <w:wordWrap/>
        <w:overflowPunct/>
        <w:topLinePunct w:val="0"/>
        <w:autoSpaceDE/>
        <w:autoSpaceDN/>
        <w:bidi w:val="0"/>
        <w:adjustRightInd/>
        <w:snapToGrid/>
        <w:spacing w:before="0" w:beforeAutospacing="0" w:after="0" w:line="240" w:lineRule="exact"/>
        <w:ind w:firstLine="420"/>
        <w:textAlignment w:val="baseline"/>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方正小标宋_GBK" w:hAnsi="方正小标宋_GBK" w:eastAsia="方正小标宋_GBK" w:cs="方正小标宋_GBK"/>
          <w:b w:val="0"/>
          <w:bCs w:val="0"/>
          <w:sz w:val="36"/>
          <w:szCs w:val="36"/>
          <w:lang w:val="en-US" w:eastAsia="zh-CN"/>
        </w:rPr>
      </w:pPr>
      <w:bookmarkStart w:id="260" w:name="_Toc10775"/>
      <w:r>
        <w:rPr>
          <w:rFonts w:hint="eastAsia" w:ascii="方正小标宋_GBK" w:hAnsi="方正小标宋_GBK" w:eastAsia="方正小标宋_GBK" w:cs="方正小标宋_GBK"/>
          <w:b w:val="0"/>
          <w:bCs w:val="0"/>
          <w:sz w:val="36"/>
          <w:szCs w:val="36"/>
          <w:lang w:val="en-US" w:eastAsia="zh-CN"/>
        </w:rPr>
        <w:t>綦江区应急管理有关单位通讯录</w:t>
      </w:r>
      <w:bookmarkEnd w:id="260"/>
    </w:p>
    <w:tbl>
      <w:tblPr>
        <w:tblStyle w:val="16"/>
        <w:tblW w:w="8538" w:type="dxa"/>
        <w:jc w:val="center"/>
        <w:tblLayout w:type="fixed"/>
        <w:tblCellMar>
          <w:top w:w="0" w:type="dxa"/>
          <w:left w:w="108" w:type="dxa"/>
          <w:bottom w:w="0" w:type="dxa"/>
          <w:right w:w="108" w:type="dxa"/>
        </w:tblCellMar>
      </w:tblPr>
      <w:tblGrid>
        <w:gridCol w:w="1083"/>
        <w:gridCol w:w="2987"/>
        <w:gridCol w:w="2759"/>
        <w:gridCol w:w="1709"/>
      </w:tblGrid>
      <w:tr>
        <w:tblPrEx>
          <w:tblCellMar>
            <w:top w:w="0" w:type="dxa"/>
            <w:left w:w="108" w:type="dxa"/>
            <w:bottom w:w="0" w:type="dxa"/>
            <w:right w:w="108" w:type="dxa"/>
          </w:tblCellMar>
        </w:tblPrEx>
        <w:trPr>
          <w:trHeight w:val="432" w:hRule="atLeast"/>
          <w:tblHeader/>
          <w:jc w:val="center"/>
        </w:trPr>
        <w:tc>
          <w:tcPr>
            <w:tcW w:w="1083"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hint="eastAsia" w:ascii="方正黑体_GBK" w:hAnsi="方正黑体_GBK" w:eastAsia="方正黑体_GBK" w:cs="方正黑体_GBK"/>
                <w:b w:val="0"/>
                <w:bCs w:val="0"/>
                <w:kern w:val="0"/>
                <w:sz w:val="24"/>
                <w:szCs w:val="24"/>
                <w:lang w:val="en-US" w:eastAsia="zh-CN"/>
              </w:rPr>
            </w:pPr>
            <w:r>
              <w:rPr>
                <w:rFonts w:hint="eastAsia" w:ascii="方正黑体_GBK" w:hAnsi="方正黑体_GBK" w:eastAsia="方正黑体_GBK" w:cs="方正黑体_GBK"/>
                <w:b w:val="0"/>
                <w:bCs w:val="0"/>
                <w:kern w:val="0"/>
                <w:sz w:val="24"/>
                <w:szCs w:val="24"/>
                <w:lang w:val="en-US" w:eastAsia="zh-CN"/>
              </w:rPr>
              <w:t>序号</w:t>
            </w:r>
          </w:p>
        </w:tc>
        <w:tc>
          <w:tcPr>
            <w:tcW w:w="2987"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单位名称</w:t>
            </w:r>
          </w:p>
        </w:tc>
        <w:tc>
          <w:tcPr>
            <w:tcW w:w="2759" w:type="dxa"/>
            <w:tcBorders>
              <w:top w:val="single" w:color="auto" w:sz="4" w:space="0"/>
              <w:left w:val="nil"/>
              <w:bottom w:val="single" w:color="auto" w:sz="4" w:space="0"/>
              <w:right w:val="single" w:color="auto" w:sz="4" w:space="0"/>
            </w:tcBorders>
            <w:noWrap/>
            <w:vAlign w:val="center"/>
          </w:tcPr>
          <w:p>
            <w:pPr>
              <w:widowControl/>
              <w:snapToGrid w:val="0"/>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值班电话</w:t>
            </w:r>
          </w:p>
        </w:tc>
        <w:tc>
          <w:tcPr>
            <w:tcW w:w="1709" w:type="dxa"/>
            <w:tcBorders>
              <w:top w:val="single" w:color="auto" w:sz="4" w:space="0"/>
              <w:left w:val="nil"/>
              <w:bottom w:val="single" w:color="auto" w:sz="4" w:space="0"/>
              <w:right w:val="single" w:color="auto" w:sz="4" w:space="0"/>
            </w:tcBorders>
            <w:noWrap/>
            <w:vAlign w:val="center"/>
          </w:tcPr>
          <w:p>
            <w:pPr>
              <w:widowControl/>
              <w:snapToGrid w:val="0"/>
              <w:jc w:val="center"/>
              <w:rPr>
                <w:rFonts w:hint="eastAsia" w:ascii="方正黑体_GBK" w:hAnsi="方正黑体_GBK" w:eastAsia="方正黑体_GBK" w:cs="方正黑体_GBK"/>
                <w:b w:val="0"/>
                <w:bCs w:val="0"/>
                <w:kern w:val="0"/>
                <w:sz w:val="24"/>
                <w:szCs w:val="24"/>
                <w:lang w:eastAsia="zh-CN"/>
              </w:rPr>
            </w:pPr>
            <w:r>
              <w:rPr>
                <w:rFonts w:hint="eastAsia" w:ascii="方正黑体_GBK" w:hAnsi="方正黑体_GBK" w:eastAsia="方正黑体_GBK" w:cs="方正黑体_GBK"/>
                <w:b w:val="0"/>
                <w:bCs w:val="0"/>
                <w:kern w:val="0"/>
                <w:sz w:val="24"/>
                <w:szCs w:val="24"/>
                <w:lang w:val="en-US" w:eastAsia="zh-CN"/>
              </w:rPr>
              <w:t>备注</w:t>
            </w: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rPr>
            </w:pPr>
            <w:r>
              <w:rPr>
                <w:rFonts w:hint="default" w:ascii="Times New Roman" w:hAnsi="Times New Roman" w:eastAsia="仿宋" w:cs="Times New Roman"/>
                <w:b w:val="0"/>
                <w:bCs w:val="0"/>
                <w:kern w:val="0"/>
                <w:sz w:val="24"/>
                <w:szCs w:val="24"/>
                <w:lang w:val="en-US" w:eastAsia="zh-CN"/>
              </w:rPr>
              <w:t>1</w:t>
            </w:r>
          </w:p>
        </w:tc>
        <w:tc>
          <w:tcPr>
            <w:tcW w:w="2987"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区政府办公室</w:t>
            </w:r>
          </w:p>
        </w:tc>
        <w:tc>
          <w:tcPr>
            <w:tcW w:w="275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48662959</w:t>
            </w:r>
          </w:p>
        </w:tc>
        <w:tc>
          <w:tcPr>
            <w:tcW w:w="17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rPr>
            </w:pPr>
            <w:r>
              <w:rPr>
                <w:rFonts w:hint="default" w:ascii="Times New Roman" w:hAnsi="Times New Roman" w:eastAsia="仿宋" w:cs="Times New Roman"/>
                <w:b w:val="0"/>
                <w:bCs w:val="0"/>
                <w:kern w:val="0"/>
                <w:sz w:val="24"/>
                <w:szCs w:val="24"/>
                <w:lang w:val="en-US" w:eastAsia="zh-CN"/>
              </w:rPr>
              <w:t>2</w:t>
            </w:r>
          </w:p>
        </w:tc>
        <w:tc>
          <w:tcPr>
            <w:tcW w:w="2987"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区人武部</w:t>
            </w:r>
          </w:p>
        </w:tc>
        <w:tc>
          <w:tcPr>
            <w:tcW w:w="275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87263600</w:t>
            </w:r>
          </w:p>
        </w:tc>
        <w:tc>
          <w:tcPr>
            <w:tcW w:w="17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rPr>
            </w:pPr>
            <w:r>
              <w:rPr>
                <w:rFonts w:hint="default" w:ascii="Times New Roman" w:hAnsi="Times New Roman" w:eastAsia="仿宋" w:cs="Times New Roman"/>
                <w:b w:val="0"/>
                <w:bCs w:val="0"/>
                <w:kern w:val="0"/>
                <w:sz w:val="24"/>
                <w:szCs w:val="24"/>
                <w:lang w:val="en-US" w:eastAsia="zh-CN"/>
              </w:rPr>
              <w:t>3</w:t>
            </w:r>
          </w:p>
        </w:tc>
        <w:tc>
          <w:tcPr>
            <w:tcW w:w="2987"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区委宣传部</w:t>
            </w:r>
          </w:p>
        </w:tc>
        <w:tc>
          <w:tcPr>
            <w:tcW w:w="275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48662437</w:t>
            </w:r>
          </w:p>
        </w:tc>
        <w:tc>
          <w:tcPr>
            <w:tcW w:w="17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rPr>
            </w:pPr>
            <w:r>
              <w:rPr>
                <w:rFonts w:hint="default" w:ascii="Times New Roman" w:hAnsi="Times New Roman" w:eastAsia="仿宋" w:cs="Times New Roman"/>
                <w:b w:val="0"/>
                <w:bCs w:val="0"/>
                <w:kern w:val="0"/>
                <w:sz w:val="24"/>
                <w:szCs w:val="24"/>
                <w:lang w:val="en-US" w:eastAsia="zh-CN"/>
              </w:rPr>
              <w:t>4</w:t>
            </w:r>
          </w:p>
        </w:tc>
        <w:tc>
          <w:tcPr>
            <w:tcW w:w="2987"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区委网信办</w:t>
            </w:r>
          </w:p>
        </w:tc>
        <w:tc>
          <w:tcPr>
            <w:tcW w:w="275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87260719</w:t>
            </w:r>
          </w:p>
        </w:tc>
        <w:tc>
          <w:tcPr>
            <w:tcW w:w="17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rPr>
              <w:t>5</w:t>
            </w:r>
          </w:p>
        </w:tc>
        <w:tc>
          <w:tcPr>
            <w:tcW w:w="2987"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区经济信息委</w:t>
            </w:r>
          </w:p>
        </w:tc>
        <w:tc>
          <w:tcPr>
            <w:tcW w:w="275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4866</w:t>
            </w:r>
            <w:r>
              <w:rPr>
                <w:rFonts w:hint="default" w:ascii="Times New Roman" w:hAnsi="Times New Roman" w:eastAsia="仿宋" w:cs="Times New Roman"/>
                <w:b w:val="0"/>
                <w:bCs w:val="0"/>
                <w:kern w:val="0"/>
                <w:sz w:val="24"/>
                <w:szCs w:val="24"/>
                <w:lang w:val="en-US" w:eastAsia="zh-CN"/>
              </w:rPr>
              <w:t>2295</w:t>
            </w:r>
          </w:p>
        </w:tc>
        <w:tc>
          <w:tcPr>
            <w:tcW w:w="17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rPr>
              <w:t>6</w:t>
            </w:r>
          </w:p>
        </w:tc>
        <w:tc>
          <w:tcPr>
            <w:tcW w:w="2987"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区发展改革委</w:t>
            </w:r>
          </w:p>
        </w:tc>
        <w:tc>
          <w:tcPr>
            <w:tcW w:w="275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48662278</w:t>
            </w:r>
          </w:p>
        </w:tc>
        <w:tc>
          <w:tcPr>
            <w:tcW w:w="17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rPr>
              <w:t>7</w:t>
            </w:r>
          </w:p>
        </w:tc>
        <w:tc>
          <w:tcPr>
            <w:tcW w:w="2987"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区教委</w:t>
            </w:r>
          </w:p>
        </w:tc>
        <w:tc>
          <w:tcPr>
            <w:tcW w:w="275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85880808</w:t>
            </w:r>
          </w:p>
        </w:tc>
        <w:tc>
          <w:tcPr>
            <w:tcW w:w="17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rPr>
              <w:t>8</w:t>
            </w:r>
          </w:p>
        </w:tc>
        <w:tc>
          <w:tcPr>
            <w:tcW w:w="2987"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区商务委</w:t>
            </w:r>
          </w:p>
        </w:tc>
        <w:tc>
          <w:tcPr>
            <w:tcW w:w="275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61280386</w:t>
            </w:r>
          </w:p>
        </w:tc>
        <w:tc>
          <w:tcPr>
            <w:tcW w:w="17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rPr>
              <w:t>9</w:t>
            </w:r>
          </w:p>
        </w:tc>
        <w:tc>
          <w:tcPr>
            <w:tcW w:w="2987"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区公安局</w:t>
            </w:r>
          </w:p>
        </w:tc>
        <w:tc>
          <w:tcPr>
            <w:tcW w:w="275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85883000</w:t>
            </w:r>
          </w:p>
        </w:tc>
        <w:tc>
          <w:tcPr>
            <w:tcW w:w="17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rPr>
              <w:t>10</w:t>
            </w:r>
          </w:p>
        </w:tc>
        <w:tc>
          <w:tcPr>
            <w:tcW w:w="2987"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区民政局</w:t>
            </w:r>
          </w:p>
        </w:tc>
        <w:tc>
          <w:tcPr>
            <w:tcW w:w="275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48662984</w:t>
            </w:r>
          </w:p>
        </w:tc>
        <w:tc>
          <w:tcPr>
            <w:tcW w:w="17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rPr>
            </w:pPr>
            <w:r>
              <w:rPr>
                <w:rFonts w:hint="default" w:ascii="Times New Roman" w:hAnsi="Times New Roman" w:eastAsia="仿宋" w:cs="Times New Roman"/>
                <w:b w:val="0"/>
                <w:bCs w:val="0"/>
                <w:kern w:val="0"/>
                <w:sz w:val="24"/>
                <w:szCs w:val="24"/>
                <w:lang w:val="en-US" w:eastAsia="zh-CN"/>
              </w:rPr>
              <w:t>11</w:t>
            </w:r>
          </w:p>
        </w:tc>
        <w:tc>
          <w:tcPr>
            <w:tcW w:w="2987"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区财政局</w:t>
            </w:r>
          </w:p>
        </w:tc>
        <w:tc>
          <w:tcPr>
            <w:tcW w:w="275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48662397</w:t>
            </w:r>
          </w:p>
        </w:tc>
        <w:tc>
          <w:tcPr>
            <w:tcW w:w="17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rPr>
            </w:pPr>
            <w:r>
              <w:rPr>
                <w:rFonts w:hint="default" w:ascii="Times New Roman" w:hAnsi="Times New Roman" w:eastAsia="仿宋" w:cs="Times New Roman"/>
                <w:b w:val="0"/>
                <w:bCs w:val="0"/>
                <w:kern w:val="0"/>
                <w:sz w:val="24"/>
                <w:szCs w:val="24"/>
                <w:lang w:val="en-US" w:eastAsia="zh-CN"/>
              </w:rPr>
              <w:t>12</w:t>
            </w:r>
          </w:p>
        </w:tc>
        <w:tc>
          <w:tcPr>
            <w:tcW w:w="2987"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区规划自然资源局</w:t>
            </w:r>
          </w:p>
        </w:tc>
        <w:tc>
          <w:tcPr>
            <w:tcW w:w="275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85890000</w:t>
            </w:r>
          </w:p>
        </w:tc>
        <w:tc>
          <w:tcPr>
            <w:tcW w:w="17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p>
        </w:tc>
      </w:tr>
      <w:tr>
        <w:tblPrEx>
          <w:tblCellMar>
            <w:top w:w="0" w:type="dxa"/>
            <w:left w:w="108" w:type="dxa"/>
            <w:bottom w:w="0" w:type="dxa"/>
            <w:right w:w="108" w:type="dxa"/>
          </w:tblCellMar>
        </w:tblPrEx>
        <w:trPr>
          <w:trHeight w:val="413" w:hRule="atLeast"/>
          <w:jc w:val="center"/>
        </w:trPr>
        <w:tc>
          <w:tcPr>
            <w:tcW w:w="1083"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rPr>
            </w:pPr>
            <w:r>
              <w:rPr>
                <w:rFonts w:hint="default" w:ascii="Times New Roman" w:hAnsi="Times New Roman" w:eastAsia="仿宋" w:cs="Times New Roman"/>
                <w:b w:val="0"/>
                <w:bCs w:val="0"/>
                <w:kern w:val="0"/>
                <w:sz w:val="24"/>
                <w:szCs w:val="24"/>
                <w:lang w:val="en-US" w:eastAsia="zh-CN"/>
              </w:rPr>
              <w:t>13</w:t>
            </w:r>
          </w:p>
        </w:tc>
        <w:tc>
          <w:tcPr>
            <w:tcW w:w="2987"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区生态环境局</w:t>
            </w:r>
          </w:p>
        </w:tc>
        <w:tc>
          <w:tcPr>
            <w:tcW w:w="275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48662014</w:t>
            </w:r>
          </w:p>
        </w:tc>
        <w:tc>
          <w:tcPr>
            <w:tcW w:w="17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rPr>
            </w:pPr>
            <w:r>
              <w:rPr>
                <w:rFonts w:hint="default" w:ascii="Times New Roman" w:hAnsi="Times New Roman" w:eastAsia="仿宋" w:cs="Times New Roman"/>
                <w:b w:val="0"/>
                <w:bCs w:val="0"/>
                <w:kern w:val="0"/>
                <w:sz w:val="24"/>
                <w:szCs w:val="24"/>
                <w:lang w:val="en-US" w:eastAsia="zh-CN"/>
              </w:rPr>
              <w:t>14</w:t>
            </w:r>
          </w:p>
        </w:tc>
        <w:tc>
          <w:tcPr>
            <w:tcW w:w="2987"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rPr>
            </w:pPr>
            <w:r>
              <w:rPr>
                <w:rFonts w:hint="default" w:ascii="Times New Roman" w:hAnsi="Times New Roman" w:eastAsia="仿宋" w:cs="Times New Roman"/>
                <w:b w:val="0"/>
                <w:bCs w:val="0"/>
                <w:kern w:val="0"/>
                <w:sz w:val="24"/>
                <w:szCs w:val="24"/>
              </w:rPr>
              <w:t>区交通</w:t>
            </w:r>
            <w:r>
              <w:rPr>
                <w:rFonts w:hint="default" w:ascii="Times New Roman" w:hAnsi="Times New Roman" w:eastAsia="仿宋" w:cs="Times New Roman"/>
                <w:b w:val="0"/>
                <w:bCs w:val="0"/>
                <w:kern w:val="0"/>
                <w:sz w:val="24"/>
                <w:szCs w:val="24"/>
                <w:lang w:val="en-US" w:eastAsia="zh-CN"/>
              </w:rPr>
              <w:t>运输委</w:t>
            </w:r>
          </w:p>
        </w:tc>
        <w:tc>
          <w:tcPr>
            <w:tcW w:w="275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85886000</w:t>
            </w:r>
          </w:p>
        </w:tc>
        <w:tc>
          <w:tcPr>
            <w:tcW w:w="17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rPr>
            </w:pPr>
            <w:r>
              <w:rPr>
                <w:rFonts w:hint="default" w:ascii="Times New Roman" w:hAnsi="Times New Roman" w:eastAsia="仿宋" w:cs="Times New Roman"/>
                <w:b w:val="0"/>
                <w:bCs w:val="0"/>
                <w:kern w:val="0"/>
                <w:sz w:val="24"/>
                <w:szCs w:val="24"/>
                <w:lang w:val="en-US" w:eastAsia="zh-CN"/>
              </w:rPr>
              <w:t>15</w:t>
            </w:r>
          </w:p>
        </w:tc>
        <w:tc>
          <w:tcPr>
            <w:tcW w:w="2987"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区水利局</w:t>
            </w:r>
          </w:p>
        </w:tc>
        <w:tc>
          <w:tcPr>
            <w:tcW w:w="275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48612224</w:t>
            </w:r>
          </w:p>
        </w:tc>
        <w:tc>
          <w:tcPr>
            <w:tcW w:w="17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rPr>
            </w:pPr>
            <w:r>
              <w:rPr>
                <w:rFonts w:hint="default" w:ascii="Times New Roman" w:hAnsi="Times New Roman" w:eastAsia="仿宋" w:cs="Times New Roman"/>
                <w:b w:val="0"/>
                <w:bCs w:val="0"/>
                <w:kern w:val="0"/>
                <w:sz w:val="24"/>
                <w:szCs w:val="24"/>
                <w:lang w:val="en-US" w:eastAsia="zh-CN"/>
              </w:rPr>
              <w:t>16</w:t>
            </w:r>
          </w:p>
        </w:tc>
        <w:tc>
          <w:tcPr>
            <w:tcW w:w="2987"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区农业农村委</w:t>
            </w:r>
          </w:p>
        </w:tc>
        <w:tc>
          <w:tcPr>
            <w:tcW w:w="275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85880543</w:t>
            </w:r>
          </w:p>
        </w:tc>
        <w:tc>
          <w:tcPr>
            <w:tcW w:w="17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rPr>
            </w:pPr>
            <w:r>
              <w:rPr>
                <w:rFonts w:hint="default" w:ascii="Times New Roman" w:hAnsi="Times New Roman" w:eastAsia="仿宋" w:cs="Times New Roman"/>
                <w:b w:val="0"/>
                <w:bCs w:val="0"/>
                <w:kern w:val="0"/>
                <w:sz w:val="24"/>
                <w:szCs w:val="24"/>
                <w:lang w:val="en-US" w:eastAsia="zh-CN"/>
              </w:rPr>
              <w:t>17</w:t>
            </w:r>
          </w:p>
        </w:tc>
        <w:tc>
          <w:tcPr>
            <w:tcW w:w="2987"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区文化旅游委</w:t>
            </w:r>
          </w:p>
        </w:tc>
        <w:tc>
          <w:tcPr>
            <w:tcW w:w="275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48678208</w:t>
            </w:r>
          </w:p>
        </w:tc>
        <w:tc>
          <w:tcPr>
            <w:tcW w:w="17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rPr>
            </w:pPr>
            <w:r>
              <w:rPr>
                <w:rFonts w:hint="default" w:ascii="Times New Roman" w:hAnsi="Times New Roman" w:eastAsia="仿宋" w:cs="Times New Roman"/>
                <w:b w:val="0"/>
                <w:bCs w:val="0"/>
                <w:kern w:val="0"/>
                <w:sz w:val="24"/>
                <w:szCs w:val="24"/>
                <w:lang w:val="en-US" w:eastAsia="zh-CN"/>
              </w:rPr>
              <w:t>18</w:t>
            </w:r>
          </w:p>
        </w:tc>
        <w:tc>
          <w:tcPr>
            <w:tcW w:w="2987"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区卫生健康委</w:t>
            </w:r>
          </w:p>
        </w:tc>
        <w:tc>
          <w:tcPr>
            <w:tcW w:w="275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85895000</w:t>
            </w:r>
          </w:p>
        </w:tc>
        <w:tc>
          <w:tcPr>
            <w:tcW w:w="17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rPr>
            </w:pPr>
            <w:r>
              <w:rPr>
                <w:rFonts w:hint="default" w:ascii="Times New Roman" w:hAnsi="Times New Roman" w:eastAsia="仿宋" w:cs="Times New Roman"/>
                <w:b w:val="0"/>
                <w:bCs w:val="0"/>
                <w:kern w:val="0"/>
                <w:sz w:val="24"/>
                <w:szCs w:val="24"/>
                <w:lang w:val="en-US" w:eastAsia="zh-CN"/>
              </w:rPr>
              <w:t>19</w:t>
            </w:r>
          </w:p>
        </w:tc>
        <w:tc>
          <w:tcPr>
            <w:tcW w:w="2987"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区应急</w:t>
            </w:r>
            <w:r>
              <w:rPr>
                <w:rFonts w:hint="default" w:ascii="Times New Roman" w:hAnsi="Times New Roman" w:eastAsia="仿宋" w:cs="Times New Roman"/>
                <w:b w:val="0"/>
                <w:bCs w:val="0"/>
                <w:kern w:val="0"/>
                <w:sz w:val="24"/>
                <w:szCs w:val="24"/>
                <w:lang w:val="en-US" w:eastAsia="zh-CN"/>
              </w:rPr>
              <w:t>管理</w:t>
            </w:r>
            <w:r>
              <w:rPr>
                <w:rFonts w:hint="default" w:ascii="Times New Roman" w:hAnsi="Times New Roman" w:eastAsia="仿宋" w:cs="Times New Roman"/>
                <w:b w:val="0"/>
                <w:bCs w:val="0"/>
                <w:kern w:val="0"/>
                <w:sz w:val="24"/>
                <w:szCs w:val="24"/>
              </w:rPr>
              <w:t>局</w:t>
            </w:r>
          </w:p>
        </w:tc>
        <w:tc>
          <w:tcPr>
            <w:tcW w:w="275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61271258</w:t>
            </w:r>
          </w:p>
        </w:tc>
        <w:tc>
          <w:tcPr>
            <w:tcW w:w="17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rPr>
            </w:pPr>
            <w:r>
              <w:rPr>
                <w:rFonts w:hint="default" w:ascii="Times New Roman" w:hAnsi="Times New Roman" w:eastAsia="仿宋" w:cs="Times New Roman"/>
                <w:b w:val="0"/>
                <w:bCs w:val="0"/>
                <w:kern w:val="0"/>
                <w:sz w:val="24"/>
                <w:szCs w:val="24"/>
                <w:lang w:val="en-US" w:eastAsia="zh-CN"/>
              </w:rPr>
              <w:t>20</w:t>
            </w:r>
          </w:p>
        </w:tc>
        <w:tc>
          <w:tcPr>
            <w:tcW w:w="2987"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区林业局</w:t>
            </w:r>
          </w:p>
        </w:tc>
        <w:tc>
          <w:tcPr>
            <w:tcW w:w="275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48662353</w:t>
            </w:r>
          </w:p>
        </w:tc>
        <w:tc>
          <w:tcPr>
            <w:tcW w:w="17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rPr>
            </w:pPr>
            <w:r>
              <w:rPr>
                <w:rFonts w:hint="default" w:ascii="Times New Roman" w:hAnsi="Times New Roman" w:eastAsia="仿宋" w:cs="Times New Roman"/>
                <w:b w:val="0"/>
                <w:bCs w:val="0"/>
                <w:kern w:val="0"/>
                <w:sz w:val="24"/>
                <w:szCs w:val="24"/>
                <w:lang w:val="en-US" w:eastAsia="zh-CN"/>
              </w:rPr>
              <w:t>21</w:t>
            </w:r>
          </w:p>
        </w:tc>
        <w:tc>
          <w:tcPr>
            <w:tcW w:w="2987"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区气象局</w:t>
            </w:r>
          </w:p>
        </w:tc>
        <w:tc>
          <w:tcPr>
            <w:tcW w:w="275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48665383</w:t>
            </w:r>
          </w:p>
        </w:tc>
        <w:tc>
          <w:tcPr>
            <w:tcW w:w="17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rPr>
            </w:pPr>
            <w:r>
              <w:rPr>
                <w:rFonts w:hint="default" w:ascii="Times New Roman" w:hAnsi="Times New Roman" w:eastAsia="仿宋" w:cs="Times New Roman"/>
                <w:b w:val="0"/>
                <w:bCs w:val="0"/>
                <w:kern w:val="0"/>
                <w:sz w:val="24"/>
                <w:szCs w:val="24"/>
                <w:lang w:val="en-US" w:eastAsia="zh-CN"/>
              </w:rPr>
              <w:t>22</w:t>
            </w:r>
          </w:p>
        </w:tc>
        <w:tc>
          <w:tcPr>
            <w:tcW w:w="2987"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lang w:eastAsia="zh-CN"/>
              </w:rPr>
            </w:pPr>
            <w:r>
              <w:rPr>
                <w:rFonts w:hint="default" w:ascii="Times New Roman" w:hAnsi="Times New Roman" w:eastAsia="仿宋" w:cs="Times New Roman"/>
                <w:b w:val="0"/>
                <w:bCs w:val="0"/>
                <w:kern w:val="0"/>
                <w:sz w:val="24"/>
                <w:szCs w:val="24"/>
              </w:rPr>
              <w:t>区消防救援</w:t>
            </w:r>
            <w:r>
              <w:rPr>
                <w:rFonts w:hint="default" w:ascii="Times New Roman" w:hAnsi="Times New Roman" w:eastAsia="仿宋" w:cs="Times New Roman"/>
                <w:b w:val="0"/>
                <w:bCs w:val="0"/>
                <w:kern w:val="0"/>
                <w:sz w:val="24"/>
                <w:szCs w:val="24"/>
                <w:lang w:val="en-US" w:eastAsia="zh-CN"/>
              </w:rPr>
              <w:t>局</w:t>
            </w:r>
          </w:p>
        </w:tc>
        <w:tc>
          <w:tcPr>
            <w:tcW w:w="275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81710119</w:t>
            </w:r>
          </w:p>
        </w:tc>
        <w:tc>
          <w:tcPr>
            <w:tcW w:w="17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rPr>
              <w:t>23</w:t>
            </w:r>
          </w:p>
        </w:tc>
        <w:tc>
          <w:tcPr>
            <w:tcW w:w="29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eastAsia" w:eastAsia="仿宋" w:cs="Times New Roman"/>
                <w:b w:val="0"/>
                <w:bCs w:val="0"/>
                <w:kern w:val="0"/>
                <w:sz w:val="24"/>
                <w:szCs w:val="24"/>
                <w:lang w:eastAsia="zh-CN"/>
              </w:rPr>
              <w:t>区</w:t>
            </w:r>
            <w:r>
              <w:rPr>
                <w:rFonts w:hint="default" w:ascii="Times New Roman" w:hAnsi="Times New Roman" w:eastAsia="仿宋" w:cs="Times New Roman"/>
                <w:b w:val="0"/>
                <w:bCs w:val="0"/>
                <w:kern w:val="0"/>
                <w:sz w:val="24"/>
                <w:szCs w:val="24"/>
              </w:rPr>
              <w:t>融媒体中心</w:t>
            </w:r>
          </w:p>
        </w:tc>
        <w:tc>
          <w:tcPr>
            <w:tcW w:w="275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宋体" w:cs="Times New Roman"/>
                <w:b w:val="0"/>
                <w:bCs w:val="0"/>
                <w:kern w:val="2"/>
                <w:sz w:val="21"/>
                <w:szCs w:val="22"/>
                <w:lang w:val="en-US" w:eastAsia="zh-CN" w:bidi="ar-SA"/>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87265530</w:t>
            </w:r>
          </w:p>
        </w:tc>
        <w:tc>
          <w:tcPr>
            <w:tcW w:w="17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rPr>
              <w:t>24</w:t>
            </w:r>
          </w:p>
        </w:tc>
        <w:tc>
          <w:tcPr>
            <w:tcW w:w="2987"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武警綦江中队</w:t>
            </w:r>
          </w:p>
        </w:tc>
        <w:tc>
          <w:tcPr>
            <w:tcW w:w="275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85883395</w:t>
            </w:r>
          </w:p>
        </w:tc>
        <w:tc>
          <w:tcPr>
            <w:tcW w:w="17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bidi="ar-SA"/>
              </w:rPr>
              <w:t>25</w:t>
            </w:r>
          </w:p>
        </w:tc>
        <w:tc>
          <w:tcPr>
            <w:tcW w:w="2987" w:type="dxa"/>
            <w:tcBorders>
              <w:top w:val="nil"/>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綦江通发办</w:t>
            </w:r>
          </w:p>
        </w:tc>
        <w:tc>
          <w:tcPr>
            <w:tcW w:w="275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48251277</w:t>
            </w:r>
          </w:p>
        </w:tc>
        <w:tc>
          <w:tcPr>
            <w:tcW w:w="170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p>
        </w:tc>
      </w:tr>
      <w:tr>
        <w:tblPrEx>
          <w:tblCellMar>
            <w:top w:w="0" w:type="dxa"/>
            <w:left w:w="108" w:type="dxa"/>
            <w:bottom w:w="0" w:type="dxa"/>
            <w:right w:w="108" w:type="dxa"/>
          </w:tblCellMar>
        </w:tblPrEx>
        <w:trPr>
          <w:trHeight w:val="432" w:hRule="atLeast"/>
          <w:jc w:val="center"/>
        </w:trPr>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bidi="ar-SA"/>
              </w:rPr>
              <w:t>26</w:t>
            </w:r>
          </w:p>
        </w:tc>
        <w:tc>
          <w:tcPr>
            <w:tcW w:w="298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高新区管委会</w:t>
            </w:r>
          </w:p>
        </w:tc>
        <w:tc>
          <w:tcPr>
            <w:tcW w:w="27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48610171</w:t>
            </w:r>
          </w:p>
        </w:tc>
        <w:tc>
          <w:tcPr>
            <w:tcW w:w="17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p>
        </w:tc>
      </w:tr>
      <w:tr>
        <w:tblPrEx>
          <w:tblCellMar>
            <w:top w:w="0" w:type="dxa"/>
            <w:left w:w="108" w:type="dxa"/>
            <w:bottom w:w="0" w:type="dxa"/>
            <w:right w:w="108" w:type="dxa"/>
          </w:tblCellMar>
        </w:tblPrEx>
        <w:trPr>
          <w:trHeight w:val="432" w:hRule="atLeast"/>
          <w:jc w:val="center"/>
        </w:trPr>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bidi="ar-SA"/>
              </w:rPr>
              <w:t>27</w:t>
            </w:r>
          </w:p>
        </w:tc>
        <w:tc>
          <w:tcPr>
            <w:tcW w:w="2987" w:type="dxa"/>
            <w:tcBorders>
              <w:top w:val="single" w:color="auto" w:sz="4" w:space="0"/>
              <w:left w:val="single" w:color="auto" w:sz="4" w:space="0"/>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rPr>
            </w:pPr>
            <w:r>
              <w:rPr>
                <w:rFonts w:hint="default" w:ascii="Times New Roman" w:hAnsi="Times New Roman" w:eastAsia="仿宋" w:cs="Times New Roman"/>
                <w:b w:val="0"/>
                <w:bCs w:val="0"/>
                <w:kern w:val="0"/>
                <w:sz w:val="24"/>
                <w:szCs w:val="24"/>
                <w:lang w:val="en-US" w:eastAsia="zh-CN"/>
              </w:rPr>
              <w:t>新城</w:t>
            </w:r>
            <w:r>
              <w:rPr>
                <w:rFonts w:hint="eastAsia" w:eastAsia="仿宋" w:cs="Times New Roman"/>
                <w:b w:val="0"/>
                <w:bCs w:val="0"/>
                <w:kern w:val="0"/>
                <w:sz w:val="24"/>
                <w:szCs w:val="24"/>
                <w:lang w:val="en-US" w:eastAsia="zh-CN"/>
              </w:rPr>
              <w:t>建设</w:t>
            </w:r>
            <w:r>
              <w:rPr>
                <w:rFonts w:hint="default" w:ascii="Times New Roman" w:hAnsi="Times New Roman" w:eastAsia="仿宋" w:cs="Times New Roman"/>
                <w:b w:val="0"/>
                <w:bCs w:val="0"/>
                <w:kern w:val="0"/>
                <w:sz w:val="24"/>
                <w:szCs w:val="24"/>
                <w:lang w:val="en-US" w:eastAsia="zh-CN"/>
              </w:rPr>
              <w:t>管委会</w:t>
            </w:r>
          </w:p>
        </w:tc>
        <w:tc>
          <w:tcPr>
            <w:tcW w:w="2759" w:type="dxa"/>
            <w:tcBorders>
              <w:top w:val="single" w:color="auto" w:sz="4" w:space="0"/>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rPr>
            </w:pPr>
            <w:r>
              <w:rPr>
                <w:rFonts w:hint="default" w:ascii="Times New Roman" w:hAnsi="Times New Roman" w:eastAsia="仿宋" w:cs="Times New Roman"/>
                <w:b w:val="0"/>
                <w:bCs w:val="0"/>
                <w:kern w:val="0"/>
                <w:sz w:val="24"/>
                <w:szCs w:val="24"/>
                <w:lang w:val="en-US" w:eastAsia="zh-CN"/>
              </w:rPr>
              <w:t>023</w:t>
            </w:r>
            <w:r>
              <w:rPr>
                <w:rFonts w:hint="eastAsia" w:eastAsia="仿宋" w:cs="Times New Roman"/>
                <w:b w:val="0"/>
                <w:bCs w:val="0"/>
                <w:kern w:val="0"/>
                <w:sz w:val="24"/>
                <w:szCs w:val="24"/>
                <w:lang w:val="en-US" w:eastAsia="zh-CN"/>
              </w:rPr>
              <w:t>—</w:t>
            </w:r>
            <w:r>
              <w:rPr>
                <w:rFonts w:hint="default" w:ascii="Times New Roman" w:hAnsi="Times New Roman" w:eastAsia="仿宋" w:cs="Times New Roman"/>
                <w:b w:val="0"/>
                <w:bCs w:val="0"/>
                <w:kern w:val="0"/>
                <w:sz w:val="24"/>
                <w:szCs w:val="24"/>
                <w:lang w:val="en-US" w:eastAsia="zh-CN"/>
              </w:rPr>
              <w:t>48678107</w:t>
            </w:r>
          </w:p>
        </w:tc>
        <w:tc>
          <w:tcPr>
            <w:tcW w:w="1709"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bidi="ar-SA"/>
              </w:rPr>
              <w:t>28</w:t>
            </w:r>
          </w:p>
        </w:tc>
        <w:tc>
          <w:tcPr>
            <w:tcW w:w="29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古南街道</w:t>
            </w:r>
          </w:p>
        </w:tc>
        <w:tc>
          <w:tcPr>
            <w:tcW w:w="275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48658700</w:t>
            </w:r>
          </w:p>
        </w:tc>
        <w:tc>
          <w:tcPr>
            <w:tcW w:w="170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bidi="ar-SA"/>
              </w:rPr>
              <w:t>29</w:t>
            </w:r>
          </w:p>
        </w:tc>
        <w:tc>
          <w:tcPr>
            <w:tcW w:w="29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文龙街道</w:t>
            </w:r>
          </w:p>
        </w:tc>
        <w:tc>
          <w:tcPr>
            <w:tcW w:w="275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85880300</w:t>
            </w:r>
          </w:p>
        </w:tc>
        <w:tc>
          <w:tcPr>
            <w:tcW w:w="170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bidi="ar-SA"/>
              </w:rPr>
              <w:t>30</w:t>
            </w:r>
          </w:p>
        </w:tc>
        <w:tc>
          <w:tcPr>
            <w:tcW w:w="29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三江街道</w:t>
            </w:r>
          </w:p>
        </w:tc>
        <w:tc>
          <w:tcPr>
            <w:tcW w:w="275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48208222</w:t>
            </w:r>
          </w:p>
        </w:tc>
        <w:tc>
          <w:tcPr>
            <w:tcW w:w="170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bidi="ar-SA"/>
              </w:rPr>
              <w:t>31</w:t>
            </w:r>
          </w:p>
        </w:tc>
        <w:tc>
          <w:tcPr>
            <w:tcW w:w="29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新盛街道</w:t>
            </w:r>
          </w:p>
        </w:tc>
        <w:tc>
          <w:tcPr>
            <w:tcW w:w="275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61288500</w:t>
            </w:r>
          </w:p>
        </w:tc>
        <w:tc>
          <w:tcPr>
            <w:tcW w:w="170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bidi="ar-SA"/>
              </w:rPr>
              <w:t>32</w:t>
            </w:r>
          </w:p>
        </w:tc>
        <w:tc>
          <w:tcPr>
            <w:tcW w:w="29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通惠街道</w:t>
            </w:r>
          </w:p>
        </w:tc>
        <w:tc>
          <w:tcPr>
            <w:tcW w:w="275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48882700</w:t>
            </w:r>
          </w:p>
        </w:tc>
        <w:tc>
          <w:tcPr>
            <w:tcW w:w="170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bidi="ar-SA"/>
              </w:rPr>
              <w:t>33</w:t>
            </w:r>
          </w:p>
        </w:tc>
        <w:tc>
          <w:tcPr>
            <w:tcW w:w="29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石角镇</w:t>
            </w:r>
          </w:p>
        </w:tc>
        <w:tc>
          <w:tcPr>
            <w:tcW w:w="275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48250001</w:t>
            </w:r>
          </w:p>
        </w:tc>
        <w:tc>
          <w:tcPr>
            <w:tcW w:w="170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bidi="ar-SA"/>
              </w:rPr>
              <w:t>34</w:t>
            </w:r>
          </w:p>
        </w:tc>
        <w:tc>
          <w:tcPr>
            <w:tcW w:w="29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东溪镇</w:t>
            </w:r>
          </w:p>
        </w:tc>
        <w:tc>
          <w:tcPr>
            <w:tcW w:w="275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48752001</w:t>
            </w:r>
          </w:p>
        </w:tc>
        <w:tc>
          <w:tcPr>
            <w:tcW w:w="170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bidi="ar-SA"/>
              </w:rPr>
              <w:t>35</w:t>
            </w:r>
          </w:p>
        </w:tc>
        <w:tc>
          <w:tcPr>
            <w:tcW w:w="29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赶水镇</w:t>
            </w:r>
          </w:p>
        </w:tc>
        <w:tc>
          <w:tcPr>
            <w:tcW w:w="275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48772223</w:t>
            </w:r>
          </w:p>
        </w:tc>
        <w:tc>
          <w:tcPr>
            <w:tcW w:w="170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bidi="ar-SA"/>
              </w:rPr>
              <w:t>36</w:t>
            </w:r>
          </w:p>
        </w:tc>
        <w:tc>
          <w:tcPr>
            <w:tcW w:w="29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打通镇</w:t>
            </w:r>
          </w:p>
        </w:tc>
        <w:tc>
          <w:tcPr>
            <w:tcW w:w="275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48700488</w:t>
            </w:r>
          </w:p>
        </w:tc>
        <w:tc>
          <w:tcPr>
            <w:tcW w:w="170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bidi="ar-SA"/>
              </w:rPr>
              <w:t>37</w:t>
            </w:r>
          </w:p>
        </w:tc>
        <w:tc>
          <w:tcPr>
            <w:tcW w:w="29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石壕镇</w:t>
            </w:r>
          </w:p>
        </w:tc>
        <w:tc>
          <w:tcPr>
            <w:tcW w:w="275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48740007</w:t>
            </w:r>
          </w:p>
        </w:tc>
        <w:tc>
          <w:tcPr>
            <w:tcW w:w="170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bidi="ar-SA"/>
              </w:rPr>
              <w:t>38</w:t>
            </w:r>
          </w:p>
        </w:tc>
        <w:tc>
          <w:tcPr>
            <w:tcW w:w="29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永新镇</w:t>
            </w:r>
          </w:p>
        </w:tc>
        <w:tc>
          <w:tcPr>
            <w:tcW w:w="275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48460049</w:t>
            </w:r>
          </w:p>
        </w:tc>
        <w:tc>
          <w:tcPr>
            <w:tcW w:w="170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bidi="ar-SA"/>
              </w:rPr>
              <w:t>39</w:t>
            </w:r>
          </w:p>
        </w:tc>
        <w:tc>
          <w:tcPr>
            <w:tcW w:w="29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三角镇</w:t>
            </w:r>
          </w:p>
        </w:tc>
        <w:tc>
          <w:tcPr>
            <w:tcW w:w="275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48400009</w:t>
            </w:r>
          </w:p>
        </w:tc>
        <w:tc>
          <w:tcPr>
            <w:tcW w:w="170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bidi="ar-SA"/>
              </w:rPr>
              <w:t>40</w:t>
            </w:r>
          </w:p>
        </w:tc>
        <w:tc>
          <w:tcPr>
            <w:tcW w:w="29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隆盛镇</w:t>
            </w:r>
          </w:p>
        </w:tc>
        <w:tc>
          <w:tcPr>
            <w:tcW w:w="275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48480003</w:t>
            </w:r>
          </w:p>
        </w:tc>
        <w:tc>
          <w:tcPr>
            <w:tcW w:w="170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bidi="ar-SA"/>
              </w:rPr>
              <w:t>41</w:t>
            </w:r>
          </w:p>
        </w:tc>
        <w:tc>
          <w:tcPr>
            <w:tcW w:w="29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郭扶镇</w:t>
            </w:r>
          </w:p>
        </w:tc>
        <w:tc>
          <w:tcPr>
            <w:tcW w:w="275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48430002</w:t>
            </w:r>
          </w:p>
        </w:tc>
        <w:tc>
          <w:tcPr>
            <w:tcW w:w="170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bidi="ar-SA"/>
              </w:rPr>
              <w:t>42</w:t>
            </w:r>
          </w:p>
        </w:tc>
        <w:tc>
          <w:tcPr>
            <w:tcW w:w="29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篆塘镇</w:t>
            </w:r>
          </w:p>
        </w:tc>
        <w:tc>
          <w:tcPr>
            <w:tcW w:w="275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48229000</w:t>
            </w:r>
          </w:p>
        </w:tc>
        <w:tc>
          <w:tcPr>
            <w:tcW w:w="170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bidi="ar-SA"/>
              </w:rPr>
              <w:t>43</w:t>
            </w:r>
          </w:p>
        </w:tc>
        <w:tc>
          <w:tcPr>
            <w:tcW w:w="29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丁山镇</w:t>
            </w:r>
          </w:p>
        </w:tc>
        <w:tc>
          <w:tcPr>
            <w:tcW w:w="275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48757001</w:t>
            </w:r>
          </w:p>
        </w:tc>
        <w:tc>
          <w:tcPr>
            <w:tcW w:w="170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bidi="ar-SA"/>
              </w:rPr>
              <w:t>44</w:t>
            </w:r>
          </w:p>
        </w:tc>
        <w:tc>
          <w:tcPr>
            <w:tcW w:w="29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安稳镇</w:t>
            </w:r>
          </w:p>
        </w:tc>
        <w:tc>
          <w:tcPr>
            <w:tcW w:w="275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48826281</w:t>
            </w:r>
          </w:p>
        </w:tc>
        <w:tc>
          <w:tcPr>
            <w:tcW w:w="170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bidi="ar-SA"/>
              </w:rPr>
              <w:t>45</w:t>
            </w:r>
          </w:p>
        </w:tc>
        <w:tc>
          <w:tcPr>
            <w:tcW w:w="29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扶欢镇</w:t>
            </w:r>
          </w:p>
        </w:tc>
        <w:tc>
          <w:tcPr>
            <w:tcW w:w="275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61270008</w:t>
            </w:r>
          </w:p>
        </w:tc>
        <w:tc>
          <w:tcPr>
            <w:tcW w:w="170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bidi="ar-SA"/>
              </w:rPr>
              <w:t>46</w:t>
            </w:r>
          </w:p>
        </w:tc>
        <w:tc>
          <w:tcPr>
            <w:tcW w:w="29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永城镇</w:t>
            </w:r>
          </w:p>
        </w:tc>
        <w:tc>
          <w:tcPr>
            <w:tcW w:w="275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48489098</w:t>
            </w:r>
          </w:p>
        </w:tc>
        <w:tc>
          <w:tcPr>
            <w:tcW w:w="170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bidi="ar-SA"/>
              </w:rPr>
              <w:t>47</w:t>
            </w:r>
          </w:p>
        </w:tc>
        <w:tc>
          <w:tcPr>
            <w:tcW w:w="29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中峰镇</w:t>
            </w:r>
          </w:p>
        </w:tc>
        <w:tc>
          <w:tcPr>
            <w:tcW w:w="275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48469760</w:t>
            </w:r>
          </w:p>
        </w:tc>
        <w:tc>
          <w:tcPr>
            <w:tcW w:w="170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p>
        </w:tc>
      </w:tr>
      <w:tr>
        <w:tblPrEx>
          <w:tblCellMar>
            <w:top w:w="0" w:type="dxa"/>
            <w:left w:w="108" w:type="dxa"/>
            <w:bottom w:w="0" w:type="dxa"/>
            <w:right w:w="108" w:type="dxa"/>
          </w:tblCellMar>
        </w:tblPrEx>
        <w:trPr>
          <w:trHeight w:val="432"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bidi="ar-SA"/>
              </w:rPr>
              <w:t>48</w:t>
            </w:r>
          </w:p>
        </w:tc>
        <w:tc>
          <w:tcPr>
            <w:tcW w:w="29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横山镇</w:t>
            </w:r>
          </w:p>
        </w:tc>
        <w:tc>
          <w:tcPr>
            <w:tcW w:w="275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rPr>
              <w:t>023</w:t>
            </w:r>
            <w:r>
              <w:rPr>
                <w:rFonts w:hint="eastAsia" w:eastAsia="仿宋" w:cs="Times New Roman"/>
                <w:b w:val="0"/>
                <w:bCs w:val="0"/>
                <w:kern w:val="0"/>
                <w:sz w:val="24"/>
                <w:szCs w:val="24"/>
                <w:lang w:eastAsia="zh-CN"/>
              </w:rPr>
              <w:t>—</w:t>
            </w:r>
            <w:r>
              <w:rPr>
                <w:rFonts w:hint="default" w:ascii="Times New Roman" w:hAnsi="Times New Roman" w:eastAsia="仿宋" w:cs="Times New Roman"/>
                <w:b w:val="0"/>
                <w:bCs w:val="0"/>
                <w:kern w:val="0"/>
                <w:sz w:val="24"/>
                <w:szCs w:val="24"/>
              </w:rPr>
              <w:t>48406451</w:t>
            </w:r>
          </w:p>
        </w:tc>
        <w:tc>
          <w:tcPr>
            <w:tcW w:w="170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p>
        </w:tc>
      </w:tr>
      <w:tr>
        <w:tblPrEx>
          <w:tblCellMar>
            <w:top w:w="0" w:type="dxa"/>
            <w:left w:w="108" w:type="dxa"/>
            <w:bottom w:w="0" w:type="dxa"/>
            <w:right w:w="108" w:type="dxa"/>
          </w:tblCellMar>
        </w:tblPrEx>
        <w:trPr>
          <w:trHeight w:val="759" w:hRule="atLeast"/>
          <w:jc w:val="center"/>
        </w:trPr>
        <w:tc>
          <w:tcPr>
            <w:tcW w:w="1083"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bidi="ar-SA"/>
              </w:rPr>
              <w:t>49</w:t>
            </w:r>
          </w:p>
        </w:tc>
        <w:tc>
          <w:tcPr>
            <w:tcW w:w="2987"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bidi="ar-SA"/>
              </w:rPr>
              <w:t>市经济信息委</w:t>
            </w:r>
          </w:p>
        </w:tc>
        <w:tc>
          <w:tcPr>
            <w:tcW w:w="2759" w:type="dxa"/>
            <w:tcBorders>
              <w:top w:val="nil"/>
              <w:left w:val="nil"/>
              <w:bottom w:val="single" w:color="auto" w:sz="4" w:space="0"/>
              <w:right w:val="single" w:color="auto" w:sz="4" w:space="0"/>
            </w:tcBorders>
            <w:shd w:val="clear" w:color="auto" w:fill="auto"/>
            <w:noWrap/>
            <w:vAlign w:val="center"/>
          </w:tcPr>
          <w:p>
            <w:pPr>
              <w:widowControl/>
              <w:snapToGrid w:val="0"/>
              <w:jc w:val="center"/>
              <w:rPr>
                <w:rFonts w:hint="default" w:ascii="Times New Roman" w:hAnsi="Times New Roman" w:eastAsia="仿宋" w:cs="Times New Roman"/>
                <w:b w:val="0"/>
                <w:bCs w:val="0"/>
                <w:kern w:val="0"/>
                <w:sz w:val="24"/>
                <w:szCs w:val="24"/>
                <w:lang w:val="en-US" w:eastAsia="zh-CN" w:bidi="ar-SA"/>
              </w:rPr>
            </w:pPr>
            <w:r>
              <w:rPr>
                <w:rFonts w:hint="default" w:ascii="Times New Roman" w:hAnsi="Times New Roman" w:eastAsia="仿宋" w:cs="Times New Roman"/>
                <w:b w:val="0"/>
                <w:bCs w:val="0"/>
                <w:kern w:val="0"/>
                <w:sz w:val="24"/>
                <w:szCs w:val="24"/>
                <w:lang w:val="en-US" w:eastAsia="zh-CN" w:bidi="ar-SA"/>
              </w:rPr>
              <w:t>023</w:t>
            </w:r>
            <w:r>
              <w:rPr>
                <w:rFonts w:hint="eastAsia" w:eastAsia="仿宋" w:cs="Times New Roman"/>
                <w:b w:val="0"/>
                <w:bCs w:val="0"/>
                <w:kern w:val="0"/>
                <w:sz w:val="24"/>
                <w:szCs w:val="24"/>
                <w:lang w:val="en-US" w:eastAsia="zh-CN" w:bidi="ar-SA"/>
              </w:rPr>
              <w:t>—</w:t>
            </w:r>
            <w:r>
              <w:rPr>
                <w:rFonts w:hint="default" w:ascii="Times New Roman" w:hAnsi="Times New Roman" w:eastAsia="仿宋" w:cs="Times New Roman"/>
                <w:b w:val="0"/>
                <w:bCs w:val="0"/>
                <w:kern w:val="0"/>
                <w:sz w:val="24"/>
                <w:szCs w:val="24"/>
                <w:lang w:val="en-US" w:eastAsia="zh-CN" w:bidi="ar-SA"/>
              </w:rPr>
              <w:t>63899510</w:t>
            </w:r>
          </w:p>
          <w:p>
            <w:pPr>
              <w:widowControl/>
              <w:snapToGrid w:val="0"/>
              <w:jc w:val="center"/>
              <w:rPr>
                <w:rFonts w:hint="default" w:ascii="Times New Roman" w:hAnsi="Times New Roman" w:eastAsia="宋体" w:cs="Times New Roman"/>
                <w:b w:val="0"/>
                <w:bCs w:val="0"/>
                <w:kern w:val="2"/>
                <w:sz w:val="21"/>
                <w:szCs w:val="22"/>
                <w:lang w:val="en-US" w:eastAsia="zh-CN" w:bidi="ar-SA"/>
              </w:rPr>
            </w:pPr>
            <w:r>
              <w:rPr>
                <w:rFonts w:hint="default" w:ascii="Times New Roman" w:hAnsi="Times New Roman" w:eastAsia="仿宋" w:cs="Times New Roman"/>
                <w:b w:val="0"/>
                <w:bCs w:val="0"/>
                <w:kern w:val="0"/>
                <w:sz w:val="24"/>
                <w:szCs w:val="24"/>
                <w:lang w:val="en-US" w:eastAsia="zh-CN" w:bidi="ar-SA"/>
              </w:rPr>
              <w:t>023</w:t>
            </w:r>
            <w:r>
              <w:rPr>
                <w:rFonts w:hint="eastAsia" w:eastAsia="仿宋" w:cs="Times New Roman"/>
                <w:b w:val="0"/>
                <w:bCs w:val="0"/>
                <w:kern w:val="0"/>
                <w:sz w:val="24"/>
                <w:szCs w:val="24"/>
                <w:lang w:val="en-US" w:eastAsia="zh-CN" w:bidi="ar-SA"/>
              </w:rPr>
              <w:t>—</w:t>
            </w:r>
            <w:r>
              <w:rPr>
                <w:rFonts w:hint="default" w:ascii="Times New Roman" w:hAnsi="Times New Roman" w:eastAsia="仿宋" w:cs="Times New Roman"/>
                <w:b w:val="0"/>
                <w:bCs w:val="0"/>
                <w:kern w:val="0"/>
                <w:sz w:val="24"/>
                <w:szCs w:val="24"/>
                <w:lang w:val="en-US" w:eastAsia="zh-CN" w:bidi="ar-SA"/>
              </w:rPr>
              <w:t>63899777</w:t>
            </w:r>
          </w:p>
        </w:tc>
        <w:tc>
          <w:tcPr>
            <w:tcW w:w="1709" w:type="dxa"/>
            <w:tcBorders>
              <w:top w:val="nil"/>
              <w:left w:val="nil"/>
              <w:bottom w:val="single" w:color="auto" w:sz="4" w:space="0"/>
              <w:right w:val="single" w:color="auto" w:sz="4" w:space="0"/>
            </w:tcBorders>
            <w:noWrap/>
            <w:vAlign w:val="center"/>
          </w:tcPr>
          <w:p>
            <w:pPr>
              <w:widowControl/>
              <w:snapToGrid w:val="0"/>
              <w:jc w:val="center"/>
              <w:rPr>
                <w:rFonts w:hint="default" w:ascii="Times New Roman" w:hAnsi="Times New Roman" w:eastAsia="仿宋" w:cs="Times New Roman"/>
                <w:b w:val="0"/>
                <w:bCs w:val="0"/>
                <w:kern w:val="0"/>
                <w:sz w:val="24"/>
                <w:szCs w:val="24"/>
              </w:rPr>
            </w:pPr>
          </w:p>
        </w:tc>
      </w:tr>
      <w:bookmarkEnd w:id="258"/>
      <w:bookmarkEnd w:id="259"/>
    </w:tbl>
    <w:p>
      <w:pPr>
        <w:rPr>
          <w:rFonts w:hint="default" w:ascii="Times New Roman" w:hAnsi="Times New Roman" w:cs="Times New Roman"/>
          <w:b w:val="0"/>
          <w:bCs w:val="0"/>
          <w:color w:val="000000"/>
          <w:kern w:val="0"/>
          <w:sz w:val="32"/>
          <w:szCs w:val="32"/>
          <w:lang w:val="en-US" w:eastAsia="zh-CN"/>
        </w:rPr>
      </w:pPr>
    </w:p>
    <w:p>
      <w:pPr>
        <w:keepNext w:val="0"/>
        <w:keepLines w:val="0"/>
        <w:pageBreakBefore w:val="0"/>
        <w:widowControl/>
        <w:kinsoku/>
        <w:wordWrap/>
        <w:overflowPunct/>
        <w:topLinePunct w:val="0"/>
        <w:autoSpaceDE/>
        <w:autoSpaceDN/>
        <w:bidi w:val="0"/>
        <w:adjustRightInd/>
        <w:snapToGrid/>
        <w:spacing w:before="157" w:beforeLines="50" w:after="157" w:afterLines="50" w:line="360" w:lineRule="auto"/>
        <w:textAlignment w:val="auto"/>
        <w:outlineLvl w:val="0"/>
        <w:rPr>
          <w:rFonts w:hint="default" w:ascii="Times New Roman" w:hAnsi="Times New Roman" w:cs="Times New Roman"/>
          <w:b w:val="0"/>
          <w:bCs w:val="0"/>
          <w:color w:val="000000"/>
          <w:kern w:val="0"/>
          <w:sz w:val="32"/>
          <w:szCs w:val="32"/>
          <w:lang w:val="en-US" w:eastAsia="zh-CN"/>
        </w:rPr>
        <w:sectPr>
          <w:headerReference r:id="rId6" w:type="default"/>
          <w:footerReference r:id="rId7" w:type="default"/>
          <w:pgSz w:w="11906" w:h="16838"/>
          <w:pgMar w:top="2098" w:right="1474" w:bottom="1984" w:left="1587" w:header="851" w:footer="992" w:gutter="0"/>
          <w:pgBorders>
            <w:top w:val="none" w:sz="0" w:space="0"/>
            <w:left w:val="none" w:sz="0" w:space="0"/>
            <w:bottom w:val="none" w:sz="0" w:space="0"/>
            <w:right w:val="none" w:sz="0" w:space="0"/>
          </w:pgBorders>
          <w:pgNumType w:fmt="decimal"/>
          <w:cols w:space="0" w:num="1"/>
          <w:rtlGutter w:val="0"/>
          <w:docGrid w:type="lines" w:linePitch="439" w:charSpace="0"/>
        </w:sectPr>
      </w:pPr>
    </w:p>
    <w:p>
      <w:pPr>
        <w:keepNext w:val="0"/>
        <w:keepLines w:val="0"/>
        <w:pageBreakBefore w:val="0"/>
        <w:widowControl/>
        <w:kinsoku/>
        <w:wordWrap/>
        <w:overflowPunct/>
        <w:topLinePunct w:val="0"/>
        <w:autoSpaceDE/>
        <w:autoSpaceDN/>
        <w:bidi w:val="0"/>
        <w:adjustRightInd/>
        <w:snapToGrid/>
        <w:spacing w:line="500" w:lineRule="exact"/>
        <w:textAlignment w:val="auto"/>
        <w:outlineLvl w:val="0"/>
        <w:rPr>
          <w:rFonts w:hint="default" w:ascii="Times New Roman" w:hAnsi="Times New Roman" w:eastAsia="方正黑体_GBK" w:cs="Times New Roman"/>
          <w:b w:val="0"/>
          <w:bCs w:val="0"/>
          <w:color w:val="000000"/>
          <w:kern w:val="0"/>
          <w:sz w:val="32"/>
          <w:szCs w:val="32"/>
          <w:lang w:val="en-US" w:eastAsia="zh-CN"/>
        </w:rPr>
      </w:pPr>
      <w:bookmarkStart w:id="261" w:name="_Toc11216"/>
      <w:bookmarkStart w:id="262" w:name="_Toc1690"/>
      <w:r>
        <w:rPr>
          <w:rFonts w:hint="default" w:ascii="Times New Roman" w:hAnsi="Times New Roman" w:eastAsia="方正黑体_GBK" w:cs="Times New Roman"/>
          <w:b w:val="0"/>
          <w:bCs w:val="0"/>
          <w:color w:val="000000"/>
          <w:kern w:val="0"/>
          <w:sz w:val="32"/>
          <w:szCs w:val="32"/>
          <w:lang w:val="en-US" w:eastAsia="zh-CN"/>
        </w:rPr>
        <w:t>附件6</w:t>
      </w:r>
      <w:bookmarkEnd w:id="261"/>
      <w:bookmarkEnd w:id="262"/>
    </w:p>
    <w:p>
      <w:pPr>
        <w:pStyle w:val="2"/>
        <w:keepNext w:val="0"/>
        <w:keepLines w:val="0"/>
        <w:pageBreakBefore w:val="0"/>
        <w:widowControl w:val="0"/>
        <w:kinsoku/>
        <w:wordWrap/>
        <w:overflowPunct/>
        <w:topLinePunct w:val="0"/>
        <w:autoSpaceDE/>
        <w:autoSpaceDN/>
        <w:bidi w:val="0"/>
        <w:adjustRightInd/>
        <w:snapToGrid/>
        <w:spacing w:before="0" w:beforeAutospacing="0" w:after="0" w:line="240" w:lineRule="exact"/>
        <w:ind w:firstLine="420"/>
        <w:textAlignment w:val="baseline"/>
        <w:rPr>
          <w:rFonts w:hint="default"/>
          <w:lang w:val="en-US" w:eastAsia="zh-CN"/>
        </w:rPr>
      </w:pPr>
    </w:p>
    <w:p>
      <w:pPr>
        <w:keepNext w:val="0"/>
        <w:keepLines w:val="0"/>
        <w:pageBreakBefore w:val="0"/>
        <w:kinsoku/>
        <w:wordWrap/>
        <w:overflowPunct/>
        <w:topLinePunct w:val="0"/>
        <w:autoSpaceDE/>
        <w:autoSpaceDN/>
        <w:bidi w:val="0"/>
        <w:snapToGrid/>
        <w:spacing w:line="360" w:lineRule="auto"/>
        <w:ind w:left="0" w:leftChars="0" w:firstLine="0" w:firstLineChars="0"/>
        <w:jc w:val="center"/>
        <w:textAlignment w:val="auto"/>
        <w:outlineLvl w:val="9"/>
        <w:rPr>
          <w:rFonts w:hint="eastAsia" w:ascii="方正小标宋_GBK" w:hAnsi="方正小标宋_GBK" w:eastAsia="方正小标宋_GBK" w:cs="方正小标宋_GBK"/>
          <w:b w:val="0"/>
          <w:bCs w:val="0"/>
          <w:sz w:val="36"/>
          <w:szCs w:val="36"/>
          <w:lang w:val="en-US" w:eastAsia="zh-CN" w:bidi="ar-SA"/>
        </w:rPr>
      </w:pPr>
      <w:r>
        <w:rPr>
          <w:rFonts w:hint="eastAsia" w:ascii="方正小标宋_GBK" w:hAnsi="方正小标宋_GBK" w:eastAsia="方正小标宋_GBK" w:cs="方正小标宋_GBK"/>
          <w:b w:val="0"/>
          <w:bCs w:val="0"/>
          <w:sz w:val="36"/>
          <w:szCs w:val="36"/>
          <w:lang w:val="en-US" w:eastAsia="zh-CN" w:bidi="ar-SA"/>
        </w:rPr>
        <w:t>綦江区区级应急物资库地理位置图</w:t>
      </w:r>
    </w:p>
    <w:p>
      <w:pPr>
        <w:keepNext w:val="0"/>
        <w:keepLines w:val="0"/>
        <w:pageBreakBefore w:val="0"/>
        <w:kinsoku/>
        <w:wordWrap/>
        <w:overflowPunct/>
        <w:topLinePunct w:val="0"/>
        <w:autoSpaceDE/>
        <w:autoSpaceDN/>
        <w:bidi w:val="0"/>
        <w:snapToGrid/>
        <w:spacing w:line="360" w:lineRule="auto"/>
        <w:ind w:left="0" w:leftChars="0" w:firstLine="0" w:firstLineChars="0"/>
        <w:textAlignment w:val="auto"/>
        <w:outlineLvl w:val="9"/>
        <w:rPr>
          <w:rFonts w:hint="default" w:ascii="Times New Roman" w:hAnsi="Times New Roman" w:eastAsia="仿宋" w:cs="Times New Roman"/>
          <w:b w:val="0"/>
          <w:bCs w:val="0"/>
          <w:sz w:val="28"/>
          <w:szCs w:val="28"/>
          <w:lang w:val="en-US" w:eastAsia="zh-CN" w:bidi="ar-SA"/>
        </w:rPr>
      </w:pPr>
      <w:r>
        <w:rPr>
          <w:rFonts w:hint="default" w:ascii="Times New Roman" w:hAnsi="Times New Roman" w:cs="Times New Roman"/>
          <w:b w:val="0"/>
          <w:bCs w:val="0"/>
        </w:rPr>
        <w:drawing>
          <wp:inline distT="0" distB="0" distL="114300" distR="114300">
            <wp:extent cx="5434965" cy="6937375"/>
            <wp:effectExtent l="0" t="0" r="13335" b="15875"/>
            <wp:docPr id="3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true"/>
                    </pic:cNvPicPr>
                  </pic:nvPicPr>
                  <pic:blipFill>
                    <a:blip r:embed="rId17"/>
                    <a:stretch>
                      <a:fillRect/>
                    </a:stretch>
                  </pic:blipFill>
                  <pic:spPr>
                    <a:xfrm>
                      <a:off x="0" y="0"/>
                      <a:ext cx="5434965" cy="693737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500" w:lineRule="exact"/>
        <w:textAlignment w:val="auto"/>
        <w:outlineLvl w:val="0"/>
        <w:rPr>
          <w:rFonts w:hint="default" w:ascii="Times New Roman" w:hAnsi="Times New Roman" w:eastAsia="方正黑体_GBK" w:cs="Times New Roman"/>
          <w:b w:val="0"/>
          <w:bCs w:val="0"/>
          <w:color w:val="000000"/>
          <w:kern w:val="0"/>
          <w:sz w:val="32"/>
          <w:szCs w:val="32"/>
          <w:lang w:val="en-US" w:eastAsia="zh-CN"/>
        </w:rPr>
      </w:pPr>
      <w:bookmarkStart w:id="263" w:name="_Toc9557"/>
      <w:bookmarkStart w:id="264" w:name="_Toc25006"/>
      <w:r>
        <w:rPr>
          <w:rFonts w:hint="default" w:ascii="Times New Roman" w:hAnsi="Times New Roman" w:eastAsia="方正黑体_GBK" w:cs="Times New Roman"/>
          <w:b w:val="0"/>
          <w:bCs w:val="0"/>
          <w:color w:val="000000"/>
          <w:kern w:val="0"/>
          <w:sz w:val="32"/>
          <w:szCs w:val="32"/>
          <w:lang w:val="en-US" w:eastAsia="zh-CN"/>
        </w:rPr>
        <w:t>附件7</w:t>
      </w:r>
      <w:bookmarkEnd w:id="263"/>
      <w:bookmarkEnd w:id="264"/>
    </w:p>
    <w:p>
      <w:pPr>
        <w:pStyle w:val="2"/>
        <w:keepNext w:val="0"/>
        <w:keepLines w:val="0"/>
        <w:pageBreakBefore w:val="0"/>
        <w:widowControl w:val="0"/>
        <w:kinsoku/>
        <w:wordWrap/>
        <w:overflowPunct/>
        <w:topLinePunct w:val="0"/>
        <w:autoSpaceDE/>
        <w:autoSpaceDN/>
        <w:bidi w:val="0"/>
        <w:adjustRightInd/>
        <w:snapToGrid/>
        <w:spacing w:before="0" w:beforeAutospacing="0" w:after="0" w:line="240" w:lineRule="exact"/>
        <w:ind w:firstLine="420"/>
        <w:textAlignment w:val="baseline"/>
        <w:rPr>
          <w:rFonts w:hint="default"/>
          <w:lang w:val="en-US" w:eastAsia="zh-CN"/>
        </w:rPr>
      </w:pPr>
    </w:p>
    <w:p>
      <w:pPr>
        <w:keepNext w:val="0"/>
        <w:keepLines w:val="0"/>
        <w:pageBreakBefore w:val="0"/>
        <w:kinsoku/>
        <w:wordWrap/>
        <w:overflowPunct/>
        <w:topLinePunct w:val="0"/>
        <w:autoSpaceDE/>
        <w:autoSpaceDN/>
        <w:bidi w:val="0"/>
        <w:snapToGrid/>
        <w:spacing w:line="360" w:lineRule="auto"/>
        <w:ind w:left="0" w:leftChars="0" w:firstLine="0" w:firstLineChars="0"/>
        <w:jc w:val="center"/>
        <w:textAlignment w:val="auto"/>
        <w:outlineLvl w:val="9"/>
        <w:rPr>
          <w:rFonts w:hint="eastAsia" w:ascii="方正小标宋_GBK" w:hAnsi="方正小标宋_GBK" w:eastAsia="方正小标宋_GBK" w:cs="方正小标宋_GBK"/>
          <w:b w:val="0"/>
          <w:bCs w:val="0"/>
          <w:sz w:val="36"/>
          <w:szCs w:val="36"/>
          <w:lang w:val="en-US" w:eastAsia="zh-CN" w:bidi="ar-SA"/>
        </w:rPr>
      </w:pPr>
      <w:r>
        <w:rPr>
          <w:rFonts w:hint="eastAsia" w:ascii="方正小标宋_GBK" w:hAnsi="方正小标宋_GBK" w:eastAsia="方正小标宋_GBK" w:cs="方正小标宋_GBK"/>
          <w:b w:val="0"/>
          <w:bCs w:val="0"/>
          <w:sz w:val="36"/>
          <w:szCs w:val="36"/>
          <w:lang w:val="en-US" w:eastAsia="zh-CN" w:bidi="ar-SA"/>
        </w:rPr>
        <w:t>綦江区区级应急物资装备台账</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2517"/>
        <w:gridCol w:w="1067"/>
        <w:gridCol w:w="1560"/>
        <w:gridCol w:w="2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blHeader/>
        </w:trPr>
        <w:tc>
          <w:tcPr>
            <w:tcW w:w="9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firstLine="0"/>
              <w:jc w:val="center"/>
              <w:rPr>
                <w:rFonts w:hint="eastAsia" w:ascii="方正黑体_GBK" w:hAnsi="方正黑体_GBK" w:eastAsia="方正黑体_GBK" w:cs="方正黑体_GBK"/>
                <w:b w:val="0"/>
                <w:bCs w:val="0"/>
                <w:sz w:val="24"/>
              </w:rPr>
            </w:pPr>
            <w:r>
              <w:rPr>
                <w:rFonts w:hint="eastAsia" w:ascii="方正黑体_GBK" w:hAnsi="方正黑体_GBK" w:eastAsia="方正黑体_GBK" w:cs="方正黑体_GBK"/>
                <w:b w:val="0"/>
                <w:bCs w:val="0"/>
                <w:sz w:val="24"/>
              </w:rPr>
              <w:t>序号</w:t>
            </w:r>
          </w:p>
        </w:tc>
        <w:tc>
          <w:tcPr>
            <w:tcW w:w="2517"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firstLine="0"/>
              <w:jc w:val="center"/>
              <w:rPr>
                <w:rFonts w:hint="eastAsia" w:ascii="方正黑体_GBK" w:hAnsi="方正黑体_GBK" w:eastAsia="方正黑体_GBK" w:cs="方正黑体_GBK"/>
                <w:b w:val="0"/>
                <w:bCs w:val="0"/>
                <w:sz w:val="24"/>
              </w:rPr>
            </w:pPr>
            <w:r>
              <w:rPr>
                <w:rFonts w:hint="eastAsia" w:ascii="方正黑体_GBK" w:hAnsi="方正黑体_GBK" w:eastAsia="方正黑体_GBK" w:cs="方正黑体_GBK"/>
                <w:b w:val="0"/>
                <w:bCs w:val="0"/>
                <w:sz w:val="24"/>
              </w:rPr>
              <w:t>物资准备名称</w:t>
            </w:r>
          </w:p>
        </w:tc>
        <w:tc>
          <w:tcPr>
            <w:tcW w:w="1067"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firstLine="0"/>
              <w:jc w:val="center"/>
              <w:rPr>
                <w:rFonts w:hint="eastAsia" w:ascii="方正黑体_GBK" w:hAnsi="方正黑体_GBK" w:eastAsia="方正黑体_GBK" w:cs="方正黑体_GBK"/>
                <w:b w:val="0"/>
                <w:bCs w:val="0"/>
                <w:sz w:val="24"/>
              </w:rPr>
            </w:pPr>
            <w:r>
              <w:rPr>
                <w:rFonts w:hint="eastAsia" w:ascii="方正黑体_GBK" w:hAnsi="方正黑体_GBK" w:eastAsia="方正黑体_GBK" w:cs="方正黑体_GBK"/>
                <w:b w:val="0"/>
                <w:bCs w:val="0"/>
                <w:sz w:val="24"/>
              </w:rPr>
              <w:t>单位</w:t>
            </w:r>
          </w:p>
        </w:tc>
        <w:tc>
          <w:tcPr>
            <w:tcW w:w="1560"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firstLine="0"/>
              <w:jc w:val="center"/>
              <w:rPr>
                <w:rFonts w:hint="eastAsia" w:ascii="方正黑体_GBK" w:hAnsi="方正黑体_GBK" w:eastAsia="方正黑体_GBK" w:cs="方正黑体_GBK"/>
                <w:b w:val="0"/>
                <w:bCs w:val="0"/>
                <w:sz w:val="24"/>
              </w:rPr>
            </w:pPr>
            <w:r>
              <w:rPr>
                <w:rFonts w:hint="eastAsia" w:ascii="方正黑体_GBK" w:hAnsi="方正黑体_GBK" w:eastAsia="方正黑体_GBK" w:cs="方正黑体_GBK"/>
                <w:b w:val="0"/>
                <w:bCs w:val="0"/>
                <w:sz w:val="24"/>
              </w:rPr>
              <w:t>数量</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firstLine="0"/>
              <w:jc w:val="center"/>
              <w:rPr>
                <w:rFonts w:hint="eastAsia" w:ascii="方正黑体_GBK" w:hAnsi="方正黑体_GBK" w:eastAsia="方正黑体_GBK" w:cs="方正黑体_GBK"/>
                <w:b w:val="0"/>
                <w:bCs w:val="0"/>
                <w:sz w:val="24"/>
              </w:rPr>
            </w:pPr>
            <w:r>
              <w:rPr>
                <w:rFonts w:hint="eastAsia" w:ascii="方正黑体_GBK" w:hAnsi="方正黑体_GBK" w:eastAsia="方正黑体_GBK" w:cs="方正黑体_GBK"/>
                <w:b w:val="0"/>
                <w:bCs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rPr>
            </w:pPr>
            <w:r>
              <w:rPr>
                <w:rFonts w:hint="default" w:ascii="Times New Roman" w:hAnsi="Times New Roman" w:eastAsia="仿宋" w:cs="Times New Roman"/>
                <w:b w:val="0"/>
                <w:bCs w:val="0"/>
                <w:sz w:val="24"/>
                <w:szCs w:val="24"/>
              </w:rPr>
              <w:t>1</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高扬程水泵</w:t>
            </w:r>
          </w:p>
        </w:tc>
        <w:tc>
          <w:tcPr>
            <w:tcW w:w="106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台</w:t>
            </w:r>
          </w:p>
        </w:tc>
        <w:tc>
          <w:tcPr>
            <w:tcW w:w="1560"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3</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2</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油锯</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台</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5</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3</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便携式消防水泵</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台</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4</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水泵配套水带</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卷</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56</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rPr>
                <w:rFonts w:hint="default" w:ascii="Times New Roman" w:hAnsi="Times New Roman" w:eastAsia="仿宋" w:cs="Times New Roman"/>
                <w:b w:val="0"/>
                <w:bCs w:val="0"/>
                <w:sz w:val="24"/>
                <w:lang w:val="en-US" w:eastAsia="zh-CN"/>
              </w:rPr>
            </w:pPr>
            <w:r>
              <w:rPr>
                <w:rFonts w:hint="default" w:ascii="Times New Roman" w:hAnsi="Times New Roman" w:eastAsia="仿宋" w:cs="Times New Roman"/>
                <w:b w:val="0"/>
                <w:bCs w:val="0"/>
                <w:sz w:val="24"/>
                <w:lang w:val="en-US" w:eastAsia="zh-CN"/>
              </w:rPr>
              <w:t>1680m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5</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移动水池</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15</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rPr>
                <w:rFonts w:hint="default" w:ascii="Times New Roman" w:hAnsi="Times New Roman" w:eastAsia="仿宋" w:cs="Times New Roman"/>
                <w:b w:val="0"/>
                <w:bCs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6</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火场照明设备</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2</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rPr>
                <w:rFonts w:hint="default" w:ascii="Times New Roman" w:hAnsi="Times New Roman" w:eastAsia="仿宋" w:cs="Times New Roman"/>
                <w:b w:val="0"/>
                <w:bCs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7</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照明灯</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台</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rPr>
                <w:rFonts w:hint="default" w:ascii="Times New Roman" w:hAnsi="Times New Roman" w:eastAsia="仿宋" w:cs="Times New Roman"/>
                <w:b w:val="0"/>
                <w:bCs w:val="0"/>
                <w:sz w:val="24"/>
                <w:lang w:val="en-US" w:eastAsia="zh-CN"/>
              </w:rPr>
            </w:pPr>
            <w:r>
              <w:rPr>
                <w:rFonts w:hint="default" w:ascii="Times New Roman" w:hAnsi="Times New Roman" w:eastAsia="仿宋" w:cs="Times New Roman"/>
                <w:b w:val="0"/>
                <w:bCs w:val="0"/>
                <w:sz w:val="24"/>
                <w:lang w:val="en-US" w:eastAsia="zh-CN"/>
              </w:rPr>
              <w:t>物资车上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8</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风力灭火机</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台</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8</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rPr>
                <w:rFonts w:hint="default" w:ascii="Times New Roman" w:hAnsi="Times New Roman" w:eastAsia="仿宋" w:cs="Times New Roman"/>
                <w:b w:val="0"/>
                <w:bCs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9</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台式水泵</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台</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rPr>
                <w:rFonts w:hint="default" w:ascii="Times New Roman" w:hAnsi="Times New Roman" w:eastAsia="仿宋" w:cs="Times New Roman"/>
                <w:b w:val="0"/>
                <w:bCs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10</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电动喷雾器</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台</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4</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rPr>
                <w:rFonts w:hint="default" w:ascii="Times New Roman" w:hAnsi="Times New Roman" w:eastAsia="仿宋" w:cs="Times New Roman"/>
                <w:b w:val="0"/>
                <w:bCs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11</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单兵帐篷</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18</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rPr>
                <w:rFonts w:hint="default" w:ascii="Times New Roman" w:hAnsi="Times New Roman" w:eastAsia="仿宋" w:cs="Times New Roman"/>
                <w:b w:val="0"/>
                <w:bCs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12</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背包防潮睡垫充气床</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18</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rPr>
                <w:rFonts w:hint="default" w:ascii="Times New Roman" w:hAnsi="Times New Roman" w:eastAsia="仿宋" w:cs="Times New Roman"/>
                <w:b w:val="0"/>
                <w:bCs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13</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往复式灭火水枪</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30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rPr>
                <w:rFonts w:hint="default" w:ascii="Times New Roman" w:hAnsi="Times New Roman" w:eastAsia="仿宋" w:cs="Times New Roman"/>
                <w:b w:val="0"/>
                <w:bCs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14</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攀登绳</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条</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4</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rPr>
                <w:rFonts w:hint="default" w:ascii="Times New Roman" w:hAnsi="Times New Roman" w:eastAsia="仿宋" w:cs="Times New Roman"/>
                <w:b w:val="0"/>
                <w:bCs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15</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头盔</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150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rPr>
                <w:rFonts w:hint="default" w:ascii="Times New Roman" w:hAnsi="Times New Roman" w:eastAsia="仿宋" w:cs="Times New Roman"/>
                <w:b w:val="0"/>
                <w:bCs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16</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防护眼镜</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40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rPr>
                <w:rFonts w:hint="default" w:ascii="Times New Roman" w:hAnsi="Times New Roman" w:eastAsia="仿宋" w:cs="Times New Roman"/>
                <w:b w:val="0"/>
                <w:bCs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17</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手提式防爆探照灯</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台</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14</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rPr>
                <w:rFonts w:hint="default" w:ascii="Times New Roman" w:hAnsi="Times New Roman" w:eastAsia="仿宋" w:cs="Times New Roman"/>
                <w:b w:val="0"/>
                <w:bCs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18</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军用消防铲</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把</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50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rPr>
                <w:rFonts w:hint="default" w:ascii="Times New Roman" w:hAnsi="Times New Roman" w:eastAsia="仿宋" w:cs="Times New Roman"/>
                <w:b w:val="0"/>
                <w:bCs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19</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多功能水壶</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500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rPr>
                <w:rFonts w:hint="default" w:ascii="Times New Roman" w:hAnsi="Times New Roman" w:eastAsia="仿宋" w:cs="Times New Roman"/>
                <w:b w:val="0"/>
                <w:bCs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20</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头灯</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300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rPr>
                <w:rFonts w:hint="default" w:ascii="Times New Roman" w:hAnsi="Times New Roman" w:eastAsia="仿宋" w:cs="Times New Roman"/>
                <w:b w:val="0"/>
                <w:bCs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21</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手电筒</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把</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10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rPr>
                <w:rFonts w:hint="default" w:ascii="Times New Roman" w:hAnsi="Times New Roman" w:eastAsia="仿宋" w:cs="Times New Roman"/>
                <w:b w:val="0"/>
                <w:bCs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22</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望远镜</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3</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rPr>
                <w:rFonts w:hint="default" w:ascii="Times New Roman" w:hAnsi="Times New Roman" w:eastAsia="仿宋" w:cs="Times New Roman"/>
                <w:b w:val="0"/>
                <w:bCs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23</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点火器</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6</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rPr>
                <w:rFonts w:hint="default" w:ascii="Times New Roman" w:hAnsi="Times New Roman" w:eastAsia="仿宋" w:cs="Times New Roman"/>
                <w:b w:val="0"/>
                <w:bCs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24</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对讲机</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台</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15</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25</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铁制弯直砍刀</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把</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50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26</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铁扫把</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把</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2000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27</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铁铲</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把</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230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28</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斧头</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把</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40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29</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防爆数字对讲机</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台</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10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30</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指挥帐篷</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31</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折叠指挥桌</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张</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8</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32</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折叠椅</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把</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12</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33</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便携式发电机</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台</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34</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便携式 LED 防爆移动照明</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台</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35</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帐篷灯</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36</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摄录望远镜</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37</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便携一体机</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台</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38</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拉杆式</w:t>
            </w:r>
            <w:r>
              <w:rPr>
                <w:rFonts w:hint="default" w:ascii="Times New Roman" w:hAnsi="Times New Roman" w:eastAsia="仿宋" w:cs="Times New Roman"/>
                <w:b w:val="0"/>
                <w:bCs w:val="0"/>
                <w:sz w:val="24"/>
                <w:szCs w:val="24"/>
              </w:rPr>
              <w:t>移动音箱</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39</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便携投影仪</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台</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40</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器材箱</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2</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41</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防爆执法记录仪</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2</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42</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激光笔</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支</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43</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喊话器</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w:t>
            </w: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44</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录音笔</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支</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45</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抢险救援头盔</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顶</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5</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46</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防爆强光手电筒</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支</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5</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47</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防毒全面罩</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5</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48</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多功能救生衣</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5</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49</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水域救援头盔</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顶</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5</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50</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腰挂式抛绳包</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5</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51</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空气呼吸器</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台</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6</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52</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水上救援飞翼</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艘</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53</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全量程气体检测仪</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54</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北斗卫星电话</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台</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2</w:t>
            </w:r>
            <w:r>
              <w:rPr>
                <w:rFonts w:hint="default" w:ascii="Times New Roman" w:hAnsi="Times New Roman" w:eastAsia="仿宋" w:cs="Times New Roman"/>
                <w:b w:val="0"/>
                <w:bCs w:val="0"/>
                <w:sz w:val="24"/>
                <w:szCs w:val="24"/>
                <w:lang w:val="en-US" w:eastAsia="zh-CN"/>
              </w:rPr>
              <w:t>6</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55</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智能眼镜</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副</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56</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智能头盔</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顶</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3</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57</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应急指挥桌面终端</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58</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75寸1080P 视频高清触控大屏</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台</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59</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现场视频终端</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台</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2</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60</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地灾救援装备</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2</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both"/>
              <w:rPr>
                <w:rFonts w:hint="default" w:ascii="Times New Roman" w:hAnsi="Times New Roman" w:eastAsia="仿宋" w:cs="Times New Roman"/>
                <w:b w:val="0"/>
                <w:bCs w:val="0"/>
                <w:sz w:val="24"/>
                <w:lang w:val="en-US" w:eastAsia="zh-CN"/>
              </w:rPr>
            </w:pPr>
            <w:r>
              <w:rPr>
                <w:rFonts w:hint="default" w:ascii="Times New Roman" w:hAnsi="Times New Roman" w:eastAsia="仿宋" w:cs="Times New Roman"/>
                <w:b w:val="0"/>
                <w:bCs w:val="0"/>
                <w:sz w:val="24"/>
                <w:lang w:val="en-US" w:eastAsia="zh-CN"/>
              </w:rPr>
              <w:t>含强光手电、高倍夜视望远镜、定位仪、测距仪、罗盘、皮尺、卷尺、头盔、现场救援箱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61</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水下声呐探测仪</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62</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浮力马夹带绳包</w:t>
            </w:r>
          </w:p>
        </w:tc>
        <w:tc>
          <w:tcPr>
            <w:tcW w:w="106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件</w:t>
            </w:r>
          </w:p>
        </w:tc>
        <w:tc>
          <w:tcPr>
            <w:tcW w:w="1560"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22</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63</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水域救援头盔</w:t>
            </w:r>
          </w:p>
        </w:tc>
        <w:tc>
          <w:tcPr>
            <w:tcW w:w="106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个</w:t>
            </w:r>
          </w:p>
        </w:tc>
        <w:tc>
          <w:tcPr>
            <w:tcW w:w="1560"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21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64</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救援绳索</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5</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65</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水下潜水救援装备</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3</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66</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救生抛投器</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26</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67</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救生衣</w:t>
            </w:r>
          </w:p>
        </w:tc>
        <w:tc>
          <w:tcPr>
            <w:tcW w:w="106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件</w:t>
            </w:r>
          </w:p>
        </w:tc>
        <w:tc>
          <w:tcPr>
            <w:tcW w:w="1560"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500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68</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救生圈</w:t>
            </w:r>
          </w:p>
        </w:tc>
        <w:tc>
          <w:tcPr>
            <w:tcW w:w="106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个</w:t>
            </w:r>
          </w:p>
        </w:tc>
        <w:tc>
          <w:tcPr>
            <w:tcW w:w="1560"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500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69</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4.2米橡皮艇及30匹马力舷外机</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5</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70</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3.8米橡皮艇及15匹马力舷外机</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2</w:t>
            </w:r>
            <w:r>
              <w:rPr>
                <w:rFonts w:hint="default" w:ascii="Times New Roman" w:hAnsi="Times New Roman" w:eastAsia="仿宋" w:cs="Times New Roman"/>
                <w:b w:val="0"/>
                <w:bCs w:val="0"/>
                <w:sz w:val="24"/>
                <w:szCs w:val="24"/>
                <w:lang w:val="en-US" w:eastAsia="zh-CN"/>
              </w:rPr>
              <w:t>7</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71</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船用拖车</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辆</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5</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72</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发电机</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台</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25</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73</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抽水机</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台</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58</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74</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编织袋</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98</w:t>
            </w:r>
            <w:r>
              <w:rPr>
                <w:rFonts w:hint="default" w:ascii="Times New Roman" w:hAnsi="Times New Roman" w:eastAsia="仿宋" w:cs="Times New Roman"/>
                <w:b w:val="0"/>
                <w:bCs w:val="0"/>
                <w:sz w:val="24"/>
                <w:szCs w:val="24"/>
              </w:rPr>
              <w:t>00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75</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打桩机</w:t>
            </w:r>
          </w:p>
        </w:tc>
        <w:tc>
          <w:tcPr>
            <w:tcW w:w="106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rPr>
            </w:pPr>
            <w:r>
              <w:rPr>
                <w:rFonts w:hint="default" w:ascii="Times New Roman" w:hAnsi="Times New Roman" w:eastAsia="仿宋" w:cs="Times New Roman"/>
                <w:b w:val="0"/>
                <w:bCs w:val="0"/>
                <w:sz w:val="24"/>
                <w:szCs w:val="24"/>
              </w:rPr>
              <w:t>台</w:t>
            </w:r>
          </w:p>
        </w:tc>
        <w:tc>
          <w:tcPr>
            <w:tcW w:w="1560"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76</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钻井机</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台</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77</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钢丝笼</w:t>
            </w:r>
          </w:p>
        </w:tc>
        <w:tc>
          <w:tcPr>
            <w:tcW w:w="106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个</w:t>
            </w:r>
          </w:p>
        </w:tc>
        <w:tc>
          <w:tcPr>
            <w:tcW w:w="1560"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20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78</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土工布</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卷</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10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79</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安全帽</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3</w:t>
            </w: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80</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储水袋</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61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81</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rPr>
            </w:pPr>
            <w:r>
              <w:rPr>
                <w:rFonts w:hint="default" w:ascii="Times New Roman" w:hAnsi="Times New Roman" w:eastAsia="仿宋" w:cs="Times New Roman"/>
                <w:b w:val="0"/>
                <w:bCs w:val="0"/>
                <w:sz w:val="24"/>
                <w:szCs w:val="24"/>
              </w:rPr>
              <w:t>救生衣</w:t>
            </w:r>
          </w:p>
        </w:tc>
        <w:tc>
          <w:tcPr>
            <w:tcW w:w="106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rPr>
            </w:pPr>
            <w:r>
              <w:rPr>
                <w:rFonts w:hint="default" w:ascii="Times New Roman" w:hAnsi="Times New Roman" w:eastAsia="仿宋" w:cs="Times New Roman"/>
                <w:b w:val="0"/>
                <w:bCs w:val="0"/>
                <w:sz w:val="24"/>
                <w:szCs w:val="24"/>
              </w:rPr>
              <w:t>件</w:t>
            </w:r>
          </w:p>
        </w:tc>
        <w:tc>
          <w:tcPr>
            <w:tcW w:w="1560"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9" w:hangingChars="8"/>
              <w:jc w:val="center"/>
              <w:rPr>
                <w:rFonts w:hint="default" w:ascii="Times New Roman" w:hAnsi="Times New Roman" w:eastAsia="仿宋" w:cs="Times New Roman"/>
                <w:b w:val="0"/>
                <w:bCs w:val="0"/>
                <w:sz w:val="24"/>
                <w:szCs w:val="24"/>
                <w:lang w:val="en-US"/>
              </w:rPr>
            </w:pPr>
            <w:r>
              <w:rPr>
                <w:rFonts w:hint="default" w:ascii="Times New Roman" w:hAnsi="Times New Roman" w:eastAsia="仿宋" w:cs="Times New Roman"/>
                <w:b w:val="0"/>
                <w:bCs w:val="0"/>
                <w:sz w:val="24"/>
                <w:szCs w:val="24"/>
              </w:rPr>
              <w:t>600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82</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rPr>
            </w:pPr>
            <w:r>
              <w:rPr>
                <w:rFonts w:hint="default" w:ascii="Times New Roman" w:hAnsi="Times New Roman" w:eastAsia="仿宋" w:cs="Times New Roman"/>
                <w:b w:val="0"/>
                <w:bCs w:val="0"/>
                <w:sz w:val="24"/>
                <w:szCs w:val="24"/>
              </w:rPr>
              <w:t>救生圈</w:t>
            </w:r>
          </w:p>
        </w:tc>
        <w:tc>
          <w:tcPr>
            <w:tcW w:w="106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rPr>
            </w:pPr>
            <w:r>
              <w:rPr>
                <w:rFonts w:hint="default" w:ascii="Times New Roman" w:hAnsi="Times New Roman" w:eastAsia="仿宋" w:cs="Times New Roman"/>
                <w:b w:val="0"/>
                <w:bCs w:val="0"/>
                <w:sz w:val="24"/>
                <w:szCs w:val="24"/>
              </w:rPr>
              <w:t>个</w:t>
            </w:r>
          </w:p>
        </w:tc>
        <w:tc>
          <w:tcPr>
            <w:tcW w:w="1560"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9" w:hangingChars="8"/>
              <w:jc w:val="center"/>
              <w:rPr>
                <w:rFonts w:hint="default" w:ascii="Times New Roman" w:hAnsi="Times New Roman" w:eastAsia="仿宋" w:cs="Times New Roman"/>
                <w:b w:val="0"/>
                <w:bCs w:val="0"/>
                <w:sz w:val="24"/>
                <w:szCs w:val="24"/>
                <w:lang w:val="en-US"/>
              </w:rPr>
            </w:pPr>
            <w:r>
              <w:rPr>
                <w:rFonts w:hint="default" w:ascii="Times New Roman" w:hAnsi="Times New Roman" w:eastAsia="仿宋" w:cs="Times New Roman"/>
                <w:b w:val="0"/>
                <w:bCs w:val="0"/>
                <w:sz w:val="24"/>
                <w:szCs w:val="24"/>
              </w:rPr>
              <w:t>500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83</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rPr>
            </w:pPr>
            <w:r>
              <w:rPr>
                <w:rFonts w:hint="default" w:ascii="Times New Roman" w:hAnsi="Times New Roman" w:eastAsia="仿宋" w:cs="Times New Roman"/>
                <w:b w:val="0"/>
                <w:bCs w:val="0"/>
                <w:spacing w:val="-11"/>
                <w:sz w:val="24"/>
                <w:szCs w:val="24"/>
                <w:lang w:val="en-US"/>
              </w:rPr>
              <w:t>海洋王PFW6110工作灯</w:t>
            </w:r>
          </w:p>
        </w:tc>
        <w:tc>
          <w:tcPr>
            <w:tcW w:w="106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套</w:t>
            </w:r>
          </w:p>
        </w:tc>
        <w:tc>
          <w:tcPr>
            <w:tcW w:w="1560"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6</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84</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雷达生命探测仪</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85</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救生衣</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件</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470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86</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救生圈</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8</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87</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救生演练假人</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2</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88</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充气救援担架</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6</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89</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气动抛投器</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4</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90</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正压式呼吸器钢瓶</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9</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91</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扩音喇叭</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3</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92</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配件（电瓶）</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53</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93</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配件（电缆）</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rPr>
            </w:pPr>
            <w:r>
              <w:rPr>
                <w:rFonts w:hint="default" w:ascii="Times New Roman" w:hAnsi="Times New Roman" w:eastAsia="仿宋" w:cs="Times New Roman"/>
                <w:b w:val="0"/>
                <w:bCs w:val="0"/>
                <w:sz w:val="24"/>
                <w:szCs w:val="24"/>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4</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94</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配件（变频柜）</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rPr>
            </w:pPr>
            <w:r>
              <w:rPr>
                <w:rFonts w:hint="default" w:ascii="Times New Roman" w:hAnsi="Times New Roman" w:eastAsia="仿宋" w:cs="Times New Roman"/>
                <w:b w:val="0"/>
                <w:bCs w:val="0"/>
                <w:sz w:val="24"/>
                <w:szCs w:val="24"/>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2</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95</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配件（配电箱）</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rPr>
            </w:pPr>
            <w:r>
              <w:rPr>
                <w:rFonts w:hint="default" w:ascii="Times New Roman" w:hAnsi="Times New Roman" w:eastAsia="仿宋" w:cs="Times New Roman"/>
                <w:b w:val="0"/>
                <w:bCs w:val="0"/>
                <w:sz w:val="24"/>
                <w:szCs w:val="24"/>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96</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pacing w:val="-11"/>
                <w:kern w:val="2"/>
                <w:sz w:val="24"/>
                <w:szCs w:val="24"/>
                <w:lang w:val="en-US" w:eastAsia="zh-CN" w:bidi="zh-CN"/>
              </w:rPr>
              <w:t>配件（自耦减压起重器）</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台</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8</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shd w:val="clear" w:color="auto" w:fill="auto"/>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97</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水带</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卷</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130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98</w:t>
            </w:r>
          </w:p>
        </w:tc>
        <w:tc>
          <w:tcPr>
            <w:tcW w:w="251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hanging="10" w:firstLine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配件（钻井杆）</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根</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58</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99</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配件（海洋王PFW6110多功能遥控灯盘  ）</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件</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7</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100</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配件（海洋王PFE6110自动升缩气缸）</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件</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6</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101</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配件（TOHATSU冲锋舟发动机）</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件</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102</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pacing w:val="-17"/>
                <w:kern w:val="2"/>
                <w:sz w:val="24"/>
                <w:szCs w:val="24"/>
                <w:lang w:val="en-US" w:eastAsia="zh-CN" w:bidi="zh-CN"/>
              </w:rPr>
              <w:t>配件（60A快充充电器）</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103</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配件（多路手动水阀）</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2</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104</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配件（灯泡）</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3</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105</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rPr>
            </w:pPr>
            <w:r>
              <w:rPr>
                <w:rFonts w:hint="default" w:ascii="Times New Roman" w:hAnsi="Times New Roman" w:eastAsia="仿宋" w:cs="Times New Roman"/>
                <w:b w:val="0"/>
                <w:bCs w:val="0"/>
                <w:kern w:val="2"/>
                <w:sz w:val="24"/>
                <w:szCs w:val="24"/>
                <w:lang w:val="en-US" w:eastAsia="zh-CN" w:bidi="zh-CN"/>
              </w:rPr>
              <w:t>配件（胶垫）</w:t>
            </w:r>
          </w:p>
        </w:tc>
        <w:tc>
          <w:tcPr>
            <w:tcW w:w="106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rPr>
            </w:pPr>
            <w:r>
              <w:rPr>
                <w:rFonts w:hint="default" w:ascii="Times New Roman" w:hAnsi="Times New Roman" w:eastAsia="仿宋" w:cs="Times New Roman"/>
                <w:b w:val="0"/>
                <w:bCs w:val="0"/>
                <w:sz w:val="24"/>
                <w:szCs w:val="24"/>
                <w:lang w:val="en-US" w:eastAsia="zh-CN"/>
              </w:rPr>
              <w:t>个</w:t>
            </w:r>
          </w:p>
        </w:tc>
        <w:tc>
          <w:tcPr>
            <w:tcW w:w="1560"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224</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106</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rPr>
            </w:pPr>
            <w:r>
              <w:rPr>
                <w:rFonts w:hint="default" w:ascii="Times New Roman" w:hAnsi="Times New Roman" w:eastAsia="仿宋" w:cs="Times New Roman"/>
                <w:b w:val="0"/>
                <w:bCs w:val="0"/>
                <w:kern w:val="2"/>
                <w:sz w:val="24"/>
                <w:szCs w:val="24"/>
                <w:lang w:val="en-US" w:eastAsia="zh-CN" w:bidi="zh-CN"/>
              </w:rPr>
              <w:t>配件（弯头）</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9</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107</w:t>
            </w:r>
          </w:p>
        </w:tc>
        <w:tc>
          <w:tcPr>
            <w:tcW w:w="251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0"/>
              <w:jc w:val="center"/>
              <w:rPr>
                <w:rFonts w:hint="default" w:ascii="Times New Roman" w:hAnsi="Times New Roman" w:eastAsia="仿宋" w:cs="Times New Roman"/>
                <w:b w:val="0"/>
                <w:bCs w:val="0"/>
                <w:sz w:val="24"/>
                <w:szCs w:val="24"/>
                <w:lang w:val="en-US"/>
              </w:rPr>
            </w:pPr>
            <w:r>
              <w:rPr>
                <w:rFonts w:hint="default" w:ascii="Times New Roman" w:hAnsi="Times New Roman" w:eastAsia="仿宋" w:cs="Times New Roman"/>
                <w:b w:val="0"/>
                <w:bCs w:val="0"/>
                <w:kern w:val="2"/>
                <w:sz w:val="24"/>
                <w:szCs w:val="24"/>
                <w:lang w:val="en-US" w:eastAsia="zh-CN" w:bidi="zh-CN"/>
              </w:rPr>
              <w:t>配件（阀门）</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23</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108</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配件（储水袋支撑杆）</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件</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102</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109</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配件（连接盘法兰盘）</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件</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24</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110</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配件（雅马哈机油）</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盒</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111</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配件（油桶）</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112</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配件（置物架）</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53</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113</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配件（管架）</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6</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114</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pacing w:val="-17"/>
                <w:kern w:val="2"/>
                <w:sz w:val="24"/>
                <w:szCs w:val="24"/>
                <w:lang w:val="en-US" w:eastAsia="zh-CN" w:bidi="zh-CN"/>
              </w:rPr>
              <w:t>配件（连接法兰盘大小头）</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3</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115</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配件（吊钩）</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个</w:t>
            </w:r>
          </w:p>
        </w:tc>
        <w:tc>
          <w:tcPr>
            <w:tcW w:w="1560"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116</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配件（电熔法兰盘）</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2</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117</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配件（强力喉箍）</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15</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118</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配件（消防快接头）</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166</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119</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配件（PVC管接头）</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5</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120</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配件（消声器）</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3</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121</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配件（DN80管）</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根</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80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122</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配件（黑管、软管）</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根</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75</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123</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2475净水器</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台</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2</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124</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PAC絮凝投加器</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台</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2</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125</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防爆对讲机</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台</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12</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126</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外封堵袋（堵漏工具组合式、捆绑式堵漏袋）</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组</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6</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127</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TYX-20抢险救灾梯子</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副</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2</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128</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救生软梯</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米</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50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129</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液压剪</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2</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130</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液压扩张器</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2</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131</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液压千斤顶</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10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132</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液压破拆工具</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133</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17件青铜防爆工具</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2</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134</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缓降器</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2</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135</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反光背心</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件</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136</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综合防面具</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14</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137</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过滤式防毒面具</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2</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138</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防静电手套</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双</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139</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那酸碱工作靴</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双</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17</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140</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LM832救援包</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5</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141</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定制雨衣</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件</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7</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142</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逃生绳</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根</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6</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143</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作战帐篷</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144</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露营装备</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4</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145</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警戒带</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2</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146</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带压堵漏系统</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147</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应急救援服</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144</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148</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折叠铝桌</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2</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149</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模拟人</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150</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钢卷尺</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13</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151</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消防应急箱</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152</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消防应急包</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153</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救援担架</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5</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154</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模拟假人</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8</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155</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水基灭火器</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520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156</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割灌机</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台</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24</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157</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无人机（大疆2行业进阶版）</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rPr>
            </w:pPr>
            <w:r>
              <w:rPr>
                <w:rFonts w:hint="default" w:ascii="Times New Roman" w:hAnsi="Times New Roman" w:eastAsia="仿宋" w:cs="Times New Roman"/>
                <w:b w:val="0"/>
                <w:bCs w:val="0"/>
                <w:sz w:val="24"/>
                <w:szCs w:val="24"/>
              </w:rPr>
              <w:t>台</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23</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158</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无人机（大疆M300RTK）</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rPr>
            </w:pPr>
            <w:r>
              <w:rPr>
                <w:rFonts w:hint="default" w:ascii="Times New Roman" w:hAnsi="Times New Roman" w:eastAsia="仿宋" w:cs="Times New Roman"/>
                <w:b w:val="0"/>
                <w:bCs w:val="0"/>
                <w:sz w:val="24"/>
                <w:szCs w:val="24"/>
              </w:rPr>
              <w:t>台</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159</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森林防尘保护罩</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50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160</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劲荣BXD6011-A3W防爆手电筒</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50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161</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消防作训鞋</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双</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60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162</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抢险救援手套</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双</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100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163</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森林隔热防火靴</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双</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45</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164</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背负式吹风机</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台</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10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165</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450油锯</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台</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10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166</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空气呼吸器充气泵</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台</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167</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高压细水雾灭火机</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rPr>
              <w:t>台</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168</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援潜救援应急腰包</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30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169</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干粉灭火剂</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具</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100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170</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护膝护肘</w:t>
            </w:r>
          </w:p>
        </w:tc>
        <w:tc>
          <w:tcPr>
            <w:tcW w:w="106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6</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171</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救援防护手套</w:t>
            </w:r>
          </w:p>
        </w:tc>
        <w:tc>
          <w:tcPr>
            <w:tcW w:w="106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双</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10</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172</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卡箍</w:t>
            </w:r>
          </w:p>
        </w:tc>
        <w:tc>
          <w:tcPr>
            <w:tcW w:w="106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8</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173</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pacing w:val="-17"/>
                <w:kern w:val="2"/>
                <w:sz w:val="24"/>
                <w:szCs w:val="24"/>
                <w:lang w:val="en-US" w:eastAsia="zh-CN" w:bidi="zh-CN"/>
              </w:rPr>
              <w:t>梅花开口双用呆式扳手</w:t>
            </w:r>
          </w:p>
        </w:tc>
        <w:tc>
          <w:tcPr>
            <w:tcW w:w="106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个</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6</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174</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医疗救护器材（套装）</w:t>
            </w:r>
          </w:p>
        </w:tc>
        <w:tc>
          <w:tcPr>
            <w:tcW w:w="106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175</w:t>
            </w:r>
          </w:p>
        </w:tc>
        <w:tc>
          <w:tcPr>
            <w:tcW w:w="251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防蜂服</w:t>
            </w:r>
          </w:p>
        </w:tc>
        <w:tc>
          <w:tcPr>
            <w:tcW w:w="106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套</w:t>
            </w: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12</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176</w:t>
            </w:r>
          </w:p>
        </w:tc>
        <w:tc>
          <w:tcPr>
            <w:tcW w:w="251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center"/>
              <w:rPr>
                <w:rFonts w:hint="default" w:ascii="Times New Roman" w:hAnsi="Times New Roman" w:eastAsia="方正仿宋_GBK" w:cs="Times New Roman"/>
                <w:b w:val="0"/>
                <w:bCs w:val="0"/>
                <w:color w:val="000000"/>
                <w:kern w:val="2"/>
                <w:sz w:val="24"/>
                <w:szCs w:val="22"/>
                <w:lang w:val="en-US" w:eastAsia="zh-CN" w:bidi="ar-SA"/>
              </w:rPr>
            </w:pPr>
            <w:r>
              <w:rPr>
                <w:rStyle w:val="22"/>
                <w:rFonts w:hint="default" w:ascii="Times New Roman" w:hAnsi="Times New Roman" w:cs="Times New Roman"/>
                <w:b w:val="0"/>
                <w:bCs w:val="0"/>
                <w:i w:val="0"/>
                <w:iCs w:val="0"/>
                <w:lang w:bidi="ar"/>
              </w:rPr>
              <w:t>中大型水罐消防车</w:t>
            </w:r>
          </w:p>
        </w:tc>
        <w:tc>
          <w:tcPr>
            <w:tcW w:w="1067"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ind w:left="0" w:leftChars="0" w:right="0" w:rightChars="0" w:firstLine="0" w:firstLineChars="0"/>
              <w:jc w:val="center"/>
              <w:textAlignment w:val="auto"/>
              <w:outlineLvl w:val="9"/>
              <w:rPr>
                <w:rFonts w:hint="default" w:ascii="Times New Roman" w:hAnsi="Times New Roman" w:eastAsia="仿宋" w:cs="Times New Roman"/>
                <w:b w:val="0"/>
                <w:bCs w:val="0"/>
                <w:kern w:val="2"/>
                <w:sz w:val="24"/>
                <w:szCs w:val="24"/>
                <w:lang w:val="en-US" w:eastAsia="zh-CN" w:bidi="zh-CN"/>
              </w:rPr>
            </w:pP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177</w:t>
            </w:r>
          </w:p>
        </w:tc>
        <w:tc>
          <w:tcPr>
            <w:tcW w:w="251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center"/>
              <w:rPr>
                <w:rFonts w:hint="default" w:ascii="Times New Roman" w:hAnsi="Times New Roman" w:eastAsia="华文仿宋" w:cs="Times New Roman"/>
                <w:b w:val="0"/>
                <w:bCs w:val="0"/>
                <w:color w:val="000000"/>
                <w:kern w:val="2"/>
                <w:sz w:val="24"/>
                <w:szCs w:val="22"/>
                <w:lang w:val="en-US" w:eastAsia="zh-CN" w:bidi="ar-SA"/>
              </w:rPr>
            </w:pPr>
            <w:r>
              <w:rPr>
                <w:rStyle w:val="22"/>
                <w:rFonts w:hint="default" w:ascii="Times New Roman" w:hAnsi="Times New Roman" w:cs="Times New Roman"/>
                <w:b w:val="0"/>
                <w:bCs w:val="0"/>
                <w:i w:val="0"/>
                <w:iCs w:val="0"/>
                <w:lang w:bidi="ar"/>
              </w:rPr>
              <w:t>隔离带开辟机器人</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sz w:val="24"/>
                <w:szCs w:val="24"/>
                <w:lang w:val="en-US" w:eastAsia="zh-CN"/>
              </w:rPr>
            </w:pP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178</w:t>
            </w:r>
          </w:p>
        </w:tc>
        <w:tc>
          <w:tcPr>
            <w:tcW w:w="251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center"/>
              <w:rPr>
                <w:rFonts w:hint="default" w:ascii="Times New Roman" w:hAnsi="Times New Roman" w:eastAsia="华文仿宋" w:cs="Times New Roman"/>
                <w:b w:val="0"/>
                <w:bCs w:val="0"/>
                <w:color w:val="000000"/>
                <w:kern w:val="2"/>
                <w:sz w:val="24"/>
                <w:szCs w:val="22"/>
                <w:lang w:val="en-US" w:eastAsia="zh-CN" w:bidi="ar-SA"/>
              </w:rPr>
            </w:pPr>
            <w:r>
              <w:rPr>
                <w:rStyle w:val="22"/>
                <w:rFonts w:hint="default" w:ascii="Times New Roman" w:hAnsi="Times New Roman" w:cs="Times New Roman"/>
                <w:b w:val="0"/>
                <w:bCs w:val="0"/>
                <w:lang w:bidi="ar"/>
              </w:rPr>
              <w:t>高扬程水泵</w:t>
            </w:r>
          </w:p>
        </w:tc>
        <w:tc>
          <w:tcPr>
            <w:tcW w:w="106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rPr>
            </w:pPr>
          </w:p>
        </w:tc>
        <w:tc>
          <w:tcPr>
            <w:tcW w:w="1560"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2</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179</w:t>
            </w:r>
          </w:p>
        </w:tc>
        <w:tc>
          <w:tcPr>
            <w:tcW w:w="251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center"/>
              <w:rPr>
                <w:rFonts w:hint="default" w:ascii="Times New Roman" w:hAnsi="Times New Roman" w:eastAsia="华文仿宋" w:cs="Times New Roman"/>
                <w:b w:val="0"/>
                <w:bCs w:val="0"/>
                <w:color w:val="000000"/>
                <w:kern w:val="2"/>
                <w:sz w:val="24"/>
                <w:szCs w:val="22"/>
                <w:lang w:val="en-US" w:eastAsia="zh-CN" w:bidi="ar-SA"/>
              </w:rPr>
            </w:pPr>
            <w:r>
              <w:rPr>
                <w:rStyle w:val="22"/>
                <w:rFonts w:hint="default" w:ascii="Times New Roman" w:hAnsi="Times New Roman" w:cs="Times New Roman"/>
                <w:b w:val="0"/>
                <w:bCs w:val="0"/>
                <w:lang w:bidi="ar"/>
              </w:rPr>
              <w:t>消防水泵</w:t>
            </w:r>
          </w:p>
        </w:tc>
        <w:tc>
          <w:tcPr>
            <w:tcW w:w="106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rPr>
            </w:pPr>
          </w:p>
        </w:tc>
        <w:tc>
          <w:tcPr>
            <w:tcW w:w="1560"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2</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180</w:t>
            </w:r>
          </w:p>
        </w:tc>
        <w:tc>
          <w:tcPr>
            <w:tcW w:w="251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center"/>
              <w:rPr>
                <w:rFonts w:hint="default" w:ascii="Times New Roman" w:hAnsi="Times New Roman" w:eastAsia="华文仿宋" w:cs="Times New Roman"/>
                <w:b w:val="0"/>
                <w:bCs w:val="0"/>
                <w:color w:val="000000"/>
                <w:kern w:val="2"/>
                <w:sz w:val="24"/>
                <w:szCs w:val="22"/>
                <w:lang w:val="en-US" w:eastAsia="zh-CN" w:bidi="ar-SA"/>
              </w:rPr>
            </w:pPr>
            <w:r>
              <w:rPr>
                <w:rStyle w:val="22"/>
                <w:rFonts w:hint="default" w:ascii="Times New Roman" w:hAnsi="Times New Roman" w:cs="Times New Roman"/>
                <w:b w:val="0"/>
                <w:bCs w:val="0"/>
                <w:lang w:bidi="ar"/>
              </w:rPr>
              <w:t>个人护具</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15</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181</w:t>
            </w:r>
          </w:p>
        </w:tc>
        <w:tc>
          <w:tcPr>
            <w:tcW w:w="251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center"/>
              <w:rPr>
                <w:rFonts w:hint="default" w:ascii="Times New Roman" w:hAnsi="Times New Roman" w:eastAsia="华文仿宋" w:cs="Times New Roman"/>
                <w:b w:val="0"/>
                <w:bCs w:val="0"/>
                <w:color w:val="000000"/>
                <w:kern w:val="2"/>
                <w:sz w:val="24"/>
                <w:szCs w:val="22"/>
                <w:lang w:val="en-US" w:eastAsia="zh-CN" w:bidi="ar-SA"/>
              </w:rPr>
            </w:pPr>
            <w:r>
              <w:rPr>
                <w:rStyle w:val="22"/>
                <w:rFonts w:hint="default" w:ascii="Times New Roman" w:hAnsi="Times New Roman" w:cs="Times New Roman"/>
                <w:b w:val="0"/>
                <w:bCs w:val="0"/>
                <w:lang w:bidi="ar"/>
              </w:rPr>
              <w:t>高压接力消防水泵</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kern w:val="2"/>
                <w:sz w:val="24"/>
                <w:szCs w:val="24"/>
                <w:lang w:val="en-US" w:eastAsia="zh-CN" w:bidi="zh-CN"/>
              </w:rPr>
              <w:t>5</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182</w:t>
            </w:r>
          </w:p>
        </w:tc>
        <w:tc>
          <w:tcPr>
            <w:tcW w:w="251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center"/>
              <w:rPr>
                <w:rFonts w:hint="default" w:ascii="Times New Roman" w:hAnsi="Times New Roman" w:eastAsia="华文仿宋" w:cs="Times New Roman"/>
                <w:b w:val="0"/>
                <w:bCs w:val="0"/>
                <w:color w:val="000000"/>
                <w:kern w:val="2"/>
                <w:sz w:val="24"/>
                <w:szCs w:val="22"/>
                <w:lang w:val="en-US" w:eastAsia="zh-CN" w:bidi="ar-SA"/>
              </w:rPr>
            </w:pPr>
            <w:r>
              <w:rPr>
                <w:rStyle w:val="22"/>
                <w:rFonts w:hint="default" w:ascii="Times New Roman" w:hAnsi="Times New Roman" w:cs="Times New Roman"/>
                <w:b w:val="0"/>
                <w:bCs w:val="0"/>
                <w:i w:val="0"/>
                <w:iCs w:val="0"/>
                <w:lang w:bidi="ar"/>
              </w:rPr>
              <w:t>高扬程潜水泵</w:t>
            </w:r>
          </w:p>
        </w:tc>
        <w:tc>
          <w:tcPr>
            <w:tcW w:w="1067"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rPr>
            </w:pPr>
          </w:p>
        </w:tc>
        <w:tc>
          <w:tcPr>
            <w:tcW w:w="1560"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hanging="19" w:hangingChars="8"/>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2</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183</w:t>
            </w:r>
          </w:p>
        </w:tc>
        <w:tc>
          <w:tcPr>
            <w:tcW w:w="251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center"/>
              <w:rPr>
                <w:rFonts w:hint="default" w:ascii="Times New Roman" w:hAnsi="Times New Roman" w:eastAsia="华文仿宋" w:cs="Times New Roman"/>
                <w:b w:val="0"/>
                <w:bCs w:val="0"/>
                <w:color w:val="000000"/>
                <w:kern w:val="2"/>
                <w:sz w:val="24"/>
                <w:szCs w:val="22"/>
                <w:lang w:val="en-US" w:eastAsia="zh-CN" w:bidi="ar-SA"/>
              </w:rPr>
            </w:pPr>
            <w:r>
              <w:rPr>
                <w:rStyle w:val="22"/>
                <w:rFonts w:hint="default" w:ascii="Times New Roman" w:hAnsi="Times New Roman" w:cs="Times New Roman"/>
                <w:b w:val="0"/>
                <w:bCs w:val="0"/>
                <w:lang w:bidi="ar"/>
              </w:rPr>
              <w:t>排水抢险车</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2</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184</w:t>
            </w:r>
          </w:p>
        </w:tc>
        <w:tc>
          <w:tcPr>
            <w:tcW w:w="251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center"/>
              <w:rPr>
                <w:rFonts w:hint="default" w:ascii="Times New Roman" w:hAnsi="Times New Roman" w:eastAsia="方正仿宋_GBK" w:cs="Times New Roman"/>
                <w:b w:val="0"/>
                <w:bCs w:val="0"/>
                <w:i w:val="0"/>
                <w:iCs w:val="0"/>
                <w:color w:val="000000"/>
                <w:kern w:val="2"/>
                <w:sz w:val="24"/>
                <w:szCs w:val="24"/>
                <w:u w:val="none"/>
                <w:lang w:val="en-US" w:eastAsia="zh-CN" w:bidi="ar"/>
              </w:rPr>
            </w:pPr>
            <w:r>
              <w:rPr>
                <w:rStyle w:val="22"/>
                <w:rFonts w:hint="default" w:ascii="Times New Roman" w:hAnsi="Times New Roman" w:cs="Times New Roman"/>
                <w:b w:val="0"/>
                <w:bCs w:val="0"/>
                <w:i w:val="0"/>
                <w:iCs w:val="0"/>
                <w:spacing w:val="-17"/>
                <w:sz w:val="24"/>
                <w:lang w:bidi="ar"/>
              </w:rPr>
              <w:t>专业救援船艇（指挥船）</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185</w:t>
            </w:r>
          </w:p>
        </w:tc>
        <w:tc>
          <w:tcPr>
            <w:tcW w:w="251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center"/>
              <w:rPr>
                <w:rFonts w:hint="default" w:ascii="Times New Roman" w:hAnsi="Times New Roman" w:eastAsia="方正仿宋_GBK" w:cs="Times New Roman"/>
                <w:b w:val="0"/>
                <w:bCs w:val="0"/>
                <w:i w:val="0"/>
                <w:iCs w:val="0"/>
                <w:color w:val="000000"/>
                <w:kern w:val="2"/>
                <w:sz w:val="24"/>
                <w:szCs w:val="24"/>
                <w:u w:val="none"/>
                <w:lang w:val="en-US" w:eastAsia="zh-CN" w:bidi="ar"/>
              </w:rPr>
            </w:pPr>
            <w:r>
              <w:rPr>
                <w:rStyle w:val="22"/>
                <w:rFonts w:hint="default" w:ascii="Times New Roman" w:hAnsi="Times New Roman" w:cs="Times New Roman"/>
                <w:b w:val="0"/>
                <w:bCs w:val="0"/>
                <w:i w:val="0"/>
                <w:iCs w:val="0"/>
                <w:lang w:bidi="ar"/>
              </w:rPr>
              <w:t>自扶正船</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leftChars="0" w:right="0" w:rightChars="0"/>
              <w:jc w:val="center"/>
              <w:rPr>
                <w:rFonts w:hint="default" w:ascii="Times New Roman" w:hAnsi="Times New Roman" w:eastAsia="仿宋" w:cs="Times New Roman"/>
                <w:b w:val="0"/>
                <w:bCs w:val="0"/>
                <w:kern w:val="2"/>
                <w:sz w:val="24"/>
                <w:szCs w:val="24"/>
                <w:lang w:val="en-US" w:eastAsia="zh-CN" w:bidi="zh-CN"/>
              </w:rPr>
            </w:pP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186</w:t>
            </w:r>
          </w:p>
        </w:tc>
        <w:tc>
          <w:tcPr>
            <w:tcW w:w="251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center"/>
              <w:rPr>
                <w:rFonts w:hint="default" w:ascii="Times New Roman" w:hAnsi="Times New Roman" w:eastAsia="方正仿宋_GBK" w:cs="Times New Roman"/>
                <w:b w:val="0"/>
                <w:bCs w:val="0"/>
                <w:i w:val="0"/>
                <w:iCs w:val="0"/>
                <w:color w:val="000000"/>
                <w:kern w:val="2"/>
                <w:sz w:val="24"/>
                <w:szCs w:val="24"/>
                <w:u w:val="none"/>
                <w:lang w:val="en-US" w:eastAsia="zh-CN" w:bidi="ar"/>
              </w:rPr>
            </w:pPr>
            <w:r>
              <w:rPr>
                <w:rStyle w:val="22"/>
                <w:rFonts w:hint="default" w:ascii="Times New Roman" w:hAnsi="Times New Roman" w:cs="Times New Roman"/>
                <w:b w:val="0"/>
                <w:bCs w:val="0"/>
                <w:i w:val="0"/>
                <w:iCs w:val="0"/>
                <w:lang w:bidi="ar"/>
              </w:rPr>
              <w:t>破拆机器人</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187</w:t>
            </w:r>
          </w:p>
        </w:tc>
        <w:tc>
          <w:tcPr>
            <w:tcW w:w="251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center"/>
              <w:rPr>
                <w:rFonts w:hint="default" w:ascii="Times New Roman" w:hAnsi="Times New Roman" w:eastAsia="方正仿宋_GBK" w:cs="Times New Roman"/>
                <w:b w:val="0"/>
                <w:bCs w:val="0"/>
                <w:i w:val="0"/>
                <w:iCs w:val="0"/>
                <w:color w:val="000000"/>
                <w:kern w:val="2"/>
                <w:sz w:val="24"/>
                <w:szCs w:val="24"/>
                <w:u w:val="none"/>
                <w:lang w:val="en-US" w:eastAsia="zh-CN" w:bidi="ar"/>
              </w:rPr>
            </w:pPr>
            <w:r>
              <w:rPr>
                <w:rStyle w:val="22"/>
                <w:rFonts w:hint="default" w:ascii="Times New Roman" w:hAnsi="Times New Roman" w:cs="Times New Roman"/>
                <w:b w:val="0"/>
                <w:bCs w:val="0"/>
                <w:i w:val="0"/>
                <w:iCs w:val="0"/>
                <w:spacing w:val="-17"/>
                <w:sz w:val="24"/>
                <w:lang w:bidi="ar"/>
              </w:rPr>
              <w:t>混凝土液压破拆工具组</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188</w:t>
            </w:r>
          </w:p>
        </w:tc>
        <w:tc>
          <w:tcPr>
            <w:tcW w:w="251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center"/>
              <w:rPr>
                <w:rFonts w:hint="default" w:ascii="Times New Roman" w:hAnsi="Times New Roman" w:eastAsia="方正仿宋_GBK" w:cs="Times New Roman"/>
                <w:b w:val="0"/>
                <w:bCs w:val="0"/>
                <w:i w:val="0"/>
                <w:iCs w:val="0"/>
                <w:color w:val="000000"/>
                <w:kern w:val="2"/>
                <w:sz w:val="24"/>
                <w:szCs w:val="24"/>
                <w:u w:val="none"/>
                <w:lang w:val="en-US" w:eastAsia="zh-CN" w:bidi="ar"/>
              </w:rPr>
            </w:pPr>
            <w:r>
              <w:rPr>
                <w:rStyle w:val="22"/>
                <w:rFonts w:hint="default" w:ascii="Times New Roman" w:hAnsi="Times New Roman" w:cs="Times New Roman"/>
                <w:b w:val="0"/>
                <w:bCs w:val="0"/>
                <w:i w:val="0"/>
                <w:iCs w:val="0"/>
                <w:lang w:bidi="ar"/>
              </w:rPr>
              <w:t>应急前突车</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tabs>
                <w:tab w:val="left" w:pos="840"/>
              </w:tabs>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189</w:t>
            </w:r>
          </w:p>
        </w:tc>
        <w:tc>
          <w:tcPr>
            <w:tcW w:w="251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center"/>
              <w:rPr>
                <w:rFonts w:hint="default" w:ascii="Times New Roman" w:hAnsi="Times New Roman" w:eastAsia="方正仿宋_GBK" w:cs="Times New Roman"/>
                <w:b w:val="0"/>
                <w:bCs w:val="0"/>
                <w:i w:val="0"/>
                <w:iCs w:val="0"/>
                <w:color w:val="000000"/>
                <w:kern w:val="2"/>
                <w:sz w:val="24"/>
                <w:szCs w:val="24"/>
                <w:u w:val="none"/>
                <w:lang w:val="en-US" w:eastAsia="zh-CN" w:bidi="ar"/>
              </w:rPr>
            </w:pPr>
            <w:r>
              <w:rPr>
                <w:rStyle w:val="22"/>
                <w:rFonts w:hint="default" w:ascii="Times New Roman" w:hAnsi="Times New Roman" w:cs="Times New Roman"/>
                <w:b w:val="0"/>
                <w:bCs w:val="0"/>
                <w:i w:val="0"/>
                <w:iCs w:val="0"/>
                <w:lang w:bidi="ar"/>
              </w:rPr>
              <w:t>照明无人机</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190</w:t>
            </w:r>
          </w:p>
        </w:tc>
        <w:tc>
          <w:tcPr>
            <w:tcW w:w="251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center"/>
              <w:rPr>
                <w:rFonts w:hint="default" w:ascii="Times New Roman" w:hAnsi="Times New Roman" w:eastAsia="方正仿宋_GBK" w:cs="Times New Roman"/>
                <w:b w:val="0"/>
                <w:bCs w:val="0"/>
                <w:i w:val="0"/>
                <w:iCs w:val="0"/>
                <w:color w:val="000000"/>
                <w:kern w:val="2"/>
                <w:sz w:val="24"/>
                <w:szCs w:val="24"/>
                <w:u w:val="none"/>
                <w:lang w:val="en-US" w:eastAsia="zh-CN" w:bidi="ar"/>
              </w:rPr>
            </w:pPr>
            <w:r>
              <w:rPr>
                <w:rStyle w:val="22"/>
                <w:rFonts w:hint="default" w:ascii="Times New Roman" w:hAnsi="Times New Roman" w:cs="Times New Roman"/>
                <w:b w:val="0"/>
                <w:bCs w:val="0"/>
                <w:i w:val="0"/>
                <w:iCs w:val="0"/>
                <w:lang w:bidi="ar"/>
              </w:rPr>
              <w:t>单兵图传</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191</w:t>
            </w:r>
          </w:p>
        </w:tc>
        <w:tc>
          <w:tcPr>
            <w:tcW w:w="251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center"/>
              <w:rPr>
                <w:rFonts w:hint="default" w:ascii="Times New Roman" w:hAnsi="Times New Roman" w:eastAsia="方正仿宋_GBK" w:cs="Times New Roman"/>
                <w:b w:val="0"/>
                <w:bCs w:val="0"/>
                <w:i w:val="0"/>
                <w:iCs w:val="0"/>
                <w:color w:val="000000"/>
                <w:kern w:val="2"/>
                <w:sz w:val="24"/>
                <w:szCs w:val="24"/>
                <w:u w:val="none"/>
                <w:lang w:val="en-US" w:eastAsia="zh-CN" w:bidi="ar"/>
              </w:rPr>
            </w:pPr>
            <w:r>
              <w:rPr>
                <w:rStyle w:val="22"/>
                <w:rFonts w:hint="default" w:ascii="Times New Roman" w:hAnsi="Times New Roman" w:cs="Times New Roman"/>
                <w:b w:val="0"/>
                <w:bCs w:val="0"/>
                <w:i w:val="0"/>
                <w:iCs w:val="0"/>
                <w:lang w:bidi="ar"/>
              </w:rPr>
              <w:t>布控球</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192</w:t>
            </w:r>
          </w:p>
        </w:tc>
        <w:tc>
          <w:tcPr>
            <w:tcW w:w="251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center"/>
              <w:rPr>
                <w:rFonts w:hint="default" w:ascii="Times New Roman" w:hAnsi="Times New Roman" w:eastAsia="方正仿宋_GBK" w:cs="Times New Roman"/>
                <w:b w:val="0"/>
                <w:bCs w:val="0"/>
                <w:i w:val="0"/>
                <w:iCs w:val="0"/>
                <w:color w:val="000000"/>
                <w:kern w:val="2"/>
                <w:sz w:val="24"/>
                <w:szCs w:val="24"/>
                <w:u w:val="none"/>
                <w:lang w:val="en-US" w:eastAsia="zh-CN" w:bidi="ar"/>
              </w:rPr>
            </w:pPr>
            <w:r>
              <w:rPr>
                <w:rStyle w:val="22"/>
                <w:rFonts w:hint="default" w:ascii="Times New Roman" w:hAnsi="Times New Roman" w:cs="Times New Roman"/>
                <w:b w:val="0"/>
                <w:bCs w:val="0"/>
                <w:i w:val="0"/>
                <w:iCs w:val="0"/>
                <w:lang w:bidi="ar"/>
              </w:rPr>
              <w:t>移动照明工作平台</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1</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193</w:t>
            </w:r>
          </w:p>
        </w:tc>
        <w:tc>
          <w:tcPr>
            <w:tcW w:w="251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center"/>
              <w:rPr>
                <w:rFonts w:hint="default" w:ascii="Times New Roman" w:hAnsi="Times New Roman" w:eastAsia="方正仿宋_GBK" w:cs="Times New Roman"/>
                <w:b w:val="0"/>
                <w:bCs w:val="0"/>
                <w:i w:val="0"/>
                <w:iCs w:val="0"/>
                <w:color w:val="000000"/>
                <w:kern w:val="2"/>
                <w:sz w:val="24"/>
                <w:szCs w:val="24"/>
                <w:u w:val="none"/>
                <w:lang w:val="en-US" w:eastAsia="zh-CN" w:bidi="ar"/>
              </w:rPr>
            </w:pPr>
            <w:r>
              <w:rPr>
                <w:rStyle w:val="22"/>
                <w:rFonts w:hint="default" w:ascii="Times New Roman" w:hAnsi="Times New Roman" w:cs="Times New Roman"/>
                <w:b w:val="0"/>
                <w:bCs w:val="0"/>
                <w:i w:val="0"/>
                <w:iCs w:val="0"/>
                <w:lang w:bidi="ar"/>
              </w:rPr>
              <w:t>救援运兵车</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2</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194</w:t>
            </w:r>
          </w:p>
        </w:tc>
        <w:tc>
          <w:tcPr>
            <w:tcW w:w="251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center"/>
              <w:rPr>
                <w:rFonts w:hint="default" w:ascii="Times New Roman" w:hAnsi="Times New Roman" w:eastAsia="方正仿宋_GBK" w:cs="Times New Roman"/>
                <w:b w:val="0"/>
                <w:bCs w:val="0"/>
                <w:i w:val="0"/>
                <w:iCs w:val="0"/>
                <w:color w:val="000000"/>
                <w:kern w:val="2"/>
                <w:sz w:val="24"/>
                <w:szCs w:val="24"/>
                <w:u w:val="none"/>
                <w:lang w:val="en-US" w:eastAsia="zh-CN" w:bidi="ar"/>
              </w:rPr>
            </w:pPr>
            <w:r>
              <w:rPr>
                <w:rStyle w:val="22"/>
                <w:rFonts w:hint="default" w:ascii="Times New Roman" w:hAnsi="Times New Roman" w:cs="Times New Roman"/>
                <w:b w:val="0"/>
                <w:bCs w:val="0"/>
                <w:i w:val="0"/>
                <w:iCs w:val="0"/>
                <w:lang w:bidi="ar"/>
              </w:rPr>
              <w:t>装备运输车（区县）</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2</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9" w:type="dxa"/>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195</w:t>
            </w:r>
          </w:p>
        </w:tc>
        <w:tc>
          <w:tcPr>
            <w:tcW w:w="2517"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400" w:lineRule="exact"/>
              <w:ind w:left="0" w:right="0" w:rightChars="0"/>
              <w:jc w:val="center"/>
              <w:textAlignment w:val="center"/>
              <w:rPr>
                <w:rFonts w:hint="default" w:ascii="Times New Roman" w:hAnsi="Times New Roman" w:eastAsia="方正仿宋_GBK" w:cs="Times New Roman"/>
                <w:b w:val="0"/>
                <w:bCs w:val="0"/>
                <w:i w:val="0"/>
                <w:iCs w:val="0"/>
                <w:color w:val="000000"/>
                <w:kern w:val="2"/>
                <w:sz w:val="24"/>
                <w:szCs w:val="24"/>
                <w:u w:val="none"/>
                <w:lang w:val="en-US" w:eastAsia="zh-CN" w:bidi="ar"/>
              </w:rPr>
            </w:pPr>
            <w:r>
              <w:rPr>
                <w:rStyle w:val="22"/>
                <w:rFonts w:hint="default" w:ascii="Times New Roman" w:hAnsi="Times New Roman" w:cs="Times New Roman"/>
                <w:b w:val="0"/>
                <w:bCs w:val="0"/>
                <w:i w:val="0"/>
                <w:iCs w:val="0"/>
                <w:lang w:bidi="ar"/>
              </w:rPr>
              <w:t>数字集群手持终端</w:t>
            </w:r>
          </w:p>
        </w:tc>
        <w:tc>
          <w:tcPr>
            <w:tcW w:w="1067"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kern w:val="2"/>
                <w:sz w:val="24"/>
                <w:szCs w:val="24"/>
                <w:lang w:val="en-US" w:eastAsia="zh-CN" w:bidi="zh-CN"/>
              </w:rPr>
            </w:pPr>
          </w:p>
        </w:tc>
        <w:tc>
          <w:tcPr>
            <w:tcW w:w="1560" w:type="dxa"/>
            <w:shd w:val="clear" w:color="auto" w:fill="auto"/>
            <w:noWrap w:val="0"/>
            <w:vAlign w:val="center"/>
          </w:tcPr>
          <w:p>
            <w:pPr>
              <w:pStyle w:val="21"/>
              <w:keepNext w:val="0"/>
              <w:keepLines w:val="0"/>
              <w:pageBreakBefore w:val="0"/>
              <w:kinsoku/>
              <w:wordWrap/>
              <w:overflowPunct/>
              <w:topLinePunct w:val="0"/>
              <w:autoSpaceDE/>
              <w:autoSpaceDN/>
              <w:bidi w:val="0"/>
              <w:adjustRightInd/>
              <w:snapToGrid/>
              <w:spacing w:line="400" w:lineRule="exact"/>
              <w:ind w:left="19" w:leftChars="0" w:right="0" w:rightChars="0" w:hanging="19" w:hangingChars="8"/>
              <w:jc w:val="center"/>
              <w:rPr>
                <w:rFonts w:hint="default" w:ascii="Times New Roman" w:hAnsi="Times New Roman" w:eastAsia="仿宋" w:cs="Times New Roman"/>
                <w:b w:val="0"/>
                <w:bCs w:val="0"/>
                <w:kern w:val="2"/>
                <w:sz w:val="24"/>
                <w:szCs w:val="24"/>
                <w:lang w:val="en-US" w:eastAsia="zh-CN" w:bidi="zh-CN"/>
              </w:rPr>
            </w:pPr>
            <w:r>
              <w:rPr>
                <w:rFonts w:hint="default" w:ascii="Times New Roman" w:hAnsi="Times New Roman" w:eastAsia="仿宋" w:cs="Times New Roman"/>
                <w:b w:val="0"/>
                <w:bCs w:val="0"/>
                <w:sz w:val="24"/>
                <w:szCs w:val="24"/>
                <w:lang w:val="en-US" w:eastAsia="zh-CN"/>
              </w:rPr>
              <w:t>2</w:t>
            </w:r>
          </w:p>
        </w:tc>
        <w:tc>
          <w:tcPr>
            <w:tcW w:w="2439" w:type="dxa"/>
            <w:noWrap w:val="0"/>
            <w:vAlign w:val="center"/>
          </w:tcPr>
          <w:p>
            <w:pPr>
              <w:pStyle w:val="9"/>
              <w:keepNext w:val="0"/>
              <w:keepLines w:val="0"/>
              <w:pageBreakBefore w:val="0"/>
              <w:kinsoku/>
              <w:wordWrap/>
              <w:overflowPunct/>
              <w:topLinePunct w:val="0"/>
              <w:autoSpaceDE/>
              <w:autoSpaceDN/>
              <w:bidi w:val="0"/>
              <w:adjustRightInd/>
              <w:snapToGrid/>
              <w:spacing w:line="400" w:lineRule="exact"/>
              <w:ind w:left="0" w:right="0" w:rightChars="0"/>
              <w:jc w:val="center"/>
              <w:rPr>
                <w:rFonts w:hint="default" w:ascii="Times New Roman" w:hAnsi="Times New Roman" w:eastAsia="仿宋" w:cs="Times New Roman"/>
                <w:b w:val="0"/>
                <w:bCs w:val="0"/>
                <w:sz w:val="24"/>
              </w:rPr>
            </w:pPr>
          </w:p>
        </w:tc>
      </w:tr>
    </w:tbl>
    <w:p>
      <w:pPr>
        <w:pStyle w:val="6"/>
        <w:rPr>
          <w:rFonts w:hint="default" w:ascii="Times New Roman" w:hAnsi="Times New Roman" w:cs="Times New Roman"/>
          <w:b w:val="0"/>
          <w:bCs w:val="0"/>
        </w:rPr>
      </w:pPr>
    </w:p>
    <w:p>
      <w:pPr>
        <w:pStyle w:val="6"/>
        <w:rPr>
          <w:rFonts w:hint="default" w:ascii="Times New Roman" w:hAnsi="Times New Roman" w:cs="Times New Roman"/>
          <w:b w:val="0"/>
          <w:bCs w:val="0"/>
        </w:rPr>
      </w:pPr>
    </w:p>
    <w:p>
      <w:pPr>
        <w:pStyle w:val="6"/>
        <w:rPr>
          <w:rFonts w:hint="default" w:ascii="Times New Roman" w:hAnsi="Times New Roman" w:cs="Times New Roman"/>
          <w:b w:val="0"/>
          <w:bCs w:val="0"/>
        </w:rPr>
      </w:pPr>
    </w:p>
    <w:p>
      <w:pPr>
        <w:pStyle w:val="6"/>
        <w:rPr>
          <w:rFonts w:hint="default" w:ascii="Times New Roman" w:hAnsi="Times New Roman" w:cs="Times New Roman"/>
          <w:b w:val="0"/>
          <w:bCs w:val="0"/>
        </w:rPr>
      </w:pPr>
    </w:p>
    <w:p>
      <w:pPr>
        <w:pStyle w:val="6"/>
        <w:rPr>
          <w:rFonts w:hint="default" w:ascii="Times New Roman" w:hAnsi="Times New Roman" w:cs="Times New Roman"/>
          <w:b w:val="0"/>
          <w:bCs w:val="0"/>
        </w:rPr>
      </w:pPr>
    </w:p>
    <w:p>
      <w:pPr>
        <w:pStyle w:val="6"/>
        <w:rPr>
          <w:rFonts w:hint="default" w:ascii="Times New Roman" w:hAnsi="Times New Roman" w:cs="Times New Roman"/>
          <w:b w:val="0"/>
          <w:bCs w:val="0"/>
        </w:rPr>
      </w:pPr>
    </w:p>
    <w:p>
      <w:pPr>
        <w:pStyle w:val="6"/>
        <w:rPr>
          <w:rFonts w:hint="default" w:ascii="Times New Roman" w:hAnsi="Times New Roman" w:cs="Times New Roman"/>
          <w:b w:val="0"/>
          <w:bCs w:val="0"/>
        </w:rPr>
      </w:pPr>
    </w:p>
    <w:p>
      <w:pPr>
        <w:pStyle w:val="6"/>
        <w:rPr>
          <w:rFonts w:hint="default" w:ascii="Times New Roman" w:hAnsi="Times New Roman" w:cs="Times New Roman"/>
          <w:b w:val="0"/>
          <w:bCs w:val="0"/>
        </w:rPr>
      </w:pPr>
    </w:p>
    <w:p>
      <w:pPr>
        <w:pStyle w:val="6"/>
        <w:rPr>
          <w:rFonts w:hint="default" w:ascii="Times New Roman" w:hAnsi="Times New Roman" w:cs="Times New Roman"/>
          <w:b w:val="0"/>
          <w:bCs w:val="0"/>
        </w:rPr>
      </w:pPr>
    </w:p>
    <w:p>
      <w:pPr>
        <w:pStyle w:val="6"/>
        <w:rPr>
          <w:rFonts w:hint="default" w:ascii="Times New Roman" w:hAnsi="Times New Roman" w:cs="Times New Roman"/>
          <w:b w:val="0"/>
          <w:bCs w:val="0"/>
        </w:rPr>
      </w:pPr>
    </w:p>
    <w:p>
      <w:pPr>
        <w:pStyle w:val="6"/>
        <w:rPr>
          <w:rFonts w:hint="default" w:ascii="Times New Roman" w:hAnsi="Times New Roman" w:cs="Times New Roman"/>
          <w:b w:val="0"/>
          <w:bCs w:val="0"/>
        </w:rPr>
      </w:pPr>
    </w:p>
    <w:p>
      <w:pPr>
        <w:pStyle w:val="6"/>
        <w:rPr>
          <w:rFonts w:hint="default" w:ascii="Times New Roman" w:hAnsi="Times New Roman" w:cs="Times New Roman"/>
          <w:b w:val="0"/>
          <w:bCs w:val="0"/>
        </w:rPr>
      </w:pPr>
    </w:p>
    <w:p>
      <w:pPr>
        <w:pStyle w:val="6"/>
        <w:rPr>
          <w:rFonts w:hint="default" w:ascii="Times New Roman" w:hAnsi="Times New Roman" w:cs="Times New Roman"/>
          <w:b w:val="0"/>
          <w:bCs w:val="0"/>
        </w:rPr>
      </w:pPr>
    </w:p>
    <w:p>
      <w:pPr>
        <w:pStyle w:val="6"/>
        <w:rPr>
          <w:rFonts w:hint="default" w:ascii="Times New Roman" w:hAnsi="Times New Roman" w:cs="Times New Roman"/>
          <w:b w:val="0"/>
          <w:bCs w:val="0"/>
        </w:rPr>
      </w:pPr>
    </w:p>
    <w:p>
      <w:pPr>
        <w:pStyle w:val="6"/>
        <w:rPr>
          <w:rFonts w:hint="default" w:ascii="Times New Roman" w:hAnsi="Times New Roman" w:cs="Times New Roman"/>
          <w:b w:val="0"/>
          <w:bCs w:val="0"/>
        </w:rPr>
      </w:pPr>
    </w:p>
    <w:p>
      <w:pPr>
        <w:pStyle w:val="6"/>
        <w:rPr>
          <w:rFonts w:hint="default" w:ascii="Times New Roman" w:hAnsi="Times New Roman" w:cs="Times New Roman"/>
          <w:b w:val="0"/>
          <w:bCs w:val="0"/>
        </w:rPr>
      </w:pPr>
    </w:p>
    <w:p>
      <w:pPr>
        <w:pStyle w:val="6"/>
        <w:rPr>
          <w:rFonts w:hint="default" w:ascii="Times New Roman" w:hAnsi="Times New Roman" w:cs="Times New Roman"/>
          <w:b w:val="0"/>
          <w:bCs w:val="0"/>
        </w:rPr>
      </w:pPr>
    </w:p>
    <w:p>
      <w:pPr>
        <w:pStyle w:val="6"/>
        <w:rPr>
          <w:rFonts w:hint="default" w:ascii="Times New Roman" w:hAnsi="Times New Roman" w:cs="Times New Roman"/>
          <w:b w:val="0"/>
          <w:bCs w:val="0"/>
        </w:rPr>
      </w:pPr>
    </w:p>
    <w:p>
      <w:pPr>
        <w:pStyle w:val="6"/>
        <w:rPr>
          <w:rFonts w:hint="default" w:ascii="Times New Roman" w:hAnsi="Times New Roman" w:cs="Times New Roman"/>
          <w:b w:val="0"/>
          <w:bCs w:val="0"/>
        </w:rPr>
      </w:pPr>
    </w:p>
    <w:p>
      <w:pPr>
        <w:pStyle w:val="6"/>
        <w:rPr>
          <w:rFonts w:hint="default" w:ascii="Times New Roman" w:hAnsi="Times New Roman" w:cs="Times New Roman"/>
          <w:b w:val="0"/>
          <w:bCs w:val="0"/>
        </w:rPr>
      </w:pPr>
    </w:p>
    <w:p>
      <w:pPr>
        <w:keepNext w:val="0"/>
        <w:keepLines w:val="0"/>
        <w:pageBreakBefore w:val="0"/>
        <w:widowControl/>
        <w:kinsoku/>
        <w:wordWrap/>
        <w:overflowPunct/>
        <w:topLinePunct w:val="0"/>
        <w:autoSpaceDE/>
        <w:autoSpaceDN/>
        <w:bidi w:val="0"/>
        <w:adjustRightInd/>
        <w:snapToGrid/>
        <w:spacing w:line="500" w:lineRule="exact"/>
        <w:textAlignment w:val="auto"/>
        <w:outlineLvl w:val="0"/>
        <w:rPr>
          <w:rFonts w:hint="default" w:ascii="Times New Roman" w:hAnsi="Times New Roman" w:eastAsia="方正黑体_GBK" w:cs="Times New Roman"/>
          <w:b w:val="0"/>
          <w:bCs w:val="0"/>
          <w:color w:val="000000"/>
          <w:kern w:val="0"/>
          <w:sz w:val="32"/>
          <w:szCs w:val="32"/>
          <w:lang w:val="en-US" w:eastAsia="zh-CN"/>
        </w:rPr>
      </w:pPr>
      <w:bookmarkStart w:id="265" w:name="_Toc8167"/>
      <w:bookmarkStart w:id="266" w:name="_Toc17710"/>
      <w:r>
        <w:rPr>
          <w:rFonts w:hint="default" w:ascii="Times New Roman" w:hAnsi="Times New Roman" w:eastAsia="方正黑体_GBK" w:cs="Times New Roman"/>
          <w:b w:val="0"/>
          <w:bCs w:val="0"/>
          <w:lang w:val="en-US" w:eastAsia="zh-CN"/>
        </w:rPr>
        <w:drawing>
          <wp:anchor distT="0" distB="0" distL="114300" distR="114300" simplePos="0" relativeHeight="251675648" behindDoc="1" locked="0" layoutInCell="1" allowOverlap="1">
            <wp:simplePos x="0" y="0"/>
            <wp:positionH relativeFrom="column">
              <wp:posOffset>21590</wp:posOffset>
            </wp:positionH>
            <wp:positionV relativeFrom="paragraph">
              <wp:posOffset>504190</wp:posOffset>
            </wp:positionV>
            <wp:extent cx="5378450" cy="7500620"/>
            <wp:effectExtent l="0" t="0" r="12700" b="5080"/>
            <wp:wrapNone/>
            <wp:docPr id="29" name="图片 29" descr="綦江区燃气管网分部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descr="綦江区燃气管网分部图"/>
                    <pic:cNvPicPr>
                      <a:picLocks noChangeAspect="true"/>
                    </pic:cNvPicPr>
                  </pic:nvPicPr>
                  <pic:blipFill>
                    <a:blip r:embed="rId18"/>
                    <a:srcRect l="16209" t="3990" r="7869" b="2804"/>
                    <a:stretch>
                      <a:fillRect/>
                    </a:stretch>
                  </pic:blipFill>
                  <pic:spPr>
                    <a:xfrm>
                      <a:off x="0" y="0"/>
                      <a:ext cx="5378450" cy="7500620"/>
                    </a:xfrm>
                    <a:prstGeom prst="rect">
                      <a:avLst/>
                    </a:prstGeom>
                  </pic:spPr>
                </pic:pic>
              </a:graphicData>
            </a:graphic>
          </wp:anchor>
        </w:drawing>
      </w:r>
      <w:r>
        <w:rPr>
          <w:rFonts w:hint="default" w:ascii="Times New Roman" w:hAnsi="Times New Roman" w:eastAsia="方正黑体_GBK" w:cs="Times New Roman"/>
          <w:b w:val="0"/>
          <w:bCs w:val="0"/>
          <w:color w:val="000000"/>
          <w:kern w:val="0"/>
          <w:sz w:val="32"/>
          <w:szCs w:val="32"/>
          <w:lang w:val="en-US" w:eastAsia="zh-CN"/>
        </w:rPr>
        <w:t>附件8</w:t>
      </w:r>
      <w:bookmarkEnd w:id="265"/>
      <w:bookmarkEnd w:id="266"/>
    </w:p>
    <w:p>
      <w:pPr>
        <w:tabs>
          <w:tab w:val="left" w:pos="678"/>
        </w:tabs>
        <w:bidi w:val="0"/>
        <w:jc w:val="left"/>
        <w:rPr>
          <w:rFonts w:hint="default" w:ascii="Times New Roman" w:hAnsi="Times New Roman" w:cs="Times New Roman"/>
          <w:b w:val="0"/>
          <w:bCs w:val="0"/>
          <w:lang w:val="en-US" w:eastAsia="zh-CN"/>
        </w:rPr>
      </w:pPr>
    </w:p>
    <w:p>
      <w:pPr>
        <w:pStyle w:val="7"/>
        <w:bidi w:val="0"/>
        <w:jc w:val="both"/>
        <w:rPr>
          <w:rFonts w:hint="default" w:ascii="Times New Roman" w:hAnsi="Times New Roman" w:eastAsia="方正仿宋_GB2312" w:cs="Times New Roman"/>
          <w:b w:val="0"/>
          <w:bCs w:val="0"/>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default" w:ascii="Times New Roman" w:hAnsi="Times New Roman" w:eastAsia="方正小标宋_GBK" w:cs="Times New Roman"/>
          <w:b w:val="0"/>
          <w:bCs w:val="0"/>
          <w:sz w:val="36"/>
          <w:szCs w:val="36"/>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方正小标宋_GBK" w:cs="Times New Roman"/>
          <w:b w:val="0"/>
          <w:bCs w:val="0"/>
          <w:sz w:val="36"/>
          <w:szCs w:val="36"/>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方正小标宋_GBK" w:cs="Times New Roman"/>
          <w:b w:val="0"/>
          <w:bCs w:val="0"/>
          <w:sz w:val="36"/>
          <w:szCs w:val="36"/>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方正小标宋_GBK" w:cs="Times New Roman"/>
          <w:b w:val="0"/>
          <w:bCs w:val="0"/>
          <w:sz w:val="36"/>
          <w:szCs w:val="36"/>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方正小标宋_GBK" w:cs="Times New Roman"/>
          <w:b w:val="0"/>
          <w:bCs w:val="0"/>
          <w:sz w:val="36"/>
          <w:szCs w:val="36"/>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方正小标宋_GBK" w:cs="Times New Roman"/>
          <w:b w:val="0"/>
          <w:bCs w:val="0"/>
          <w:sz w:val="36"/>
          <w:szCs w:val="36"/>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方正小标宋_GBK" w:cs="Times New Roman"/>
          <w:b w:val="0"/>
          <w:bCs w:val="0"/>
          <w:sz w:val="36"/>
          <w:szCs w:val="36"/>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方正小标宋_GBK" w:cs="Times New Roman"/>
          <w:b w:val="0"/>
          <w:bCs w:val="0"/>
          <w:sz w:val="36"/>
          <w:szCs w:val="36"/>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方正小标宋_GBK" w:cs="Times New Roman"/>
          <w:b w:val="0"/>
          <w:bCs w:val="0"/>
          <w:sz w:val="36"/>
          <w:szCs w:val="36"/>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方正小标宋_GBK" w:cs="Times New Roman"/>
          <w:b w:val="0"/>
          <w:bCs w:val="0"/>
          <w:sz w:val="36"/>
          <w:szCs w:val="36"/>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方正小标宋_GBK" w:cs="Times New Roman"/>
          <w:b w:val="0"/>
          <w:bCs w:val="0"/>
          <w:sz w:val="36"/>
          <w:szCs w:val="36"/>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方正小标宋_GBK" w:cs="Times New Roman"/>
          <w:b w:val="0"/>
          <w:bCs w:val="0"/>
          <w:sz w:val="36"/>
          <w:szCs w:val="36"/>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方正小标宋_GBK" w:cs="Times New Roman"/>
          <w:b w:val="0"/>
          <w:bCs w:val="0"/>
          <w:sz w:val="36"/>
          <w:szCs w:val="36"/>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方正小标宋_GBK" w:cs="Times New Roman"/>
          <w:b w:val="0"/>
          <w:bCs w:val="0"/>
          <w:sz w:val="36"/>
          <w:szCs w:val="36"/>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方正小标宋_GBK" w:cs="Times New Roman"/>
          <w:b w:val="0"/>
          <w:bCs w:val="0"/>
          <w:sz w:val="36"/>
          <w:szCs w:val="36"/>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方正小标宋_GBK" w:cs="Times New Roman"/>
          <w:b w:val="0"/>
          <w:bCs w:val="0"/>
          <w:sz w:val="36"/>
          <w:szCs w:val="36"/>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方正小标宋_GBK" w:cs="Times New Roman"/>
          <w:b w:val="0"/>
          <w:bCs w:val="0"/>
          <w:sz w:val="36"/>
          <w:szCs w:val="36"/>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方正小标宋_GBK" w:cs="Times New Roman"/>
          <w:b w:val="0"/>
          <w:bCs w:val="0"/>
          <w:sz w:val="36"/>
          <w:szCs w:val="36"/>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方正小标宋_GBK" w:cs="Times New Roman"/>
          <w:b w:val="0"/>
          <w:bCs w:val="0"/>
          <w:sz w:val="36"/>
          <w:szCs w:val="36"/>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default" w:ascii="Times New Roman" w:hAnsi="Times New Roman" w:eastAsia="方正小标宋_GBK" w:cs="Times New Roman"/>
          <w:b w:val="0"/>
          <w:bCs w:val="0"/>
          <w:sz w:val="36"/>
          <w:szCs w:val="36"/>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eastAsia" w:ascii="方正黑体_GBK" w:hAnsi="方正黑体_GBK" w:eastAsia="方正黑体_GBK" w:cs="方正黑体_GBK"/>
          <w:b w:val="0"/>
          <w:bCs w:val="0"/>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eastAsia" w:ascii="方正黑体_GBK" w:hAnsi="方正黑体_GBK" w:eastAsia="方正黑体_GBK" w:cs="方正黑体_GBK"/>
          <w:b w:val="0"/>
          <w:bCs w:val="0"/>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eastAsia" w:ascii="方正黑体_GBK" w:hAnsi="方正黑体_GBK" w:eastAsia="方正黑体_GBK" w:cs="方正黑体_GBK"/>
          <w:b w:val="0"/>
          <w:bCs w:val="0"/>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eastAsia" w:ascii="方正黑体_GBK" w:hAnsi="方正黑体_GBK" w:eastAsia="方正黑体_GBK" w:cs="方正黑体_GBK"/>
          <w:b w:val="0"/>
          <w:bCs w:val="0"/>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eastAsia" w:ascii="方正黑体_GBK" w:hAnsi="方正黑体_GBK" w:eastAsia="方正黑体_GBK" w:cs="方正黑体_GBK"/>
          <w:b w:val="0"/>
          <w:bCs w:val="0"/>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eastAsia" w:ascii="方正黑体_GBK" w:hAnsi="方正黑体_GBK" w:eastAsia="方正黑体_GBK" w:cs="方正黑体_GBK"/>
          <w:b w:val="0"/>
          <w:bCs w:val="0"/>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eastAsia" w:ascii="方正黑体_GBK" w:hAnsi="方正黑体_GBK" w:eastAsia="方正黑体_GBK" w:cs="方正黑体_GBK"/>
          <w:b w:val="0"/>
          <w:bCs w:val="0"/>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eastAsia" w:ascii="方正黑体_GBK" w:hAnsi="方正黑体_GBK" w:eastAsia="方正黑体_GBK" w:cs="方正黑体_GBK"/>
          <w:b w:val="0"/>
          <w:bCs w:val="0"/>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eastAsia" w:ascii="方正黑体_GBK" w:hAnsi="方正黑体_GBK" w:eastAsia="方正黑体_GBK" w:cs="方正黑体_GBK"/>
          <w:b w:val="0"/>
          <w:bCs w:val="0"/>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eastAsia" w:ascii="方正黑体_GBK" w:hAnsi="方正黑体_GBK" w:eastAsia="方正黑体_GBK" w:cs="方正黑体_GBK"/>
          <w:b w:val="0"/>
          <w:bCs w:val="0"/>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eastAsia" w:ascii="方正黑体_GBK" w:hAnsi="方正黑体_GBK" w:eastAsia="方正黑体_GBK" w:cs="方正黑体_GBK"/>
          <w:b w:val="0"/>
          <w:bCs w:val="0"/>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eastAsia" w:ascii="方正黑体_GBK" w:hAnsi="方正黑体_GBK" w:eastAsia="方正黑体_GBK" w:cs="方正黑体_GBK"/>
          <w:b w:val="0"/>
          <w:bCs w:val="0"/>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eastAsia" w:ascii="方正黑体_GBK" w:hAnsi="方正黑体_GBK" w:eastAsia="方正黑体_GBK" w:cs="方正黑体_GBK"/>
          <w:b w:val="0"/>
          <w:bCs w:val="0"/>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eastAsia" w:ascii="方正黑体_GBK" w:hAnsi="方正黑体_GBK" w:eastAsia="方正黑体_GBK" w:cs="方正黑体_GBK"/>
          <w:b w:val="0"/>
          <w:bCs w:val="0"/>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eastAsia" w:ascii="方正黑体_GBK" w:hAnsi="方正黑体_GBK" w:eastAsia="方正黑体_GBK" w:cs="方正黑体_GBK"/>
          <w:b w:val="0"/>
          <w:bCs w:val="0"/>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eastAsia" w:ascii="方正黑体_GBK" w:hAnsi="方正黑体_GBK" w:eastAsia="方正黑体_GBK" w:cs="方正黑体_GBK"/>
          <w:b w:val="0"/>
          <w:bCs w:val="0"/>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eastAsia" w:ascii="方正黑体_GBK" w:hAnsi="方正黑体_GBK" w:eastAsia="方正黑体_GBK" w:cs="方正黑体_GBK"/>
          <w:b w:val="0"/>
          <w:bCs w:val="0"/>
          <w:sz w:val="32"/>
          <w:szCs w:val="32"/>
          <w:lang w:val="en-US" w:eastAsia="zh-CN"/>
        </w:rPr>
      </w:pPr>
    </w:p>
    <w:p>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560" w:lineRule="exact"/>
        <w:ind w:left="0" w:right="0" w:firstLine="0"/>
        <w:jc w:val="left"/>
        <w:textAlignment w:val="auto"/>
        <w:rPr>
          <w:rFonts w:hint="eastAsia" w:ascii="方正黑体_GBK" w:hAnsi="方正黑体_GBK" w:eastAsia="方正黑体_GBK" w:cs="方正黑体_GBK"/>
          <w:b w:val="0"/>
          <w:bCs w:val="0"/>
          <w:sz w:val="32"/>
          <w:szCs w:val="32"/>
          <w:lang w:val="en-US" w:eastAsia="zh-CN"/>
        </w:rPr>
      </w:pPr>
    </w:p>
    <w:p>
      <w:pPr>
        <w:keepNext w:val="0"/>
        <w:keepLines w:val="0"/>
        <w:pageBreakBefore w:val="0"/>
        <w:widowControl w:val="0"/>
        <w:pBdr>
          <w:top w:val="single" w:color="auto" w:sz="6" w:space="1"/>
        </w:pBdr>
        <w:kinsoku/>
        <w:wordWrap/>
        <w:overflowPunct/>
        <w:topLinePunct w:val="0"/>
        <w:autoSpaceDE/>
        <w:autoSpaceDN/>
        <w:bidi w:val="0"/>
        <w:adjustRightInd/>
        <w:snapToGrid/>
        <w:ind w:firstLine="276" w:firstLineChars="100"/>
        <w:textAlignment w:val="auto"/>
        <w:rPr>
          <w:rFonts w:hint="eastAsia"/>
          <w:color w:val="000000"/>
          <w:kern w:val="0"/>
          <w:sz w:val="28"/>
          <w:szCs w:val="28"/>
          <w:lang w:eastAsia="zh"/>
        </w:rPr>
      </w:pPr>
      <w:r>
        <w:rPr>
          <w:rFonts w:hint="eastAsia"/>
          <w:color w:val="000000"/>
          <w:kern w:val="0"/>
          <w:sz w:val="28"/>
          <w:szCs w:val="28"/>
        </w:rPr>
        <w:t>抄送：</w:t>
      </w:r>
      <w:r>
        <w:rPr>
          <w:rFonts w:hint="eastAsia"/>
          <w:color w:val="000000"/>
          <w:kern w:val="0"/>
          <w:sz w:val="28"/>
          <w:szCs w:val="28"/>
          <w:lang w:eastAsia="zh"/>
        </w:rPr>
        <w:t>区</w:t>
      </w:r>
      <w:r>
        <w:rPr>
          <w:rFonts w:hint="eastAsia"/>
          <w:color w:val="000000"/>
          <w:spacing w:val="-11"/>
          <w:kern w:val="0"/>
          <w:sz w:val="28"/>
          <w:szCs w:val="28"/>
          <w:lang w:eastAsia="zh"/>
        </w:rPr>
        <w:t>委办公室，区人大常委会办公室，区政协办公室，区纪委</w:t>
      </w:r>
      <w:r>
        <w:rPr>
          <w:rFonts w:hint="eastAsia"/>
          <w:color w:val="000000"/>
          <w:kern w:val="0"/>
          <w:sz w:val="28"/>
          <w:szCs w:val="28"/>
          <w:lang w:eastAsia="zh"/>
        </w:rPr>
        <w:t>监委机关，</w:t>
      </w:r>
    </w:p>
    <w:p>
      <w:pPr>
        <w:keepNext w:val="0"/>
        <w:keepLines w:val="0"/>
        <w:pageBreakBefore w:val="0"/>
        <w:widowControl w:val="0"/>
        <w:pBdr>
          <w:top w:val="single" w:color="auto" w:sz="6" w:space="1"/>
        </w:pBdr>
        <w:kinsoku/>
        <w:wordWrap/>
        <w:overflowPunct/>
        <w:topLinePunct w:val="0"/>
        <w:autoSpaceDE/>
        <w:autoSpaceDN/>
        <w:bidi w:val="0"/>
        <w:adjustRightInd/>
        <w:snapToGrid/>
        <w:ind w:firstLine="1104" w:firstLineChars="400"/>
        <w:textAlignment w:val="auto"/>
        <w:rPr>
          <w:rFonts w:hint="eastAsia" w:eastAsia="方正仿宋_GBK"/>
          <w:spacing w:val="-18"/>
          <w:sz w:val="28"/>
          <w:szCs w:val="28"/>
          <w:lang w:eastAsia="zh"/>
        </w:rPr>
      </w:pPr>
      <w:r>
        <w:rPr>
          <w:rFonts w:hint="eastAsia"/>
          <w:color w:val="000000"/>
          <w:kern w:val="0"/>
          <w:sz w:val="28"/>
          <w:szCs w:val="28"/>
          <w:lang w:eastAsia="zh"/>
        </w:rPr>
        <w:t>区法院，区检察院，区人武部。</w:t>
      </w:r>
    </w:p>
    <w:p>
      <w:pPr>
        <w:keepNext w:val="0"/>
        <w:keepLines w:val="0"/>
        <w:pageBreakBefore w:val="0"/>
        <w:widowControl w:val="0"/>
        <w:pBdr>
          <w:top w:val="single" w:color="auto" w:sz="4" w:space="1"/>
          <w:bottom w:val="single" w:color="auto" w:sz="6" w:space="1"/>
        </w:pBdr>
        <w:kinsoku/>
        <w:wordWrap/>
        <w:overflowPunct/>
        <w:topLinePunct w:val="0"/>
        <w:autoSpaceDE/>
        <w:autoSpaceDN/>
        <w:bidi w:val="0"/>
        <w:adjustRightInd/>
        <w:snapToGrid/>
        <w:ind w:firstLine="276" w:firstLineChars="100"/>
        <w:textAlignment w:val="auto"/>
        <w:rPr>
          <w:rFonts w:hint="eastAsia"/>
        </w:rPr>
      </w:pPr>
      <w:r>
        <w:rPr>
          <w:rFonts w:hint="eastAsia"/>
          <w:color w:val="000000"/>
          <w:kern w:val="0"/>
          <w:sz w:val="28"/>
          <w:szCs w:val="28"/>
        </w:rPr>
        <w:t>重庆市綦江区人民政府办公室</w:t>
      </w:r>
      <w:r>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Pr>
          <w:rFonts w:hint="eastAsia"/>
          <w:sz w:val="28"/>
          <w:szCs w:val="28"/>
          <w:lang w:val="en-US" w:eastAsia="zh"/>
        </w:rPr>
        <w:t>202</w:t>
      </w:r>
      <w:r>
        <w:rPr>
          <w:rFonts w:hint="eastAsia"/>
          <w:sz w:val="28"/>
          <w:szCs w:val="28"/>
          <w:lang w:val="en-US" w:eastAsia="zh-CN"/>
        </w:rPr>
        <w:t>5</w:t>
      </w:r>
      <w:r>
        <w:rPr>
          <w:rFonts w:hint="eastAsia"/>
          <w:sz w:val="28"/>
          <w:szCs w:val="28"/>
        </w:rPr>
        <w:t>年</w:t>
      </w:r>
      <w:r>
        <w:rPr>
          <w:rFonts w:hint="eastAsia"/>
          <w:sz w:val="28"/>
          <w:szCs w:val="28"/>
          <w:lang w:val="en-US" w:eastAsia="zh-CN"/>
        </w:rPr>
        <w:t>10</w:t>
      </w:r>
      <w:r>
        <w:rPr>
          <w:rFonts w:hint="eastAsia"/>
          <w:sz w:val="28"/>
          <w:szCs w:val="28"/>
        </w:rPr>
        <w:t>月</w:t>
      </w:r>
      <w:r>
        <w:rPr>
          <w:rFonts w:hint="eastAsia"/>
          <w:sz w:val="28"/>
          <w:szCs w:val="28"/>
          <w:lang w:val="en-US" w:eastAsia="zh-CN"/>
        </w:rPr>
        <w:t>22</w:t>
      </w:r>
      <w:r>
        <w:rPr>
          <w:rFonts w:hint="eastAsia"/>
          <w:sz w:val="28"/>
          <w:szCs w:val="28"/>
        </w:rPr>
        <w:t>日印发</w:t>
      </w:r>
      <mc:AlternateContent>
        <mc:Choice Requires="wpsCustomData">
          <wpsCustomData:docfieldEnd id="1"/>
        </mc:Choice>
      </mc:AlternateContent>
    </w:p>
    <w:sectPr>
      <w:headerReference r:id="rId10" w:type="first"/>
      <w:footerReference r:id="rId13" w:type="first"/>
      <w:headerReference r:id="rId8" w:type="default"/>
      <w:footerReference r:id="rId11" w:type="default"/>
      <w:headerReference r:id="rId9" w:type="even"/>
      <w:footerReference r:id="rId12" w:type="even"/>
      <w:pgSz w:w="11906" w:h="16838"/>
      <w:pgMar w:top="2098" w:right="1531" w:bottom="1985" w:left="1531" w:header="851" w:footer="1474" w:gutter="0"/>
      <w:pgNumType w:fmt="decimal" w:start="38"/>
      <w:cols w:space="720"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仿宋_GBK">
    <w:panose1 w:val="02000000000000000000"/>
    <w:charset w:val="86"/>
    <w:family w:val="auto"/>
    <w:pitch w:val="default"/>
    <w:sig w:usb0="00000001" w:usb1="08000000" w:usb2="00000000" w:usb3="00000000" w:csb0="00040000" w:csb1="00000000"/>
  </w:font>
  <w:font w:name="方正楷体_GBK">
    <w:panose1 w:val="02000000000000000000"/>
    <w:charset w:val="86"/>
    <w:family w:val="script"/>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等线">
    <w:altName w:val="汉仪中宋简"/>
    <w:panose1 w:val="02010600030101010101"/>
    <w:charset w:val="86"/>
    <w:family w:val="auto"/>
    <w:pitch w:val="default"/>
    <w:sig w:usb0="00000000" w:usb1="00000000" w:usb2="00000016" w:usb3="00000000" w:csb0="0004000F" w:csb1="00000000"/>
  </w:font>
  <w:font w:name="方正小标宋_GBK">
    <w:panose1 w:val="02000000000000000000"/>
    <w:charset w:val="86"/>
    <w:family w:val="script"/>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华文仿宋">
    <w:altName w:val="汉仪仿宋简"/>
    <w:panose1 w:val="02010600040101010101"/>
    <w:charset w:val="86"/>
    <w:family w:val="auto"/>
    <w:pitch w:val="default"/>
    <w:sig w:usb0="00000000" w:usb1="00000000" w:usb2="00000000" w:usb3="00000000" w:csb0="0004009F" w:csb1="DFD70000"/>
  </w:font>
  <w:font w:name="方正仿宋_GB2312">
    <w:altName w:val="方正仿宋_GBK"/>
    <w:panose1 w:val="02000000000000000000"/>
    <w:charset w:val="86"/>
    <w:family w:val="auto"/>
    <w:pitch w:val="default"/>
    <w:sig w:usb0="00000000" w:usb1="00000000" w:usb2="00000012" w:usb3="00000000" w:csb0="00040001"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6"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0"/>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wrap="none" lIns="0" tIns="0" rIns="0" bIns="0" upright="false">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8RYlm0AQAAUwMAAA4AAABkcnMv&#10;ZTJvRG9jLnhtbK1TS24bMQzdF8gdBO1rjb0IjIHlIEGQoEDQFkh7AFkjeQToB0r2jC/Q3qCrbrrv&#10;uXyOUrLH6WdXZKOhSM7jeyS1uhmdJXsFyQTP6XzWUKK8DJ3xW04/f3p4u6QkZeE7YYNXnB5Uojfr&#10;qzerIbZqEfpgOwUEQXxqh8hpn3NsGUuyV06kWYjKY1AHcCLjFbasAzEgurNs0TTXbAjQRQhSpYTe&#10;+1OQriu+1krmD1onlYnlFLnlekI9N+Vk65VotyBib+SZhvgPFk4Yj0UvUPciC7ID8w+UMxJCCjrP&#10;ZHAsaG2kqhpQzbz5S81zL6KqWrA5KV7alF4PVr7ffwRiOk4X15R44XBGx29fj99/Hn98IfPSnyGm&#10;FtOeIybm8S6MnGbYqSmU0F+Ujxpc+aImginY7MOlwWrMRKJzvlwslw2GJMamC5ZgL79HSPlRBUeK&#10;wSngBGtjxf4p5VPqlFKq+fBgrK1TtP4PB2IWDyv0TxyLlcfNeNa0Cd0BJQ04fE49bicl9p3H3pY9&#10;mQyYjM1k7CKYbY/UtLCpTEcg/O0uI5HKr1Q5QZ+L4+SqwvOWldX4/V6zXt7C+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WAAAAZHJzL1BL&#10;AQIUABQAAAAIAIdO4kDOqXm5zwAAAAUBAAAPAAAAAAAAAAEAIAAAADgAAABkcnMvZG93bnJldi54&#10;bWxQSwECFAAUAAAACACHTuJAnxFiWbQBAABTAwAADgAAAAAAAAABACAAAAA0AQAAZHJzL2Uyb0Rv&#10;Yy54bWxQSwUGAAAAAAYABgBZAQAAWgUAAAAA&#10;">
              <v:fill on="f" focussize="0,0"/>
              <v:stroke on="f"/>
              <v:imagedata o:title=""/>
              <o:lock v:ext="edit" aspectratio="f"/>
              <v:textbox inset="0mm,0mm,0mm,0mm" style="mso-fit-shape-to-text:t;">
                <w:txbxContent>
                  <w:p>
                    <w:pPr>
                      <w:pStyle w:val="10"/>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p>
    <w:pPr>
      <w:pStyle w:val="1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76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0"/>
                            <w:rPr>
                              <w:rFonts w:hint="default" w:ascii="Times New Roman" w:hAnsi="Times New Roman" w:eastAsia="方正仿宋_GBK"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wrap="none" lIns="0" tIns="0" rIns="0" bIns="0" upright="fals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667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Flp3zW1AQAAVAMAAA4AAABkcnMv&#10;ZTJvRG9jLnhtbK1TS24bMQzdF8gdBO1jjR2gMAaWgxRBigBFWyDtAWSN5BGgHyjZM75Ae4Ouuum+&#10;5/I5Sskep59dkY2GIjmP75HU6nZ0luwVJBM8p/NZQ4nyMnTGbzn9/OnheklJysJ3wgavOD2oRG/X&#10;V69WQ2zVIvTBdgoIgvjUDpHTPufYMpZkr5xIsxCVx6AO4ETGK2xZB2JAdGfZomlesyFAFyFIlRJ6&#10;709Buq74WiuZP2idVCaWU+SW6wn13JSTrVei3YKIvZFnGuI/WDhhPBa9QN2LLMgOzD9QzkgIKeg8&#10;k8GxoLWRqmpANfPmLzVPvYiqasHmpHhpU3o5WPl+/xGI6Thd3FDihcMZHb99PX7/efzxhaAPGzTE&#10;1GLeU8TMPL4JI6cZdmoKJfQX6aMGV74oimAKdvtw6bAaM5HonC8Xy2WDIYmx6YIl2PPvEVJ+q4Ij&#10;xeAUcIS1s2L/LuVT6pRSqvnwYKytY7T+DwdiFg8r9E8ci5XHzXjWtAndASUNOH1OPa4nJfbRY3PL&#10;okwGTMZmMnYRzLZHalrYVMYjEP5ul5FI5VeqnKDPxXF0VeF5zcpu/H6vWc+PYf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FgAAAGRycy9Q&#10;SwECFAAUAAAACACHTuJAzql5uc8AAAAFAQAADwAAAAAAAAABACAAAAA4AAAAZHJzL2Rvd25yZXYu&#10;eG1sUEsBAhQAFAAAAAgAh07iQFlp3zW1AQAAVAMAAA4AAAAAAAAAAQAgAAAANAEAAGRycy9lMm9E&#10;b2MueG1sUEsFBgAAAAAGAAYAWQEAAFsFAAAAAA==&#10;">
              <v:fill on="f" focussize="0,0"/>
              <v:stroke on="f"/>
              <v:imagedata o:title=""/>
              <o:lock v:ext="edit" aspectratio="f"/>
              <v:textbox inset="0mm,0mm,0mm,0mm" style="mso-fit-shape-to-text:t;">
                <w:txbxContent>
                  <w:p>
                    <w:pPr>
                      <w:pStyle w:val="10"/>
                      <w:rPr>
                        <w:rFonts w:hint="default" w:ascii="Times New Roman" w:hAnsi="Times New Roman" w:eastAsia="方正仿宋_GBK"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p>
    <w:pPr>
      <w:pStyle w:val="1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776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0"/>
                            <w:rPr>
                              <w:rFonts w:hint="default" w:ascii="Times New Roman" w:hAnsi="Times New Roman" w:eastAsia="方正仿宋_GBK"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wrap="none" lIns="0" tIns="0" rIns="0" bIns="0" upright="fals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769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EGdgaC1AQAAVAMAAA4AAABkcnMv&#10;ZTJvRG9jLnhtbK1TS27bMBDdF8gdCO5jyl6khmA5SBAkCFAkBdIegKZIiwB/GNKWfIHkBl11033P&#10;5XN0SFtO2+yCbKjhzOjNezPDxeVgDdlKiNq7hk4nFSXSCd9qt27o92+353NKYuKu5cY72dCdjPRy&#10;efZp0YdaznznTSuBIIiLdR8a2qUUasai6KTlceKDdBhUHixPeIU1a4H3iG4Nm1XVBes9tAG8kDGi&#10;9+YQpMuCr5QU6VGpKBMxDUVuqZxQzlU+2XLB6zXw0GlxpMHfwcJy7bDoCeqGJ042oN9AWS3AR6/S&#10;RHjLvFJayKIB1Uyr/9Q8dTzIogWbE8OpTfHjYMXD9isQ3eLsPlPiuMUZ7X+87H/+3v96JujDBvUh&#10;1pj3FDAzDdd+aGiCjRxDEf1Z+qDA5i+KIpiC3d6dOiyHRAQ6p/PZfF5hSGBsvGAJ9vp7gJjupLck&#10;Gw0FHGHpLN9+iemQOqbkas7famPKGI37x4GY2cMy/QPHbKVhNRw1rXy7Q0k9Tr+hDteTEnPvsLl5&#10;UUYDRmM1GpsAet0hNcVNzOPhCH+1SUik8MtVDtDH4ji6ovC4Znk3/r6XrNfHsPw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FgAAAGRycy9Q&#10;SwECFAAUAAAACACHTuJAzql5uc8AAAAFAQAADwAAAAAAAAABACAAAAA4AAAAZHJzL2Rvd25yZXYu&#10;eG1sUEsBAhQAFAAAAAgAh07iQEGdgaC1AQAAVAMAAA4AAAAAAAAAAQAgAAAANAEAAGRycy9lMm9E&#10;b2MueG1sUEsFBgAAAAAGAAYAWQEAAFsFAAAAAA==&#10;">
              <v:fill on="f" focussize="0,0"/>
              <v:stroke on="f"/>
              <v:imagedata o:title=""/>
              <o:lock v:ext="edit" aspectratio="f"/>
              <v:textbox inset="0mm,0mm,0mm,0mm" style="mso-fit-shape-to-text:t;">
                <w:txbxContent>
                  <w:p>
                    <w:pPr>
                      <w:pStyle w:val="10"/>
                      <w:rPr>
                        <w:rFonts w:hint="default" w:ascii="Times New Roman" w:hAnsi="Times New Roman" w:eastAsia="方正仿宋_GBK"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p>
    <w:pPr>
      <w:pStyle w:val="1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0"/>
                            <w:jc w:val="center"/>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34</w:t>
                          </w:r>
                          <w:r>
                            <w:rPr>
                              <w:sz w:val="28"/>
                              <w:szCs w:val="28"/>
                            </w:rPr>
                            <w:fldChar w:fldCharType="end"/>
                          </w:r>
                          <w:r>
                            <w:rPr>
                              <w:sz w:val="28"/>
                              <w:szCs w:val="28"/>
                            </w:rPr>
                            <w:t xml:space="preserve"> —</w:t>
                          </w:r>
                        </w:p>
                      </w:txbxContent>
                    </wps:txbx>
                    <wps:bodyPr wrap="none" lIns="0" tIns="0" rIns="0" bIns="0" upright="fals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BUu8yq1AQAAVAMAAA4AAABkcnMv&#10;ZTJvRG9jLnhtbK1TzWobMRC+F/IOQvdYa0OKWbwOCSEhUJJC2geQtZJXoD9Gsnf9Askb9NRL730u&#10;P0dHstdpm1vIRTuamf3m+2ZGi8vBGrKVELV3DZ1OKkqkE77Vbt3Q799uz+eUxMRdy413sqE7Genl&#10;8uzTog+1nPnOm1YCQRAX6z40tEsp1IxF0UnL48QH6TCoPFie8Apr1gLvEd0aNquqz6z30AbwQsaI&#10;3ptDkC4LvlJSpEelokzENBS5pXJCOVf5ZMsFr9fAQ6fFkQZ/BwvLtcOiJ6gbnjjZgH4DZbUAH71K&#10;E+Et80ppIYsGVDOt/lPz1PEgixZsTgynNsWPgxUP269AdIuzu6DEcYsz2v942f/8vf/1TNCHDepD&#10;rDHvKWBmGq790NAEGzmGIvqz9EGBzV8URTAFu707dVgOiQh0Tuez+bzCkMDYeMES7PX3ADHdSW9J&#10;NhoKOMLSWb79EtMhdUzJ1Zy/1caUMRr3jwMxs4dl+geO2UrDajhqWvl2h5J6nH5DHa4nJebeYXPz&#10;oowGjMZqNDYB9LpDaoqbmMfDEf5qk5BI4ZerHKCPxXF0ReFxzfJu/H0vWa+PYfk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FgAAAGRycy9Q&#10;SwECFAAUAAAACACHTuJAzql5uc8AAAAFAQAADwAAAAAAAAABACAAAAA4AAAAZHJzL2Rvd25yZXYu&#10;eG1sUEsBAhQAFAAAAAgAh07iQBUu8yq1AQAAVAMAAA4AAAAAAAAAAQAgAAAANAEAAGRycy9lMm9E&#10;b2MueG1sUEsFBgAAAAAGAAYAWQEAAFsFAAAAAA==&#10;">
              <v:fill on="f" focussize="0,0"/>
              <v:stroke on="f"/>
              <v:imagedata o:title=""/>
              <o:lock v:ext="edit" aspectratio="f"/>
              <v:textbox inset="0mm,0mm,0mm,0mm" style="mso-fit-shape-to-text:t;">
                <w:txbxContent>
                  <w:p>
                    <w:pPr>
                      <w:pStyle w:val="10"/>
                      <w:jc w:val="center"/>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34</w:t>
                    </w:r>
                    <w:r>
                      <w:rPr>
                        <w:sz w:val="28"/>
                        <w:szCs w:val="28"/>
                      </w:rPr>
                      <w:fldChar w:fldCharType="end"/>
                    </w:r>
                    <w:r>
                      <w:rPr>
                        <w:sz w:val="28"/>
                        <w:szCs w:val="28"/>
                      </w:rPr>
                      <w:t xml:space="preserve"> —</w:t>
                    </w:r>
                  </w:p>
                </w:txbxContent>
              </v:textbox>
            </v:shape>
          </w:pict>
        </mc:Fallback>
      </mc:AlternateContent>
    </w:r>
  </w:p>
  <w:p>
    <w:pPr>
      <w:pStyle w:val="10"/>
      <w:ind w:right="360"/>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wrap="none" lIns="0" tIns="0" rIns="0" bIns="0" upright="false">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KwhPoq1AQAAUwMAAA4AAABkcnMv&#10;ZTJvRG9jLnhtbK1TS24bMQzdF8gdBO1jjR2gMAaWgxRBigBFWyDtAWSN5BGgHyjZM75Ae4Ouuum+&#10;5/I5Sskep59dkY2GIjmP75HU6nZ0luwVJBM8p/NZQ4nyMnTGbzn9/OnheklJysJ3wgavOD2oRG/X&#10;V69WQ2zVIvTBdgoIgvjUDpHTPufYMpZkr5xIsxCVx6AO4ETGK2xZB2JAdGfZomlesyFAFyFIlRJ6&#10;709Buq74WiuZP2idVCaWU+SW6wn13JSTrVei3YKIvZFnGuI/WDhhPBa9QN2LLMgOzD9QzkgIKeg8&#10;k8GxoLWRqmpANfPmLzVPvYiqasHmpHhpU3o5WPl+/xGI6Ti9mVPihcMZHb99PX7/efzxhSxKf4aY&#10;Wkx7ipiYxzdh5DTDTk2hhP6ifNTgyhc1EUzBZh8uDVZjJhKd8+ViuWwwJDE2XbAEe/49QspvVXCk&#10;GJwCTrA2VuzfpXxKnVJKNR8ejLV1itb/4UDM4mGF/oljsfK4Gc+aNqE7oKQBh8+px+2kxD567G3Z&#10;k8mAydhMxi6C2fZITQubynQEwt/tMhKp/EqVE/S5OE6uKjxvWVmN3+816/ktrH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FgAAAGRycy9Q&#10;SwECFAAUAAAACACHTuJAzql5uc8AAAAFAQAADwAAAAAAAAABACAAAAA4AAAAZHJzL2Rvd25yZXYu&#10;eG1sUEsBAhQAFAAAAAgAh07iQKwhPoq1AQAAUwMAAA4AAAAAAAAAAQAgAAAANAEAAGRycy9lMm9E&#10;b2MueG1sUEsFBgAAAAAGAAYAWQEAAFsFAAAAAA==&#10;">
              <v:fill on="f" focussize="0,0"/>
              <v:stroke on="f"/>
              <v:imagedata o:title=""/>
              <o:lock v:ext="edit" aspectratio="f"/>
              <v:textbox inset="0mm,0mm,0mm,0mm" style="mso-fit-shape-to-text:t;">
                <w:txbxContent>
                  <w:p>
                    <w:pPr>
                      <w:pStyle w:val="1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outside" w:y="1"/>
      <w:ind w:right="360" w:firstLine="360"/>
      <w:jc w:val="right"/>
      <w:rPr>
        <w:sz w:val="28"/>
      </w:rPr>
    </w:pPr>
    <w:r>
      <w:rPr>
        <w:rStyle w:val="19"/>
        <w:rFonts w:hint="eastAsia"/>
        <w:sz w:val="28"/>
      </w:rPr>
      <w:t>―</w:t>
    </w:r>
    <w:r>
      <w:rPr>
        <w:kern w:val="0"/>
        <w:sz w:val="28"/>
      </w:rPr>
      <w:t xml:space="preserve"> </w:t>
    </w:r>
    <w:r>
      <w:rPr>
        <w:kern w:val="0"/>
        <w:sz w:val="28"/>
      </w:rPr>
      <w:fldChar w:fldCharType="begin"/>
    </w:r>
    <w:r>
      <w:rPr>
        <w:kern w:val="0"/>
        <w:sz w:val="28"/>
      </w:rPr>
      <w:instrText xml:space="preserve"> PAGE </w:instrText>
    </w:r>
    <w:r>
      <w:rPr>
        <w:kern w:val="0"/>
        <w:sz w:val="28"/>
      </w:rPr>
      <w:fldChar w:fldCharType="separate"/>
    </w:r>
    <w:r>
      <w:rPr>
        <w:kern w:val="0"/>
        <w:sz w:val="28"/>
      </w:rPr>
      <w:t>4</w:t>
    </w:r>
    <w:r>
      <w:rPr>
        <w:kern w:val="0"/>
        <w:sz w:val="28"/>
      </w:rPr>
      <w:fldChar w:fldCharType="end"/>
    </w:r>
    <w:r>
      <w:rPr>
        <w:kern w:val="0"/>
        <w:sz w:val="28"/>
      </w:rPr>
      <w:t xml:space="preserve"> </w:t>
    </w:r>
    <w:r>
      <w:rPr>
        <w:rStyle w:val="19"/>
        <w:rFonts w:hint="eastAsia"/>
        <w:sz w:val="28"/>
      </w:rPr>
      <w:t>―</w:t>
    </w:r>
  </w:p>
  <w:p>
    <w:pPr>
      <w:pStyle w:val="10"/>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none" w:color="auto" w:sz="0" w:space="1"/>
        <w:left w:val="none" w:color="auto" w:sz="0" w:space="4"/>
        <w:bottom w:val="none" w:color="auto" w:sz="0" w:space="1"/>
        <w:right w:val="none" w:color="auto" w:sz="0" w:space="4"/>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BB6670"/>
    <w:multiLevelType w:val="multilevel"/>
    <w:tmpl w:val="6ABB6670"/>
    <w:lvl w:ilvl="0" w:tentative="0">
      <w:start w:val="1"/>
      <w:numFmt w:val="lowerLetter"/>
      <w:pStyle w:val="5"/>
      <w:lvlText w:val="%1)"/>
      <w:lvlJc w:val="left"/>
      <w:pPr>
        <w:tabs>
          <w:tab w:val="left" w:pos="1134"/>
        </w:tabs>
        <w:ind w:left="1134" w:hanging="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true"/>
  <w:bordersDoNotSurroundFooter w:val="true"/>
  <w:revisionView w:markup="0"/>
  <w:trackRevisions w:val="true"/>
  <w:documentProtection w:enforcement="0"/>
  <w:defaultTabStop w:val="420"/>
  <w:hyphenationZone w:val="360"/>
  <w:drawingGridVerticalSpacing w:val="220"/>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AFF351D"/>
    <w:rsid w:val="0D7F6C9A"/>
    <w:rsid w:val="15D7E4C2"/>
    <w:rsid w:val="1CAB2F80"/>
    <w:rsid w:val="1FC9A75D"/>
    <w:rsid w:val="1FEEB738"/>
    <w:rsid w:val="33F7A41F"/>
    <w:rsid w:val="3BFBA14C"/>
    <w:rsid w:val="3F75D3D7"/>
    <w:rsid w:val="3F771300"/>
    <w:rsid w:val="3F7E91C2"/>
    <w:rsid w:val="3FF78859"/>
    <w:rsid w:val="53E27945"/>
    <w:rsid w:val="577B8F39"/>
    <w:rsid w:val="5B16485A"/>
    <w:rsid w:val="5EDF3BE2"/>
    <w:rsid w:val="5FAF5D3F"/>
    <w:rsid w:val="5FFE3451"/>
    <w:rsid w:val="65F80DC2"/>
    <w:rsid w:val="6AFF351D"/>
    <w:rsid w:val="6F7F9D69"/>
    <w:rsid w:val="6FAD6448"/>
    <w:rsid w:val="76766E87"/>
    <w:rsid w:val="7713D9B6"/>
    <w:rsid w:val="77F95687"/>
    <w:rsid w:val="7B5FADEF"/>
    <w:rsid w:val="7B9BF6A1"/>
    <w:rsid w:val="7BA3AAB2"/>
    <w:rsid w:val="7BF044BA"/>
    <w:rsid w:val="7DDFE765"/>
    <w:rsid w:val="7EF24B04"/>
    <w:rsid w:val="7EF73C29"/>
    <w:rsid w:val="7FBD6DA0"/>
    <w:rsid w:val="855FA720"/>
    <w:rsid w:val="9D8F9F0F"/>
    <w:rsid w:val="9FEFB05B"/>
    <w:rsid w:val="A9D4E7E6"/>
    <w:rsid w:val="AFD9ADD0"/>
    <w:rsid w:val="B2F5120B"/>
    <w:rsid w:val="BA7B23C6"/>
    <w:rsid w:val="BB77C84B"/>
    <w:rsid w:val="BBFE7BF3"/>
    <w:rsid w:val="BDB1D6AC"/>
    <w:rsid w:val="BDBB60C4"/>
    <w:rsid w:val="BE7E2CD2"/>
    <w:rsid w:val="BFF238BC"/>
    <w:rsid w:val="BFF944D6"/>
    <w:rsid w:val="BFFC5AAA"/>
    <w:rsid w:val="D7BEFF22"/>
    <w:rsid w:val="DABD0FA8"/>
    <w:rsid w:val="DADD2882"/>
    <w:rsid w:val="DBCD2E07"/>
    <w:rsid w:val="DBE5D027"/>
    <w:rsid w:val="DBFF00FF"/>
    <w:rsid w:val="DDBF16ED"/>
    <w:rsid w:val="DDDE7832"/>
    <w:rsid w:val="DFBBB17D"/>
    <w:rsid w:val="DFEB0667"/>
    <w:rsid w:val="DFED80FA"/>
    <w:rsid w:val="DFF57C40"/>
    <w:rsid w:val="E34639A2"/>
    <w:rsid w:val="EBBFEDE9"/>
    <w:rsid w:val="EBCB9CE8"/>
    <w:rsid w:val="EDBDF16F"/>
    <w:rsid w:val="EFB24F3D"/>
    <w:rsid w:val="EFCF949D"/>
    <w:rsid w:val="F1F76142"/>
    <w:rsid w:val="F44BD5DB"/>
    <w:rsid w:val="F776EE6E"/>
    <w:rsid w:val="F7CD059F"/>
    <w:rsid w:val="F7EFA4B3"/>
    <w:rsid w:val="F7F4B41D"/>
    <w:rsid w:val="F8373223"/>
    <w:rsid w:val="FA3F024B"/>
    <w:rsid w:val="FECB3AD4"/>
    <w:rsid w:val="FF9E05B2"/>
    <w:rsid w:val="FFBA6D2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lang w:val="en-US" w:eastAsia="zh-CN" w:bidi="ar-SA"/>
    </w:rPr>
  </w:style>
  <w:style w:type="paragraph" w:styleId="4">
    <w:name w:val="heading 3"/>
    <w:basedOn w:val="1"/>
    <w:next w:val="1"/>
    <w:unhideWhenUsed/>
    <w:qFormat/>
    <w:uiPriority w:val="0"/>
    <w:pPr>
      <w:keepNext/>
      <w:keepLines/>
      <w:spacing w:beforeAutospacing="0" w:afterAutospacing="0" w:line="240" w:lineRule="auto"/>
      <w:outlineLvl w:val="2"/>
    </w:pPr>
    <w:rPr>
      <w:rFonts w:ascii="Calibri" w:hAnsi="Calibri" w:eastAsia="方正楷体_GBK" w:cs="Times New Roman"/>
      <w:b/>
      <w:sz w:val="32"/>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customStyle="1" w:styleId="2">
    <w:name w:val="BodyText1I"/>
    <w:basedOn w:val="3"/>
    <w:qFormat/>
    <w:uiPriority w:val="0"/>
    <w:pPr>
      <w:widowControl w:val="0"/>
      <w:suppressAutoHyphens/>
      <w:bidi w:val="0"/>
      <w:spacing w:after="120" w:line="360" w:lineRule="auto"/>
      <w:ind w:firstLine="420"/>
      <w:jc w:val="both"/>
    </w:pPr>
    <w:rPr>
      <w:rFonts w:ascii="宋体" w:hAnsi="宋体" w:eastAsia="宋体" w:cs="Times New Roman"/>
      <w:color w:val="auto"/>
      <w:kern w:val="2"/>
      <w:sz w:val="24"/>
      <w:szCs w:val="20"/>
      <w:lang w:val="en-US" w:eastAsia="zh-CN" w:bidi="ar-SA"/>
    </w:rPr>
  </w:style>
  <w:style w:type="paragraph" w:customStyle="1" w:styleId="3">
    <w:name w:val="BodyText"/>
    <w:basedOn w:val="1"/>
    <w:qFormat/>
    <w:uiPriority w:val="0"/>
    <w:pPr>
      <w:spacing w:before="100" w:beforeAutospacing="1" w:after="120"/>
      <w:textAlignment w:val="baseline"/>
    </w:pPr>
    <w:rPr>
      <w:rFonts w:ascii="Calibri" w:hAnsi="Calibri" w:eastAsia="宋体" w:cs="Times New Roman"/>
      <w:sz w:val="21"/>
      <w:szCs w:val="21"/>
    </w:rPr>
  </w:style>
  <w:style w:type="paragraph" w:styleId="5">
    <w:name w:val="Normal Indent"/>
    <w:basedOn w:val="1"/>
    <w:next w:val="6"/>
    <w:qFormat/>
    <w:uiPriority w:val="0"/>
    <w:pPr>
      <w:numPr>
        <w:ilvl w:val="0"/>
        <w:numId w:val="1"/>
      </w:numPr>
      <w:spacing w:after="120" w:line="400" w:lineRule="exact"/>
    </w:pPr>
    <w:rPr>
      <w:rFonts w:ascii="Times New Roman" w:hAnsi="Times New Roman" w:cs="Times New Roman"/>
      <w:sz w:val="24"/>
      <w:szCs w:val="20"/>
    </w:rPr>
  </w:style>
  <w:style w:type="paragraph" w:styleId="6">
    <w:name w:val="envelope return"/>
    <w:basedOn w:val="1"/>
    <w:unhideWhenUsed/>
    <w:qFormat/>
    <w:uiPriority w:val="99"/>
    <w:pPr>
      <w:snapToGrid w:val="0"/>
    </w:pPr>
    <w:rPr>
      <w:rFonts w:ascii="Cambria" w:hAnsi="Cambria" w:eastAsia="宋体" w:cs="Times New Roman"/>
    </w:rPr>
  </w:style>
  <w:style w:type="paragraph" w:styleId="7">
    <w:name w:val="Body Text"/>
    <w:basedOn w:val="1"/>
    <w:next w:val="8"/>
    <w:qFormat/>
    <w:uiPriority w:val="0"/>
    <w:pPr>
      <w:spacing w:after="120"/>
    </w:pPr>
    <w:rPr>
      <w:rFonts w:ascii="Times New Roman" w:hAnsi="Times New Roman" w:cs="Times New Roman"/>
      <w:kern w:val="2"/>
      <w:sz w:val="32"/>
      <w:szCs w:val="24"/>
    </w:rPr>
  </w:style>
  <w:style w:type="paragraph" w:styleId="8">
    <w:name w:val="index 7"/>
    <w:basedOn w:val="1"/>
    <w:next w:val="1"/>
    <w:qFormat/>
    <w:uiPriority w:val="0"/>
    <w:pPr>
      <w:ind w:left="2520"/>
    </w:pPr>
    <w:rPr>
      <w:rFonts w:ascii="Times New Roman" w:hAnsi="Times New Roman" w:eastAsia="等线" w:cs="Times New Roman"/>
    </w:rPr>
  </w:style>
  <w:style w:type="paragraph" w:styleId="9">
    <w:name w:val="Block Text"/>
    <w:basedOn w:val="1"/>
    <w:qFormat/>
    <w:uiPriority w:val="0"/>
    <w:pPr>
      <w:spacing w:line="500" w:lineRule="exact"/>
      <w:ind w:left="0" w:leftChars="0" w:right="0" w:rightChars="0" w:firstLine="960"/>
      <w:jc w:val="left"/>
    </w:pPr>
    <w:rPr>
      <w:rFonts w:ascii="Times New Roman" w:hAnsi="Times New Roman" w:eastAsia="宋体" w:cs="Times New Roman"/>
    </w:rPr>
  </w:style>
  <w:style w:type="paragraph" w:styleId="10">
    <w:name w:val="footer"/>
    <w:basedOn w:val="1"/>
    <w:next w:val="1"/>
    <w:qFormat/>
    <w:uiPriority w:val="0"/>
    <w:pPr>
      <w:tabs>
        <w:tab w:val="center" w:pos="4153"/>
        <w:tab w:val="right" w:pos="8306"/>
      </w:tabs>
      <w:snapToGrid w:val="0"/>
      <w:jc w:val="left"/>
    </w:pPr>
    <w:rPr>
      <w:sz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rPr>
  </w:style>
  <w:style w:type="paragraph" w:styleId="12">
    <w:name w:val="toc 1"/>
    <w:basedOn w:val="1"/>
    <w:next w:val="1"/>
    <w:unhideWhenUsed/>
    <w:qFormat/>
    <w:uiPriority w:val="39"/>
    <w:pPr>
      <w:spacing w:before="120" w:after="120"/>
      <w:jc w:val="left"/>
    </w:pPr>
    <w:rPr>
      <w:rFonts w:ascii="Calibri" w:hAnsi="Calibri" w:cs="Times New Roman"/>
      <w:b/>
      <w:bCs/>
      <w:caps/>
      <w:sz w:val="20"/>
      <w:szCs w:val="20"/>
    </w:rPr>
  </w:style>
  <w:style w:type="paragraph" w:styleId="13">
    <w:name w:val="toc 2"/>
    <w:basedOn w:val="1"/>
    <w:next w:val="1"/>
    <w:unhideWhenUsed/>
    <w:qFormat/>
    <w:uiPriority w:val="39"/>
    <w:pPr>
      <w:ind w:left="210"/>
      <w:jc w:val="left"/>
    </w:pPr>
    <w:rPr>
      <w:rFonts w:ascii="Calibri" w:hAnsi="Calibri" w:cs="Times New Roman"/>
      <w:smallCaps/>
      <w:sz w:val="20"/>
      <w:szCs w:val="20"/>
    </w:rPr>
  </w:style>
  <w:style w:type="paragraph" w:styleId="14">
    <w:name w:val="Message Header"/>
    <w:basedOn w:val="1"/>
    <w:next w:val="7"/>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Times New Roman"/>
      <w:sz w:val="24"/>
    </w:rPr>
  </w:style>
  <w:style w:type="paragraph" w:styleId="15">
    <w:name w:val="Normal (Web)"/>
    <w:basedOn w:val="1"/>
    <w:qFormat/>
    <w:uiPriority w:val="0"/>
    <w:pPr>
      <w:spacing w:before="0" w:beforeAutospacing="1" w:after="0" w:afterAutospacing="1"/>
      <w:ind w:left="0" w:right="0"/>
      <w:jc w:val="left"/>
    </w:pPr>
    <w:rPr>
      <w:rFonts w:ascii="Times New Roman" w:hAnsi="Times New Roman" w:cs="Times New Roman"/>
      <w:kern w:val="0"/>
      <w:sz w:val="24"/>
      <w:lang w:val="en-US" w:eastAsia="zh-CN" w:bidi="ar"/>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style>
  <w:style w:type="paragraph" w:customStyle="1" w:styleId="20">
    <w:name w:val="_Style 6"/>
    <w:basedOn w:val="1"/>
    <w:qFormat/>
    <w:uiPriority w:val="0"/>
  </w:style>
  <w:style w:type="paragraph" w:customStyle="1" w:styleId="21">
    <w:name w:val="Table Paragraph"/>
    <w:basedOn w:val="1"/>
    <w:qFormat/>
    <w:uiPriority w:val="1"/>
    <w:rPr>
      <w:rFonts w:ascii="宋体" w:hAnsi="宋体" w:eastAsia="宋体" w:cs="宋体"/>
      <w:lang w:val="zh-CN" w:eastAsia="zh-CN" w:bidi="zh-CN"/>
    </w:rPr>
  </w:style>
  <w:style w:type="character" w:customStyle="1" w:styleId="22">
    <w:name w:val="font61"/>
    <w:qFormat/>
    <w:uiPriority w:val="0"/>
    <w:rPr>
      <w:rFonts w:ascii="方正仿宋_GBK" w:hAnsi="方正仿宋_GBK" w:eastAsia="方正仿宋_GBK" w:cs="方正仿宋_GBK"/>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2051"/>
  </customShpExts>
  <extobjs>
    <extobj name="ECB019B1-382A-4266-B25C-5B523AA43C14-1">
      <extobjdata type="ECB019B1-382A-4266-B25C-5B523AA43C14" data="ewoJIkZpbGVJZCIgOiAiNDA0MTIzODM2MzgxIiwKCSJHcm91cElkIiA6ICIzODM0NTg5MTYiLAoJIkltYWdlIiA6ICJpVkJPUncwS0dnb0FBQUFOU1VoRVVnQUFCUlFBQUFOU0NBWUFBQUFVTjBLakFBQUFBWE5TUjBJQXJzNGM2UUFBSUFCSlJFRlVlSnpzM1hsNFZOWDl4L0hQdVpPUUVFQ1JWUkVWQmN1aWhMa1RGN1NnVnEzMnB4YnJRa1VGVklvb2lvb2lDdUphdFlBTGdvcUZvZ2lvSUJiRmxTTHVDaWhLWnBJQVlWY0VWSVFBQVFKa20zdCtmeVF6WmlVVENFVHgvWHFlUEdidVBmZmM3MHhpaG54eUZna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E4RnRsYXJzQUFBRDJweGF0VHp5cVRueGM2OXF1QThEZXljdkwrKzZuNzVaK1g5dDFBQUFBNEJjRWlnQ0FnOWFSYlpKYnhzZVpsMlRVcnJackFiRFgxbXEzdVdMTm1yUTF0VjBJQUFBQWlzVFZkZ0VBQU93djhWSkxHYlV6TW9mWHJWdFhjWEcrMmk0SlFJekNoV0h0enMyVloyMmlFdFZLRW9FaUFBREFyd1NCSWdEZ29KZFV0NjRHOU84bmYvS0p0VjBLZ0JobExsMnVaLzc5SDJWdjMxN2JwUUFBQUtBTUFrVUF3RUhQRitkVCs3YkhxL01wSjlWMktRQ3FJVDQrdnJaTEFBQUFRQVdjMmk0QUFBQUFBQUFBd0c4SGdTSUFBQUFBQUFDQW1CRW9BZ0FBQUFBQUFJZ1pnU0lBQUFBQUFBQ0FtQkVvQWdBQUFBQUFBSWdaZ1NJQUFBQUFBQUNBbUJFb0FnQUFBQUFBQUlnWmdTSUFBQUFBQUFDQW1CRW9BZ0FBQUFBQUFJZ1pnU0lBQUFBQUFBQ0FtQkVvQWdBQUFBQUFBSWdaZ1NJQUFBQUFBQUNBbUJFb0FnQUFBQUFBQUlnWmdTSUFBQUFBQUFDQW1CRW9BZ0FBQUFBQUFJZ1pnU0lBQUFBQUFBQ0FtQkVvQWdCUXd6WnUzS2gxNjlZcFB6Ky9XdGR0Mzc1ZFU2Wk0wV3V2dlNaSnlzL1BWMVpXVnBYWHJWbXpSZ1VGQlRIZnA3Q3dVSm1abWZyMjIyK3JWVjl0V0xWcWxUNysrR1BsNXViRzFQNm5uMzdTRjE5OG9kV3JWMWY3WHBzM2I5YlFvVVAxM252dlZmdHJWNU5tejU2dG9VT0g2cHR2dnFtUi9uYnQycVhseTVkcnpabzFWYllOaFVMS3lNalF6cDA3YStUZUFBQUFPRGdSS0FJQVVNT0dEQm1pdi8zdGIxcStmSG0xcnR1K2ZidkdqQm1qOGVQSEt4d09hOUNnUWJycXFxdVVrWkZSNlRYaGNGajkrL2ZYdWVlZXE2VkxsOFowbjV5Y0hQWHExVXYzM0hOUHRlcXJEYSs4OG9vR0R4NnMwYU5IeDlSKzd0eTVHamh3b0Y1Ly9YVkowdHR2djYwMzMzd3pwbXZmZi85OXpaa3pSMlBHakpIUDU5dnJtdmZWaWhVck5HZk9ISzFmdjc1Rytzdk16TlJWVjEybElVT0dWTm4ya1VjZTBYWFhYYWZQUHZ1c1J1NE5BQUNBZzFOY2JSY0FBQUNLeE1YOThyYnM4L2wwOHNrbmEvNzgrYnIrK3VzMWJOZ3dkZXZXcmR3MVgzNzVwVFp1M0tqbXpadnIrT09Qang2MzFtcjM3dDBWM2lkeTNGcXJYYnQyVlZwTG5UcDFvbzhmZi94eHpaa3paNitlVjFVbVQ1NnNGaTFhbER1ZW01dXJqejc2U0pKMDhjVVh4OVNYdFZhU1pJeFJUazZPbm43NmFXM2R1bFUvL2ZTVCt2ZnZ2OGRyWjgyYUpVbTY4TUlMYXpSUS9PeXp6L1RWVjEvRjNENFNJTStlUFZzclZxeUkrYm9iYjd4Umh4NTZhTFhyaTlpNmRXdDBGR1BuenAzM3VoOEFBQUFjL0FnVUFRRDRsWWdFaXBGUXJIZnYzbXJjdUxFZWV1Z2hqUmt6UmwyN2R0VmhoeDFXNnBxcFU2ZEtrbnIwNkZFcWtOeThlYlBPUC8vOFBkNXYxYXBWNnRxMWE0WG5Mcjc0WXQxLy8vM1J4ems1T2RxeVpVdjFuMVFNd3VGd2hjYy8rT0NENk5UYlljT0dWZGhteElnUitzTWYvaEI5WERKUXJGKy92c2FORzZjYmI3eFJ6ei8vdkRadTNLaGh3NGFWZXAwaWxpMWJGaDNoK2Zubm55czlQWDJmbnBOVUZQQ2Rjc29wU2s5UGowNWpyNDZGQ3hkcTRjS0ZNYmZ2MWF2WFBnV0trU25XSjV4d2dobzFhclRYL1FBQUFPRGdSNkFJQU1DdlJDVG9LaG13WFhqaGhUcnNzTU9pSHlVdFc3Wk1DeFlza0RGR3h4NTdyRUtoVVBUY3NjY2VxMHN2dmJUQysrVG41K3ZkZDkvVm9ZY2VxblBPT2FmQ05xN3Jsbm84ZVBCZzNYTExMVlUraDBtVEptbmF0R2xxMzc1OXpOT1V5ejR2cVNnWW5EUnBVdlR4OTk5L1grRzFlWGw1cFI1SFhydklDTU0yYmRyb1AvLzVqNjYvL25wOS9QSEh1dWFhYTlTcVZhdHkvVXllUERuNmVTeHJEY1ppNjlhdGtxVCsvZnVyYjkrK01WODNidHc0dmZMS0s3cjc3cnQxMFVVWHhYeGQzYnAxcTExalNlKy8vNzRrVlJsRUF3QUFBQVNLQUFBY0lMZmZmcnUyYmR0VzZYblA4eVFWYmFMUnAwK2ZDdHZjZE5OTk91bWtreVJKenozM25LU2k4RzNnd0lHbDJyMy8vdnVWanVyTHpzN1d1KysrcTJiTm1sWGFwcXo2OWV1cmZ2MzZWYmFMaEZvSkNRbHEwcVJKVEgxWDVPT1BQOWFhTld0MC9QSEg2NFVYWHBBeEpuck84enlkZi83NXlzM05WZE9tVFV0ZFYxaFlLS24wOVBIampqdE96ejMzbkFvTEN5c01FOWV2WDY4UFAveFFralIyN0ZpMWE5ZHVyK3N1cVY2OWVwS2srUGg0eGNmSGw2dXhNcEV3dE95MDg3S01NZVdtWnVmbjU1ZnJQeEs2VmpiRlBTa3BTZHUyYmRQY3VYTWxGWVd5a2VuZmxXbmJ0cTFhdDI2OXh6WUFBQUE0ZUJFb0FnQndnQ3hldkRpbWFjT2U1MVU2NVRZN08xdFMwZlRVZWZQbXFWbXpadnJIUC81UnJsMGsvSnN3WVVLNTBYMlJIWXczYk5pZ2UrKzl0OXkxOTl4emo1S1NrcXFzc3lLUktjZU9zL2Y3dmhVV0ZtcmN1SEdTcEZ0dnZUVWF6RVVzWGJwVXVibTVhdDY4dVE0NzdMQlNJVmxsNjBNZWRkUlJrb3JDMnJMUDdkbG5uNVhuZVRyMTFGTVB5TnFCcDU1NmFrenRIbjMwVVQzNjZLT1ZubS9ac3FYZWV1dXRVc2NlZU9DQlN0ZTZyR3lLKzBjZmZhVFpzMmRIZzhneFk4WlVXZHVBQVFNSUZBRUFBSDdIQ0JRQkFLZ0JRNGNPVldabXBpUnA0OGFOa3FTNzdyb3JPc0lzc3RhaEpMM3h4aHZsUXJLSXYvNzFyOHJQejljNzc3eFQ0ZWkwUXc0NVJQbjUrUm94WWtUMEhuLzYwNThxcmV2TEw3OVVlbnE2RWhNVFN4MVBURXhVUVVHQlB2bmtrK2l4dkx3OFdXdDE1NTEzN25XZ1dIYks4ZDZZT25XcXZ2MzJXNTE4OHNrNjlkUlROV0xFQ1BYbzBTTTZ1akN5d1VsS1NvcHV1KzIyNk5wL0pVMmVQTG5VTk9hU1B2cm9JelZzMkZDU0ZBd0c5Y0VISDBncW1wcThlL2Z1YUNpNnR4SVNFcXA4L28wYk4xYlBuajByUERkdjNqd3RYTGhRNTU1N3JrNDQ0WVFLMnp6NzdMTVZIcTlmdjM2NTlROExDZ3EwWThjTytYeStDdGRZTEN3czFKUXBVeVJKZi96akg1V2NuRnl1ellRSkUxUllXS2llUFh1cVFZTUdDZ1FDZTN4K0FBQUFPTGdSS0FJQVVBTisvdmxuclYrL3Z0U3hTTEFvL1RLZFdaSWFOV3FrQmcwYVZOaFBVbEtTOHZQemxaU1VGQTI5eXBvOGViTFdyRm1qcmwyNzdqRk1MT205OTk2cnRMK0lQbjM2N1BObUpKRkFzYUtOVDJLeGNlTkdUWmd3UVpKMDIyMjM2Y3N2djlSLy8vdGZ6Wnc1VTFkZmZiV3V2LzU2L2U5Ly81TWtuWHZ1dWZyb280L1VzbVhMNlBWWldWbkt6YzFWWEZ5Y0RqLzg4QXJ2RVJrOVdWaFlxTWNlZTB5UzlKZS8vRVVkTzNiVW1XZWVxWnljbkwycVBXTDgrUEhSYWVtVk9mVFFROVc3ZCs4S3oyVm5aMnZod29YcTNMbXpMcm5ra2dyYlJLYTdselZzMkxCeTA5Z1hMbHlvRzI2NFFjY2RkNXhlZmZYVmN0ZTg4Y1liK3Zubm55VVZUV1V1dTk3ajd0Mjc5ZTkvLzF0UzBaVDdoSVNFUFQ0M0FBQUFIUHdJRkFFQXFBSFBQZmRjTkRTODZhYWJ0R2pSSW8wYk55NDZ3aXpXRVgvMTZ0VlRkbmEyZHUvZVhXa0EyS1ZMRjAyZVBGazVPVG5xM3IxN3VmT2RPM2ZXb0VHRFNoMTcrZVdYeTQxU0xDc1NLdTJMZ29JQ1NYc1hLSHFlcDN2dnZWZTdkdTFTOSs3ZDFiNTllMGxGby9FZWVlUVJUWjQ4V2UrODg0NjJiTm1pQmcwYTZQVFRUOWVaWjU1WnFvK3JycnBLeTVjdmwrTTRtanAxYXFValFhV2k5UkpYcmx5cHBLUWszWGJiYlpJa3Y5OWY0VHFEMVZGWldGelNsaTFiTkhiczJBclBSVGJYK2ZUVFQvWGpqejlXMktheW5iR3JhOWV1WFhyKytlZWpqemRzMkZDdVRlUllreVpOQ0JNQkFBQWdpVUFSdGNCMTNhYlcyaU5ydXc0QUI3K2NuSUtXQlhidnA5NVdSOG13TGpJQ0xqRXhzZHBUaHlOckg1WWNKWmVWbGFYNTgrZnJnZ3N1VUZ4Y25GcTNicTFwMDZacDlPalIyclJwazlhdlh5K2Z6NmNqampoQ1VzV2Jmcno0NG92VmZrNFIxUW5ZSW5VYlk2cDFYWjA2ZFRSeDRrU2xwcWJxaUNPTzBNMDMzNnl2dnZwS25UdDMxbW1ubmFZWk0yYm8yV2Vmalk2dzY5NjllNm1OVHFTaVhaVlhybHdwcVdpZHlFOC8vVlFYWG5oaGhmZjcrdXV2bzlOOGI3LzlkalZyMWt4U2JPc0gxb1RzN0d5OTlOSkxGWjZMaElWZmZ2bWxGaXhZVUdHYmtpTmU5OFhZc1dQMTg4OC9xMG1USnNyS3l0SVBQL3hRcmsza1dPVDdDd0FBQUNCUXhBSFZ0bTNiRnBJbUdHTTYxSFl0QUE1KzllckZyOXllWi9kK2Q1QWFGbG1iNzdiYmJpdTN4dDZRSVVQVXVuVnJIWExJSVpLazdkdTNSOCs5OWRaYmV1NjU1L1RKSjUvb3FhZWVraVExYjk1Y3c0Y1BsMVEwSXJGeDQ4YmxOdWdvNmQxMzM2MXcvYnlTSWlNclM4ck96dFk1NTV3VDR6UDh4ZWVmZjE3aEJpQ1Y2ZCsvdjFhdFdpV3BhR09SbVRObmFzeVlNZnJMWC82aXUrNjZTNGNlZXFqKytNYy82dFZYWDFWaVlxS3V1dXFxY24yOCsrNjc4anhQS1NrcFNrMU4xYXhac3lvTkZKY3ZYeTVKT3UyMDAzVHBwWmRXKy9udGkvUE9PMC9ObXpjdnR6TjN4Tk5QUDYzSmt5ZHI2TkNobFU1NXZ1KysrNnI4ZWxabHpabzFtajU5dWlScCtQRGg2dCsvdjVZdlg2NXdPRnpxK3pPeU51aHh4eDIzVC9jREFBREF3WU5BRVFkVVFrTEMwY2FZZ0xXMnVhUUNZMHpORExFQWdJb1l1Kzl6ZUd0UVpPUmdSZXNVUmtielJhWTVSd0pGYTYzZWZQTk5TWXA1dmNTSzFLMWJ0OHJSa3BYdHpGelZWT21TY25OejkrcTYrUGg0UGZyb28rclNwWXRPUHZsa0hYdnNzWm8vZjc1bXo1NnRoUXNYYXRDZ1FkSFJnMzM2OU5GaGh4MVc2dnBkdTNaRlJ4ejI3OTlmWThlTzFWZGZmYVVGQ3haVXVLdnkrZWVmcjFkZmZWV1BQUEtJTHJua2tsTHJYZTZ0NDQ0N3J0SlJoMUxScGpmaGNGajMzWGRmdE9hS1JMNVBDZ29LS20wemRPalFhTnU5WGEveXFLT08wa2tubmFTampqcEtnVUJBeHh4empGYXZYcTF2di8xV3h4OS9mTFJkUmthR3BLTHA0QUFBQUlCRW9JamFzMHZTazU3bmhXcTdFQUFIcjd6OGNETXI4MUJ0MXhFUm1hYjY4Y2NmUjZmcjNuSEhIZnJtbTIraW9WQWtLTnV5Wll1a29xbTVQLzc0b3hvMmJLanp6ejkvcisrOU42TU1wYUtBYzk2OGVURzEzYkpsaS83ODV6OUhINDhkTzdiYUlWUzNidDBrRmEzWDk5eHp6Mm5TcEVrYU4yNWNORUJyM2JxMXJybm1tbkxYalJvMVNsdTJiRkduVHAza3VxNHV2ZlJTaFVJaGpSZ3hRdE9uVHkrM1kzYXpaczMwd2dzdnFHSERocXBYcjE1TTZ4NVdwcUNnUU5uWjJhWEMxSXJjZSsrOSt2ampqMlB1ZCtUSWtSbzVjdVFlMnd3YU5LamNhTTJmZi81Wm16ZHZqajcrL3Z2dkpSVUZtcEhSaGhIRGh3K1Bqa1k4NFlRVHRIcjFhaTFjdURBYUtCWVVGRVJIclhicTFDbm0yZ0VBQUhCd0kxQkViU2t3eG53WkNvVm0xM1loQUE1ZXJkb2tkMWE4cWUweW9uSnpjMldNcVhDcWFpVFVhZHEwcWFTaWRSTWxSVWZkOWVqUkk3b2h4c2FORzZNYmQwaEZveGh6YzNQMS92dnZSNCs1cmh0ZEYxQ1Nycjc2NmlvMzFIanZ2ZmYyYVdPV3VYUG5sdXR2WDBhMU9ZNmpQbjM2YVBYcTFabzllN2FTa3BJMGZQandjaVB5WnN5WW9aa3paOHJuOCtudXUrK1dWTFJyODdScDA1U1ptYWwvL2V0ZmV1Q0JCMlJNNmUrRnlDN1FMNy84OGw3WEtCV3RkVGhnd0lBcTI1MTU1cGxxMGFKRmxlMUNvWkNXTEZtaXpwMDdxMDJiTmhXMnljek1WREFZclBEYzFLbFRLM3hPYTlldVZhOWV2VW9kUzAxTmpYNSt5aW1uNk8yMzM5WkhIMzJrSzYrOFVwSTBmLzU4NWVUa3FFbVRKanJtbUdPcXJCMEFBQUMvRHdTS0FBQWNBTG01dVFxSHc5Rk5WeUlpNnlwR1FySklDTGh4NDBZRmcwRjk5ZFZYU2twS1VvOGVQYUxYTEZteVJQZmNjMCtwZnJLenMwc2RlK0tKSjBvRmluMzY5S2wwMStpSTFOVFVmUW9VWjh5WUlhbG9wK1UzM25oRHMyYk5Vdi8rL2RXb1VhTzk2czlhcTlHalIydjI3Tmt5eHVqaGh4OVc2OWF0UzdWNTQ0MDNOR0xFQ0VsRmExTzJiZHRXVWxFWU9XellNUFhxMVV2dnZQT080dUxpTkd6WXNIS2hZazJJaE1HUkhhNHJjOUZGRjhYVTM5TlBQNjBsUzVibzNIUFByWFFOeFNsVHBsUWFLRVljZDl4eE91cW9veW84OTlsbm41VTcxcmx6WnptT283UzBORzNjdUZITm1qWFQ3TmxGZi9mYmw5R3hBQUFBT1BnUUtBSUFzSjhWRmhacTI3WnRrbFJ1ZEdKa1I5L0lsTnpJVHJvLy9QQ0R4bzRkSzBucTFhdFhxU201Ung5OXRIcjI3Qmw5UEhYcVZOV3RXN2RVK0hUMDBVZVh1cy9Zc1dPckhLRlkwUTYvc2ZycXE2KzBaTWtTU2RMbGwxK3VuVHQzNnEyMzN0TEVpUk4xNTUxM1ZydS9uSndjM1gvLy9mcnNzOC9rT0k3KytjOS82cXl6em9xZXo4L1AxNWd4WTZLN1B2Zm8wVU5YWDMxMXFUN2F0V3Vud1lNSGErVElrWm81YzZZMmJkcWtvVU9IUmtjbTFwVEk2NXFmbjEvaCtSa3pabFM2VzNORlZxOWVMVWw2L2ZYWE5YLysvQXJickYyN1ZwTDA5dHR2UjBlcjl1N2RXeDA3ZG95MitldGYvNnJldlh0WGVIMUtTa3E1WTRjZGRwaE9QLzEwelowN1YxT25UbFgzN3QzMTBVY2ZTWkl1dU9DQ21Pc0hBQURBd1k5QUVRQ0EvZVR6enovWHRHblRORy9lUEkwZVBWcVMxTGh4NDFKdEl1dnVSZFpVakV3ckRZVkNLaXdzVktOR2pVcUZoMUxST29LMzMzNTc5UEgwNmRQVm9FR0RVc2ZLbWpWclZwWDE1dVhseGZDc3lzdk56WTN1T0gzMjJXZnJtR09PVVo4K2ZmVGVlKzlwK3ZUcE92Lzg4MHNGWFZYNSt1dXY5ZEJERDJuRGhnMUtURXpVSTQ4OFVtcERtbEFvcE9IRGgwZUR0ejU5K3VqbW0yK3VzSysvLy8zdnlzN08xdmp4NHpWMzdseGRmdm5sZXZqaGgvZHBnNXV5SW9GaVphL2Y2dFdyS3cwR0t4TFpsR1hWcWxYNjdydnY5dGptdSsrKzA3cDE2eVRWVE9qM3Q3LzlUWFBuenRXTUdUUDB3dzgvS0J3T3EzMzc5bXJYcnQwKzl3MEFBSUNEQjRFaUFBQTFvTEN3VUptWm1WcXdZRUYwRTR5SkV5ZEd6MGZDcjVZdFc1YTZMaEpDUlVLcEprMmFxRUdEQnRxeFk0Y2s2WlpiYnFseWQrWll2UGZlZTFWT2VlN1RwMCtGTzFCWFpjU0lFVnEvZnIzaTR1SjAwMDAzU1NwNm5wZGRkcG1tVDUrdVljT0dhY3FVS1ZYZWY5ZXVYWHJ3d1Flam8rS09QdnBvUGZIRUUrV21PYi81NXB0YXZYcTE2dFdycC92dXU2L1VSakFWNmRldm53NC8vSEE5OXRoamF0eTRzWktUazZ2OUhQY2tNcVU3T3p0YkJRVUZpbytQMSs3ZHU3VjkrM1kxYjk1Y2Q5OTlkM1J0eDFnOC9mVFRtang1c3U2KysrNDlUbmtlTTJhTWJydnR0bktic3V5TE04ODhVMjNhdE5HcVZhdWlHOGpjY3NzdE5kWS9BQUFBRGc0RWlnQUExSUFMTDd3d3VwRktST3ZXclhYbW1XZnFyTFBPMHJ2dnZpdEo1VGJaaU96bVhMZHUzZWl4RmkxYWFQbnk1WEpkVjMvOTYxOGxTUnMyYk5DcVZhdDAybW1uUmRmczI1T3hZOGNxT3p0YjY5ZXZseVE5OWRSVDVYWTZMcXRzMndzdXVFQ3U2Kzd4bW5Ianh1bWRkOTZSSk4xd3d3MDY5dGhqbytkdXVlVVd6WnMzVCt2WHI5ZUFBUU0wZnZ4NDFhdFhyOUsra3BLU2RNUVJSOGpuOCtuS0s2L1VqVGZlV09wMWlSZ3laSWlTa3BKMDdiWFhxbm56NW51c1Q1S1dMbDJxaXk2NlNKMDZkWkxQNXlzM1NuUmZOV25TUkhGeGNTb3NMTlRHalJ0MTVKRkhhc1dLRmVyVHA0OHV2dmhpM1gvLy9aS0tSbkpHZHZyZWs4am93NEtDQXUzYXRXdVBiV3FhNHpqNnh6LytFZDFWMjNWZG5YcnFxZnZsWGdBQUFQanRJbEFFQUtBR05HM2FWRmxaV2VyUW9ZUCsvT2MvNit5eno0Nk9SclRXNnE2NzdwSlVOT3B1eFlvVlNrcEswb2NmZnFqczdHd2RmdmpoMFJHS28wZVAxdkxseXlVVmhZK1JUVVJXcmx5cGdRTUg2cUtMTHRKRER6MVVhUjNidG0zVGp6LytxRm16Wm1uRGhnM1I0NUZBTXhhUnRtM2J0cTAwVUxUV2F0U29VWm82ZGFvazZZd3p6dEMxMTE1YnFrM2R1blUxWXNRSTllM2JWMHVYTGxYZnZuMzExRk5QN1hFTnc0RURCK3J5eXkvWG9rV0xOSHIwYUYxKytlVTYvdmpqSlJXRmFKOSsrcW5PT3V1c2NpUCtVbE5UOWNNUFA2aGJ0MjZsamovenpET2FOR21TQmcwYVZLTWorVXB5SEVkSEhubWt2di8rZTMzNzdiYzY4c2dqbzBGeFpJMU1TYnJwcHB1cU5RSjA1TWlSR2pseVpJM1h1eWU1dWJuUmRTbWxvakIyOGVMRk92SEVFdzlvSFFBQUFQaDFJMUFFQUtBR0RCZ3dRTWNjYzB4MFU1V1M1czZkcXcwYk5xaFJvMFpxM0xpeHJyenl5bExuSXlIWTJMRmo5ZEpMTDBXUGYvREJCeG80Y0tBU0V4TzFhZE1tU2RyanRPRlFLS1I3N3JsSGYvclRuL1Q2NjYrWEd3MjNidDA2RlJZV2xocEZHS252bEZOT0tUZUNzYklSalZ1MmJORUREendRWFJld1U2ZE9HajU4dUJ6SEtkZTJmZnYyR2pGaWhPNjg4MDZ0V0xGQ1BYdjIxSkFoUTNUdXVlZFcyTGN4UmtjZGRaUUdEeDZzbFN0WEtoQUlSQVBGWWNPRzZjTVBQOVRRb1VOMStlV1hSNi9adkhtekJnd1lJS2xvcCtLU3UxdEgxbTRjTzNhc3pqampqSEpUem10S3AwNmQ5UDMzM3lzdExVMWR1M2FOZnIxSzFuTEJCUmZJNy9kWDJWY3dHTlNpUll0MCt1bW5SNTk3V1V1V0xOSENoUXYzMkU5aFlXR2xJeHdya3B1YnE4R0RCeXM5UFYxeGNYRnEzTGl4ZnY3NVo5MTY2NjBhTTJaTXRkYkJCQUFBd01HTlFCRUFnQnJRdVhQbkNvOWJhL1g4ODg5TEt0cndvbjM3OXZyREgvNmcvUHg4SFhiWVllcmF0YXQ2OU9paEo1OThNanJhNzhZYmI5UW5uM3lpNWN1WDYvbm5uOWVBQVFPaTA1SExCcGFiTjI5V1FVR0Jzckt5MUs5ZlAzbWVwOFRFUkNVbUprYmJiTjI2VlJNbVRORHJyNyt1STQ0NFFxKzg4a3AwNnZIbm4zK3VvVU9IcWttVEp1cmR1N2N1dSt5eVV0ZVc5Yi8vL1UralJvMktqc0E3L2ZUVDlmampqKy94bXE1ZHUycjA2Tkc2ODg0N3RYWHJWdDE5OTkzcTBxV0xicnp4UnJWdjM3NWMreSsrK0VJclY2N1VFVWNjVVNwNC9OdmYvcVlQUC94UUV5Wk0wRVVYWFJTOVorUEdqZFc5ZTNlOThzb3JtakJoZ29ZTkd4YTk1cXl6enRMcHA1K3UrZlBuNjVGSEh0RzRjZU1xclhOZm5IVFNTWHI3N2JmMThjY2ZhOENBQWRITlZJNDc3cmhvbTVJaDZKNk1IajFhaXhZdDB0bG5uMTNwR29yVHBrM1Q0c1dMRlJkWCtUL2x4bzRkRzkwcHZDcloyZG02NDQ0N2xKNmVMbU9NSG43NFlYWG8wRUhYWG51dHRtN2RxaHR1dUVIMzMzKy8vdktYdjhUVUh3QUFBQTV1NVljU0FBQ0FHdlBXVzI5cDhlTEZTa3hNMUJWWFhLSDQrSGhObXpaTnI3Lyt1cDUvL25sZGNNRUZ1dW1tbTZKaDRxQkJnM1Q5OWRlclg3OStrcVFYWDN4Um8wYU4wcHc1Y3lUOXNndDB4TXN2dnl5cGFEUmFVbEtTUm93WW9WdHZ2VlZTMFVqQ1o1OTlWdDI2ZGRQMDZkTlZ0MjVkZGUvZVBUcTlXaW9LS0U4Ly9YUmxaV1ZwMUtoUjZ0YXRtMTU3N2JWeWEvU0ZRaUZkZDkxMXV2ZmVlNk5oNG5YWFhhZlJvMGZ2TVV5TU9PMjAwelJwMGlTMWF0VktVdEdveUo0OWUrcm1tMi9XbkRsem9ydGRXMnVqb1YrdlhyMUtyUmQ1Mm1tbjZjUVRUMVJXVnBiZWVPT05VdjMzNmROSGlZbUpldXV0dDdSMjdkcFM1KzY2Nnk3RnhjWHBtMisraVdtMzY3MXg5dGxucTM3OStscTdkcTArK09BRExWNjhXRkxSdFBFOXljN08xczZkTzZPUHQyL2ZybSsrK1ViU25rZWpYbm5sbFpvM2I1NysvdmUvVjlxbVdiTm1hdCsrL1I0L0pDa3pNMU5YWDMxMWRHVGl3dzgvclBQT08wOHRXN2JVdUhIajFLUkpFK1hsNVduWXNHRzY1NTU3dEhYcjFwaGZGd0FBQUFEWVo4bkp5WjBEZ2NCUHJ1dHVEUVFDREhNQXNGKzFhcFBjdVZYN1RqOGxuOUxGZnZyNVhIdWdyVnUzem5icDBzVUdBZ0U3ZnZ6NGN1YzNiZHBrenpubkhCc0lCR3lYTGwzczdObXpTNTEvK09HSGJTQVFpSDUwNmRMRjd0Njl1MVNiY2VQRzJVQWdZSHYzN20xLytPRUhhNjIxZVhsNWRzU0lFYlp6NTg0MkVBallVMDQ1eFk0Y09kSm1aMmRYV21zd0dMUzllL2VPM3V2aWl5KzI2OWF0cyt2WHI3ZlhYbnR0cVRxNmRldG1GeXhZc0ZldnllN2R1KzNvMGFQdEthZWNVcXJQWjU5OTFscHI3YXhaczJ3Z0VMQVhYSENCemMvUEwzZjluRGx6YkNBUXNPZWRkNTdOemMwdGRXN2t5SkUyRUFqWUlVT0dsTHR1OU9qUk5oQUkySFBPT2NkdTM3NTlyMnF2eXRpeFkwczlweXV2dkxMS2F5SmY0NVNVRkh2YWFhZEZyejN0dE5Qc3hvMGI5NnFPVWFORzJVQWdZQ2RQbnJ6SGRnVUZCZmFGRjE2SWZpM09PT01NTzMvKy9ITHQxcTlmYjd0MzcxN3ErM0RxMUtsN1ZWdDFmTG5nRzN0eWwzTnNxL2IrcmEzYStjK3E3WjhuQUFBQStBVlRuZ0VBMkU4YU5teW80NDgvWGprNU9lVTJMSkdLZGdmdTJiT25QdmpnQXcwZlBseEhIMzEwcWZORGh3NVZpeFl0OU5wcnJ5azNOMWQzMzMxM3VkR0EvZnIxVS8zNjlkVzllL2ZvbW9kMTZ0VFJ4bzBiRlE2SDFhMWJOMTEvL2ZWcTBhTEZIbXQxWFZlVEprM1NPKys4bzZlZmZscUppWWs2NG9nalpJelJJWWNjSXFsb0YrWmV2WHJwbW11dUtUWEtzVG9TRXhOMTIyMjM2ZEpMTDlXRUNSUDAvdnZ2cTNQbnp1cmZ2Nzg4ejlQNDhlTWxGVTM3am8rUEwzZjkyV2VmcmViTm02dDU4K2JhdEdsVHFUVVJlL1hxcFNWTGxxaHIxNjdscnV2YnQ2KysvUEpMWFhYVlZhcGZ2LzVlMVY2VjY2Ky9YbGxaV1hyLy9mZDE5TkZINitHSEg2N3ltbU9QUFZiR0dGbHJsWmVYSjhkeGRQVFJSK3ZXVzI5VjA2Wk45NnFPRTA0NFFSZGRkRkc1SGNYTGV1MjExNkpUb3R1MGFhUEhIMys4M1BlZ0pCMTU1SkdhTW1XS0huMzBVYzJhTlV1N2R1M2FiMnRSQWdBQUFFQTVqRkFFY0NEVjlnaEZhNHRHNUsxYnQyNlBiUW9MQzJ2OHZwczJiYXJ5dnBYWnNXT0gvZjc3NzBzOW5qQmh3aDVIT082dERSczIySnljbk9qanJWdTMydW5UcDl0d09GenBOVnUzYnEzeE9tcGJPQnkyK2ZuNSsrVjdvVEtlNTlraFE0YlkwYU5IMjd5OHZKaXUrZlRUVCszVFR6KzlueXNyd2doRkFBQ0FYeTlHS0FJQXNCOGxKaVpXT1pxcjVEcUJOYVZKa3laN2ZXMzkrdlZMamVLclg3KysrdmJ0V3hObGxkTzhlZk5TanhzMmJMakhkUUVqYlE0Mmp1TlV1RXYyL21TTTBmRGh3NnQxelpsbm5xa3p6enh6UDFVRUFBQ0Ezd28yWlFFQUFBQUFBQUFRTXdKRkFBQUFBQUFBQURFalVBUUFBQUFBQUFBUU13SkZBQUFBQUFBQUFERWpVQVFBQUFBQUFBQVFNd0pGQUFBQUFBQUFBREVqVUFRQUFBQUFBQUFRTXdKRkFBQUFBQUFBQURFalVBUUFBQUFBQUFBUU13SkZBQUEwbWJteEFBQWdBRWxFUVZRQUFBQUFBREVqVUFRQUFBQUFBQUFRTXdKRkFBQUFBQUFBQURFalVBUUFBQUFBQUFBUU13SkZBQUFBQUFBQUFERWpVQVFBQUFBQUFBQVFNd0pGQUFBQUFBQUFBREVqVUFRQUFBQUFBQUFRczdqYUxnQUFnUDB0WEJqVzB1VXJsWkNRVU51bEFJaFI1dExsS2lnb3FPMHlBQUFBVUFFQ1JRREFRVzkzYnE3R1BUOVJkZUxyMUhZcHFFRTJYQ2hibUNkSk1uRUpNajcrV1hNd0tTZ28wUFlkTzJxN0RBQUFBRlNBZjNrREFBNWFuckViSFptZlBHc1R0MjBubURqWXhCa2JWNitPVTAreTJybHo5ODVDYXdwcnV5YnNCOWIrbkcvdFQ3VmRCZ0FBQUg1Qm9BZ0FPR2l0WGJsb3pkRnRUdWpweE1VM3ErMWFVUFBpZmFhVGtlNlhWQ2ZlTWZjV0ZpcTl0bXRDelFzYm0vWGpzb3lWdFYwSEFBQUFma0dnQ0FBNG1IbHJWeTNKbEpSWjI0V2c1cm11YTQweCtkYktTWXhYMnRMRm9jOXF1eVlBQUFEZzk0QmRuZ0VBQUFBQUFBREVqRUFSQUFBQUFBQUFRTXdJRkFFQUFBQUFBQURFakVBUkFBQUFBQUFBUU13SUZBRUFBQUFBQUFERWpFQVJBQUFBQUFBQVFNd0lGQUVBQUFBQUFBREVqRUFSQUFBQUFBQUFRTXdJRkFFQUFBQUFBQURFakVBUkFBQUFBQUFBUU13SUZBRUFBQUFBQUFERWpFQVJBQUFBQUFBQVFNd0lGQUVBQUFBQUFBREVqRUFSQUFBQUFBQUFRTXdJRkFFQUFBQUFBQURFakVBUkFBQUFBQUFBUU13SUZBRUFBQUFBQUFERWpFQVJBQUFBQUFBQVFNd0lGQUVBQUFBQUFBREVqRUFSQUFBQUFBQUFRTXdJRkFFQUFBQUFBQURFakVBUkFBQUFBQUFBUU13SUZBRUFBQUFBQUFERWpFQVJBQUFBQUFBQVFNd0lGQUVBQUFBQUFBREVqRUFSQUFBQUFBQUFRTXdJRkFFQUFBQUFBQURFakVBUkFBQUFBQUFBUU13SUZBRUFBQUFBQUFERWpFQVJBQUFBQUFBQVFNd0lGQUVBQUFBQUFBREVqRUFSQUFBQUFBQUFRTXdJRkFFQUFBQUFBQURFakVBUkFBQUFBQUFBUU13SUZBRUFBQUFBQUFERWpFQVJBQUFBQUFBQVFNd0lGQUVBQUFBQUFBREVqRUFSQUFBQUFBQUFRTXdJRkFFQUFBQUFBQURFTEs2MkM4REJLems1dWFYak9Da2xqem1PMDlaYW15QXAzbHA3bXQvdlR5aDUzdWZ6aFZKVFU5Y2UwRUlCQUw5NkhUdDJQTTduODNVdGM3aWRwTHJHbUhocjdWLzhmbitya2ljZHg1a1hEQVpYSGJncUFRQUFnTjhIQWtYc1Q4MGN4M216N0VGalRPVFQrMHQ4TGtrcUxDdzhWUktCSWdDZ0ZHdHRmY2R4SmxWMjNoZ3pwT3g3U2pnY0R1ejN3Z0FBQUlEZklhWThZNy9KeU1nSVdtc3pZMjN2ZWQ3eTlQVDByL2RuVFFDQTM2YkZpeGRuV0d2VEpjbGFXMm03eURuUDh4YW5wNmVIRGt4MUFBQUF3TzhMZ1NMMksyUE12NldpWC9BcStnV3c1SEhIY1NZZTJPb0FBTDhsa2ZjVXFlSlFzZVF4WTh5TEI2WXFBQUFBNFBlSFFCSDdWVGdjbm1PdDNWcDJHbHBKeGVkMldHcy9QbUNGQVFCK2l6Nks1VDNGV3J2Vjg3eFBEbUJkQUFBQXdPOEtnU0wycTUwN2QyNlE5RVVNVGRQRDRUQnJKd0lBS3JWOSsvYU54cGdGVmJVenhpeHdIR2Y5Z2FnSkFBQUErRDBpVU1SK3RXclZxaHhKODYyMW5sUjZPbHJrOCtKenFSa1pHVnRxbzBZQXdHL0RxbFdyY2p6UEMxYjFubUt0WFJnS2hiYldUcFVBQUFEQXdZOUFFZnViNTNuZUVrbmI5OUJtdDdVMktLbndBTldFL1NnbEplWG9sSlNVUThzY3JuQkgrZVRrNUhvcEtTbEhWTlZuSUJCb2s1eWNYSzhHeW92cjBLRkRmVW1WejVlVWZINi92MkZLU2twOExQMnA4cCtqWmcvblltVmF0V3FWS01tM2ovMEFCd3ZQR0JPU3RHMFBiWFo1bmhjUzd5a0FBQURBZmtPZ2lQMHVIQTUvSTJsalplZU5NZHZ5OHZJK1BZQWxZVCt5MXM2eDF2WXFlY3p2OXc5MFhYZHgyYmFPNDF4anJWMlFrcEtTRkFnRWV1NmgyemQ4UHQ4Kzc5YnF1dTdsaVltSk8veCsvekY3YURQU2NaeXQ0WEQ0ajFYMTUvZjdlN3F1dXowNU9UbFF3Ym1MWGRmZDRMcHVwZmVLb2Y5akdqVnF0TnZ2OTk4ZTZ6V0JRT0JTMTNXbnFaSVFWNUphdFdxVjJLRkRoOE5UVWxMYStmMytQN3F1MjgxMTNYOEVBb0Y3QW9IQTQzdGJMM0FnNU9YbHpUWEdsSHRQTWNaRTF1VGRYbEJRTVAvQVZ3WUFBQUQ4ZmxUNkN5ZFFVeFl2WHZ5ejMrOWY2RGpPSDhydTlseThlSDVxWm1ZbTZ5Y2V4QnpIT2JkNEZHclo0OFphbTJ1dFBVblNsRUFnRUI4TUJrdnR6T3E2N2ttU09rb2E3L2Y3VzFYbnZ2bjUrVm1abVprNXNiWlBUazV1YTR5NXRiaTI0WkwrS01tcnJMM2pPT2RLMnAyUmtaRmUvcFJ6bjZTMWt1SURnVUNia2llTk1mbXBxYW43NjN1K296R21SeUFRQ0FlRHdkNlN2RUFnTUV4U1AydHRmVW4xalRGMXBLSXBvbzd6eTkrVnJMWFpramFtcEtTTVNrMU4vV2svMVFmc2s4ek16QTJ1Nnk0d3hyU3Q1RDFsUVdabTVvWmFMQkVBQUFBNDZCRW80b0F3eHJ3bzZhcEtUdi83UU5hQy9jS2twS1MwVFUxTlhSNDVrSktTMGs2U3RtM2I5cU9rTXlUNVhOZTl0UGowL2FGUWFKU2tlR1BNN21BdytIa2dFSGpTV3Z0TVNrcktPNm1wcVZuUmpvMjVxL2kvTnhoamJxaE9VWFhxMUxsTzBxUlkycWFrcENSNW5qZGRVbFk0SEI3b09NNnJnVURndm1BdytGQWxsempXMm5PTk1XOUlNc25KeWZVeU1qSjJTcExydWpkSWlveGFYRm4yUW12dGNrbnRKS2xkdTNhTjY5YXQyNytTZXpTVUpHUE1PYTdySmxiVXdQTzhUOVBUMCtkR0hnZUR3WWRjMXozV0dIT042N3BiUTZIUUxjVzczUjVpak5raGFidm5lZHVNTWNuR21Eczh6N3ZFR1BOMVhsNWVWbVptWm42Vkx4VHc2L0NTcE40Vm5UREdURGpBdFFBQUFBQy9Pd1NLT0NCQ29kREhydXYrS0tsRjVGanhTSklOb1ZEby9Wb3NEVFVnSlNXbHJyVjI2WWtubm5oMDVKaTE5blpKdXhzMGFMQkkwalpqelBYRnAxNjAxa2JXTUV5eTF1WkswcFl0Vys1cjJMRGh2Skpob3V1NkhheTFsMGw2MVJnenBycDFHV05XRi9kempyVzJnYVNUSk1seG5QUDhmdjlHei9QU016SXl2bE5ST0RoUlJTTWhMMGhQVDMvZjcvZDNOc1k4NlBmN1Y2V2xwYjFTdG0rLzMzK0dNYVo1T0J4K3llLzNYK3M0emdoSlRUcDE2dlFIU1k5TEtnaUh3K2R2MjdidHk4ZzFqUm8xK2o5cjdldkdtQ21SWS9YcTFXdHFyWDNZV3BzdnFhQk0vWkhYNld4SlhTczRsMVE4RW5KdXlYTTdkdXk0b1VHREJpZElPcy92OXpkTVMwdWJMNm5VRkZEWGRYdElrdWQ1cXpJeU1uNk05VFVGZmcxQ29kQ0hmcjkvdmVNNExTTWpGSXZmVTM0TWhVTC9xK1h5QUFBQWdJTWVnU0lPRkUvU1M4YVl1MHRPVDVQMG12WXdwUlMvRGFtcHFidGMxOTBVRnhmWE9uTE1XdHZWV251UE1XYW9wUEhCWVBEZE5tM2FKRFJvMEtDUnBEYXU2L2F3MXA1aWpEa2tFbTVKVW5KeWNpQWpJeU15UGZwcFNidnk4dkp1MzVjcGpNYVl4eVMxMVM4Lzg1NHl4dGk0dUxnN0pFME1CQUl2UzdyQ0dETWdHQXkrTDBscGFXbURYZGR0NnpqTzVFQWdVRDhZREk0djArY1ZrcmFucDZmUDlmdjk3U1NwWThlT2h6bU84NmFrcFpLV09ZN3phcU5HamM0S0JvTkxrNU9UVDVYMG9xVFhnOEhndnlxb2NWQXdHSHkyNURHLzM5L0tjWnp2ckxYRDB0TFNuaWg1cmtPSERvY25KaVpXT0MxNTFhcFZlY25KeVpmRXg4Zm5wcWFtWmxmL0ZRTisvWXd4a3lUZFcrYnd0TnFvQlFBQUFQaTlJVkRFQVdPdGZWWFNMWktTaWcvbGhzUGhHYlZZRW1yV2Q0N2pIRnY4ZVJOSmJZMHhpY1lZMS9POEFhN3JEZ21IdzNPTU1ZNmszdGJhWHNhWVJHdXRJK241U0NjK24yKzhwR0R4SmkzbmVKNTNUMkppNG8yQlFPQ0JhdFN5T1JnTU5vazhDQWFES1ZKMFZONDB6L05PU0V0TFc5T2hRNGZEQTRIQSs5YmFQMGthRkFxRnhwYm9JK3c0VG5mUDgxNDN4b3h6WGZja3gzSHVURTFOM2RhaFE0ZjZ4cGdyVldaRVlYeDgvQ25XMmlUUDgvNWNVRkN3S1NFaDRVMUpYN211TzlvWU0xalMyM2w1ZVJWTzA2eHBHUmtaNjZXaUhiSlZQTDI2Sk0velhHT01ITWM1SXhBSWxGdWIwaGp6Zm1wcWFrSFo0OEN2UldGaDRXdkZmeFJJa2lScjdTNXI3UnUxWEJZQUFBRHd1MENnaUFObTE2NWQ2K3ZWcTVkcGpEbEpLbHBIemhqemJXM1hoWnBoalBuT1dudVVKS2Q0NnVFZGp1TU10TmErWkswdE5NYmM2UFA1Qmt2S0NnYURoMHNLdTY2N1JGSnJ4M0dPVEUxTjNSYnBxemdFZTA3UzRweWNuRkgxNnRVN3h1ZnpMWXkxbG5BNFhPVmFnQjA2ZERnOElTRWhRMUlEYTIyZnRMUzBsMVhtWjJKcWFtcCt5NVl0TDIzYXRPblR4cGkrMXRwRVNiM3ExS25UVzlLaGtqYVhiQjhNQnQ5djA2Wk4yMVdyVnVWSlVuSnk4dTArbis5TFk4ejlralo3bnZmTUh0WXBqR3ZWcWxXcGRSSTl6MHR3SEVmR21ITG5FaElTRXNwMjRQZjdMM0FjNTdnUzE3OXNyZTFoakhtNGJOdklaaXlPNDR3dGU2NVlVMGxabFp3RGFsMWVYdDVQY1hGeHE0d3h5WkprclYxaXJmMit0dXNDQUFBQWZnOElGSEhBZUo2M3cxbzdUMUpLOGFGbHhidks0aUFRRG9mSCszeSszZGJhZnBKK01zWVlhKzBKeHBpZTZlbnBxOXEyYmRzeEtTbHBtYlYydHFUd2lTZWUyTndZMDBGUzJQTzh5eVJOalBSbHJiM2JHR1BENGZCbHhlSGNpdUtQR2xPOFUreEl6L09XT283elhpQVFlSEVQelcvd1BPKzlnb0tDenlYRkdXTnV0OWJtLzdMRTRTOVdyVnFWMTZsVHAxTjhQbDkvU1QydHRVc2svZE5hZTdQak9ITmQxMTFpakprbDZmUHQyN2QvWHVMU3B4bzFhdlJVUlRjM3hneHYxS2pSOEtxZWt6SG1ha2tYU29xWGxPVHorVDdjdVhQbnYrdlZxMWR1SkxEbmVSY1lZNTZVMU0wWVUyN2ptTlRVMUsxVjNRK29UWjduN1pEMGpiVzJZL0doRE41VEFBQUFnQU9EUUJFSFRISFFNdDhZMDljWTQvTTg3OHZJcnJqNDdVdFBULzlFa2x6WHJTY3AzMXBiMTNHYzRkYmFod0tCUUYzUDg2WVlZMW9VRmhiK1I1TGk0K043V210elZCUWszcXFpOVFXdEpCbGpabGxyWnp1T004WjEzYTZWM0xJeVA0UkNvYlo3YXVEeitYeCt2LzlrU2YvelBHKzc0eml5MWs0eHhueFFzcDIxOWtoanpJaHdPSnlkbnA3K3BpVDUvZjYra282VE5FSFM1U1hiKy8zK3F4M0grWmVrbzYyMTMwaTZNaFFLdmQ2aFE0Zm04Zkh4SHppTzAxcEZPOVBlYkswZFZMOSsvWkpUa1NkNG5qZXJaSCtPNHpTVE5GN1NKTS96M2lyek5CbzZqbE1xQkEyRlFsY1gxL0UzeDNGbVN0S3laY3MycTh4SVNrbHlYZGN2U1lXRmhkOWxaR1FzMjlQckJmd2FyVnExS3Mvdjk4ODF4bHhoakluelBHOHU3eWtBQUFEQWdVR2dpQVBLV3BzdUthdDRuYmt2YXJzZTdCZEoxdHJ0YVdscEwwcUtTMGxKYVdHdGZhTTQ0SG92SXlOalFaczJiUklrM1c2TSthOHg1dCtlNXcwSUJBSlhCNFBCbHlVcEdBek9sS1JBSUxEVDg3enBzZDdZR05OWFVybjFBQ1hGSlNjbnB4aGp6cE1rYSsxaXgzRVNWYlNtNTV2RjEzNFR1WDlFcDA2ZHV2aDhQam1PczZYRVBVNVMwUVpERllWdzh5Uzk2M25lcExTMHRHOGt4Ym11ZTRPa2Z4bGowb0xCNERtUzNtN1ZxbFZpdzRZTk82YWxwYTFNU1VtSmhJb1phV2xwYjVic3JIaFRGbm1ldDZUc3VlSk5XV0o5YVlDRGtqSG1heFcvcHhSL0RnQUFBT0FBSUZERUFaV1JrYkhjZGQwTVNZZVUyTWtYQnduWGRac2FZK3BJMmxoOHFEQTFOWFdkNjdyZkdXUCtZSXk1VFpJYU5Hand1S1NtbnVmOU15MHRiVTBnRUpocXJYMm1ZOGVPOHhjdFdoUmRWek1ZRE02dTV2MjdHR05hbHp6V3NtWEx1czJhTmN2U0w1c0J5VnI3cnFSM2R1L2UvVjZkT25YcVZ0YWZ6K2RyS2tuR21NanprVEZtUW01dTdnK0ppWWs5eXJaUFMwdGJJK25tRGgwNjFIZGR0NytrT3lRMU1jWThGQXdHbiszWXNlT0pjWEZ4MjBPaDBQZVN2cW5PYzl0WGdVQmd0TFcyYjRsRGNaSVVGeGYzdGV1NjBaM1dqVEgvREFhRGp4M0kyb0M5RlFxRk1sM1hYU1Rwa0ZBb2xGbmI5UUFBQUFDL0Y3L0tRTEZGNnhPUHFoTWYxN3JxbHZndHlpc0lMNUxqMUduVnpuOVdiZGVDbXBXYmIwK29tMkRrZWQ0QVNWOUlNcTdyUG0yTXVkenp2S3ZUMHRKVysvMythNHd4dDFocjd5d080R1NNdWN0YWUzNThmUHlzNU9Uay84dkl5UGh1Yis1dmpNa3QzamdsYXYzNjlidWJObTM2cHJWMm51TTRoMGw2eEZvN09ITHY1T1RrbHBYMTUzbGVPOGR4dEd2WHJoOGl4NExCWUtva0JRS0JDcTl4WFhkTThRWXVPZGJhQ2NhWU1jRmdjSXZydWpjYlkwWmFhMStSMUxlQ1M4OG8yNmUxdHBFa09ZN3p4MEFna0Z1bXRnWjdlQ25LS1g1ZENvd3g5NVU5VjJJdHlHZXN0WFdxMDI5bCtEbU9BMlZuWG5pUnczc0tEb0M4dkx6dmZ2cHVLUnYvQUFBQTZGY1lLQjdaSnJsbGZKeVpJbVBiVmQwYXYwVzdDaVhKazR6cFdkdTFvR2FGamVwYWEyV00rZnVKSjdxZjFLbGoxa3NhSU9tT3RMUzBxWDYvdjY4eDVqL1cybGREb2RDVGtldFNVMU4vY2wzM1NtdnRlejZmN3psSi83YzM5L2M4TDlzWWM0aUtmcllWbm5EQ0NZMldMRm15SmJLMm9PdTZQU3JhU0NXaVU2ZE81L2w4dmg2U3RsdHJFeVQxa2hRcVhvY3dUbEpoRERYODEzR2MxQjA3ZGt3dlhqZjB2RUFnOExpa1ZwN25EVWxMUzN1bVhidDJqWXY3TEtsNzhVZFVpVnIvVnZ3UkZkbWxXWkxhdEdtVEVObFp1Z283ZzhIZ3M1V2REQVFDejhUUVI1VmF0ZkszVXJ4OWtaL2pPQkR5clpIQ1ZqTGlQUVg3VlVKaW5iV3RXdm12V0xPbTZBOVNBQUFBdjJlL3VrQXhYbW9wbzNaRzV2QzZkZXNxTHM1WDJ5VUJpSkVweUZYWWhsWG8yYnlFZURPaXNMRHdENUk2ZTU3M295UlphejgzeHZ3bkZBb05TRWxKaWQrMmJWdmRWYXRXYlpmazh6eHZnK000bDNpZXQzWnY3Kzg0emxwSlRrcEtTZ3RKMnp6UDIrVDMrN3VscGFXOUYrUDF1Wkt1a0ZUSEdGTmdyVTByTEN6czUvZjdHenFPczhwYWUyTW9GQ3EzWTNKSjZlbnBjMXUyYkpuYXBFbVR5d09Cd0IyU09saHJKemlPYzA1K2Z2NTIxM1dIR1dPR3VxNTdXU2dVK2wrSlMyOHBHL1lWcjZING5lZDVnOVBTMHA2bzdKNkJRR0N0NjdwUGhFS2hweXM2MzdGang4TmllZjQxSmxHdElqL0hrK3JXbFkrZjR3Qit3OEtGWWUzT3paVm5iYUlTMVVvU2dTSUFBUGpkKzlVRmloRkpkZXRxUVA5KzhpZWZXTnVsQUlpQnRWYUQ3N3hETzNmbmEzZGUvdTZFT0JQMitYei9sRFRMNS9OOTdycHVTMG0zcTJqdHdFTFA4K1kwYU5CZ3VhUmIvSDUvTDJQTXFGMjdkaDJ6ZlBueUhYdGJnK2Q1aXgzSFVUZ2NkaDNIV1dLTWNZd3h1Mk85UGhRS2ZTNnBYdG5qcnV1ZUpxbXhNY1lyZjVYa2VWN1FjWnpISkNrUUNQU1Q5TGkxZHJmbmVjOTdudmQvR1JrWlcveCsvOVVKQ1FuREpMV1E5RUFvRlBxZytOck5ra1pLU3EzMkU1WjB3Z2tuTkpKMGxLU2p5NTZ6MWhxLzMzK240emduVzJ1MzdrMy8reUtwYmwzZGNldk42dEIrajV0dUE4Q3ZXdWJTNVhybTMvOVI5dmJ0dFYwS0FBREFyOGF2TmxEMHhmblV2dTN4Nm56S1NiVmRDb0FZTEZpd1FMdDM3VkpjUWdQWlhmbmFsVmY0U0x6eHB0V3BVK2NGU1RPRHdlQ21RQ0NRYUsyOVROSUx4cGdaMXRwUmZyLy92cXlzck9uTm1qVjd2RjY5ZXYwbDdmV0dJUG41K1FzVEVoSnlqREYva1pRclNlRndlSG5rdkRFbXJ2aS9ObklzUGo1K2g3VlcxdHFLZG9lT09FbVNDZ3NMSzl4RnRuaURvYUFrRlJRVS9OZm44MjMwK1h6dkZSWVdOb3VMaTd2R2RkMmJqREdIVzJzbmhjUGhSek15TXRaSHJnMkZRcHNrRGFtb1gyUE16dUwvSmxWMHZyaityc1dmTG93Y2N4eW52aVJaYS8vck9FNWJ6L1B1TjhZY282TGRyZy9ZWDJsOGNUNTFhTitXbitNQWZ2UGk0K05ydXdRQUFJQmZsVjl0b0FqZ3QyWDgrUEZxMnJTWk51ZmtTNUx5d2s1YXZhUzQ1dGJhLy9NODc3VGlaaDhaWThaMzZOQ2hUbTV1N3RTRWhJUlJqdU5jdlg3OStyRk5temI5dDZRN1dyWnMrY3o2OWV0akhsVllVbVptWnI3cnVpK3BhTzNEd3lXdFRVOVAveUVRQ0Z5aG9oRjhWMXBydmJ5OHZPajZoYW1wcWR0YzExMHFhWURydWduVzJsSUw3anVPMDF6UzlkYmFoU1dEd0VvNGp1TzBNc2EwdHRiT2Roem5MR3Z0T2trdjVlYm1qczNNek54UW5lY1RDb1UydWE2N3hoaHppOS92citjNFRxblh4VnBiWDFKUFNibU80M3hZNHRTbHhmL05Db2ZEVjZTbnB5OXhYWGVjTWFaNVhGemNvdXJVQUFBQUFBQkFXUVNLQVBaWlFVR0JObXpZb1BQT1AxK3Z2dkZ1OUxpMWRyZ3habjU2ZXZyWGttU00rZHhhbXhRZkgzOUtlbnI2M0VBZ01NRmE2eFQzTVRZK1B2NnVaczJhOVZpL2Z2MkxlMXRMT0J4KzBPZnpuV3l0UGRNWTA3ZTRqcjhaWTNwWWEzTWtQWmlabVpsVDVySXJqVEhQU3VwVHdXakFYR3Z0MStGd3VGOVY5dzRFQW4ydHRlT01NWXNsZlNUcG44WFRxRzBWbDFiSzg3d3JITWNaWll5NXZ1d096TWFZc0lyVzh1cWJtcHFhVmVLYTF5VjltSmFXOXUrUzk3YldiclRXbmwvWnZSekhDZTF0blFBQUFBQ0EzNC9LdHp1dEphM2FKSGRXdkpsNVNJTUdoei85eEFpZDJmV1B0VjBTZ0Jnc1dyUklPM2J1MXNEQjkyalQ1czNac3Jxa1lhSjJlcDduWkdSa0xJaTBTMDVPUGpFakkyTnhSWDBFQW9HVVlEQVlrbFRoV29YN0lLNURodzVPWm1abWZnMzNXMDRsT3pqL3JyUnE1ejlMeGs0N3BFR0R3OGMvOHhSVG5nSDhwbjMxOVVMZE9taEk5TDF0emJLMFQydTdKZ0FBZ05yR0NFVUFOYUpqeDQ3NjZ1dUZwWTZscGFWOVU3WmRaV0dpSkFXRHdiM2FtQ1FHaFptWm1mdXA2OUorNzJFaUFBQUFBT0RnNTlSMkFRQUFBQUFBQUFCK093Z1VBUUFBQUFBQUFNU01RQkVBQUFBQUFBQkF6QWdVQVFBQUFBQUFBTVNNUUJFQUFBQUFBQUJBekFnVUFRQUFBQUFBQU1TTVFCRUFBQUFBQUFCQXpBZ1VBUUFBQUFBQUFNU01RQkVBQUFBQUFBQkF6QWdVQVFBQUFBQUFBTVNNUUJFQUFBQUFBQUJBekFnVUFRQUFBQUFBQU1TTVFERUdpeFl0MHJKbHl4UU9oMnU4NzJYTGxsV3JmWFoydGxhdlhyM1g5MXU2ZEdtMTJxOWR1N2JhOThqTHk5TVRUenloT1hQbUtEczd1OUoydWJtNWV1cXBwN1IrL2ZwcTMrUFg1b3N2dnRETW1UUDF3UWNmN1BkN2hjTmg1ZVhsS1Q4L2Y3L2ZDL2k5VzdseXBiNzQ0Z3Y5L1BQUE5kNzM3Tm16TlhUb1VIM3p6VGMxM25kWjMzNzdyV2JNbUtFWk0yWm81Y3FWKy8xK0I0cm5lUm83ZHF6R2poMnJIMzc0WWIvZjc5dHZ2NjJ4dmpadjNxeFZxMWJWV0gvVnVlK0NCUXUwWnMyYUNzL241dVpxd1lJRnlzek1yTEY3RmhRVWFQcjA2Wm8rZmJvS0N3dHJyRjhBQUFEVUhnTEZHTngzMzMyNit1cXI5Y0lMTDlSb3Z6Tm16RkRQbmozMTBFTVB4UnhXUHY3NDQrclJvNGNlZmZUUmF2K2pmTXFVS2VyWnM2ZWVmUExKbU5xLysrNjd1dVNTUzNUdnZmZHEyN1p0TWQvbnE2KyswclJwMHpSMDZGQ3RXTEdpMG5hREJnM1N5eSsvcklFREIycm56cDB4OTE4WmE2MisvLzU3elo0OVd4czJiTmpuL21LMWVQRmkzWDc3N1hya2tVYzBjZUxFL2Y3TDBwUXBVM1Q2NmFmcmlpdXUySy8zQVE0bU0yZk9WREFZclBaMXI3MzJtZ1lPSEtnRkN4YlVlRTByVnF6UW5EbHo5dnNmVmJLeXNuVHp6VGRyK1BEaEdqNTh1TmF0VzFmajl4ZzhlTEM2ZCsrdWp6Lyt1Tnk1SGoxNnFIdjM3dnNVWkdablo4dGFXKzY0NTNtYU9IR2lKazZjcUo5KyttbXYrNi9LMXExYmRlMjExK3FLSzY3WTQvdGFkVXlhTkVsWFhIR0ZIbjc0NGVneHovTzBhOWV1YW4xVTl6MW40Y0tGdXVtbW0vVEtLNjlVZUg3RGhnMjY2YWFiOU1RVFQrelQ4eXNwTnpkWGp6MzJtQjU3N0RIK0dBWUFBSENRaUt2dEFuN3RRcUdRMXExYkoyT011blhyVnFOOTE2MWJWNUwwOXR0dmE5dTJiUm94WW9UcTFLbFRhZnQ1OCtacDl1elprcVQ0K0hqRnhWWHZ5M2ZjY2NmSjUvTnA2dFNwa29vQ3ZjcHMzTGhSanovK3VDUXBKeWRIRFJvMGlQaytuMzc2cVNUcGlDT08wTWtubjF4cHV3RURCaWcxTlZYZmZmZWRIbnJvSVQzMjJHTXgzeU1ySzB2cjFxM1R1blhydEhyMWFpMWR1bFRMbGkyTEJwTTMzSENEK3ZYckYzTi9leXMzTjFjUFB2aGc5QmZkRlN0V2FNS0VDZXJmdi85K3UrZldyVnNsU1ljZWV1aCt1d2R3TUZtMmJKbis5YTkvU1pMNjlldW5mL3pqSDNLY212OTcybWVmZmFhdnZ2b3E1dllaR1JtU2lrWXFWaWVrdXZIR0cyUCsvejh2TDArREJnM1N4bzBibzhjZWVPQUJ0V2pSUXUzYXRZdjVubFZadDI2ZHZ2MzIyd3IvK0xSNjlXcDVucWZjM055OTdyOXYzNzdhdW5XcjdycnJMcDEvL3ZuN1V1cGVPZXl3dytUeitlUjVua2FOR3FWeDQ4YnRVMy9idDIvWHpKa3pKVW5ubm50dTlIaDZlcnI2OXUxYnJiNEdEQmlnNjY2N0x2bzRIQTVIM3ljcWtwT1RJNm5vZXlNcks2dmMrY2kxaFlXRkZaNlBTRWhJcU5hL0RhcmprMDgrMGJISEhxdFdyVnJ0bC80QkFBQ3c3MzczZ2VLdVhidjJlUDZOTjk2UUpIWHUzRm1ISEhKSWxlMHJVcWRPblFyRHZ3c3Z2RkRHR04xLy8vMzY3TFBQTkhEZ1FJMGFOVXFKaVlubDJ1Yms1T2pSUngrVkpMbXVxenZ1dUtQYWRYVHAwa1gzM1hlZkhuendRVTJkT2xWMTZ0VFJMYmZjVXE2ZDUzbTYvLzc3bFpPVG83WnQyMnI0OE9FeC8vSWREb2YxK2VlZlM1SzZkZXNtWTB5bGJkdTNiNjliYjcxVlR6NzVwRDc2NkNPOS92cnJ1dXl5eXlwdHYzRGhRajN4eEJOYXQyNWRoYitZeHNmSHEyM2J0bXJidHExYXQyNGRmUzdWK1NVMk1UR3hXa0hEdi83MUwzMzMzWGRLU2tyU3hSZGZyR25UcG1uaXhJbnEzTG16WE5lTnVaL3FpUHl5MTdCaHcvOW43NzdqbTZyZVA0Qi96azNhQmlpcmJBV3RmcXRBZ1pLYmdsdEI1SXVDaU1EWHJZQ0NnSUFzUVlwc1pValp3N0ljQ0tJZ2lzaFdFVkdtV0pxa0xSU1FvZ1VMSXFPTWx0S1IzUFA3bzAxK0hVbWF0SVVXL0x4ZkwxNDA5NTU3N2ttQmxEeDV6dk5jay9tSmJqYU5HalhDMjIrL2paa3paMkxSb2tXSWo0L0hsQ2xURUJnWTZCd3phOVlzbkQxN0ZpTkdqRUQxNnRXTGRaL1kyRmlzWHIzYTUrdjI3OStQL2Z2M2V6MitXN2R1WGdVVTdYWTdKa3lZZ0FNSERrQ3YxMlBPbkRsWXRtd1pvcU9qTVhEZ1FDeGR1aFQxNjlmM2ViM1gyLzc5Ky9Ibm4zOENBRUpEUTB0dFhpbWxUeVZFT25mdURLdlZpdWpvYUd6WnNnVjMzWFdYVjlmVnJsMGJWYXBVeVhkczFhcFZ1SHIxS3U2OTkxN2NmLy85enVNR2c4SHJQeE5IWm12Qm4xbW5UcDFDNTg2ZGk3eCswNlpOMkxScGs5dnpCdzhlOUJpOGJkT21qZk9EUnlBbkFPa3UrL0RxMWFzdXY4N0x6ODhQZm41K3NGZ3NHRGx5SkhRNkhXYk1tSUVISG5pZ3FLZENSRVJFUkdYZ1h4OVFmUGpoaDcwYXQzZnZYcS9IRmpSaXhBaTMyMU03ZE9pQWpJd01USjQ4R2Z2MjdjTm5uMzJHM3IxN0Z4b1hHUm1KZi83NUIzWHExTUcwYWRPOHprNjhjT0dDTXhzQkFJeEdJN3AyN1lwdnZ2a0daODZjY2JuMWJkT21UWWlPamthbFNwVXdmUGp3UWhrS3Q5NTZxOXVnMjY1ZHUzRHg0a1hvZERvOC9mVFRSYTd2aFJkZXdBOC8vSUNRa0JBODhjUVRIc2ZlZWVlZFNFeE1oTUZnd0YxMzNZWDY5ZXZqMEtGRE9IMzZORWFOR29Xbm4zNjYwUGZGMTJ5UEw3NzRBZzBiTnZScTdLZWZmdXA4TXpaNjlHZzgvdmpqT0g3OE9QYnMyWU14WThaZzJiSmxxRm16cHRmMzlwWWpvRml2WHIxU241dm9adlhjYzgraGNlUEdlT3V0dDdCNzkyNjgrdXFybURObmpqTjRzMnZYTGh3L2Zod0RCdzUwR1ZETXpuWno3RmdBQUNBQVNVUkJWTTUyKzRHUzQwT2pmdjM2K2ZSNnMyalJJbnorK2VlSWlJaEF4NDRkdmI3T2tkM3VTVVpHQmthT0hJbWRPM2NDeU1sS3ZQLysreEVXRm9hK2ZmdmkwS0ZEZU8yMTF6Qmp4Z3cwYjk3YzYzdVhCVWVROW9FSEhrQ0RCZzFLYmQ2c3JLeGlsNDRZTTJhTVQyTzdkT25pZkh6eDRrV3NXTEVDQURCNDhPQjhZeHMzYm94MTY5WVZPZWZjdVhPeGZQbHkxS3haRTA4KytXUytjeFVyVmtUNzl1M2RYdnYzMzMvRGFyV2lRWU1HYU5xMGFhSHphV2xwMkxseko2cFZxNVl2MkZsUWt5Wk44ajMrN0xQUDhNRUhIeFM1OW5idDJyazgzck5uVDdScjF3N0RoZzJEeldaRHMyYk5ZREtaaXB5UGlJaUlpTXJHdno2Z0dCUVU1UGJjcFV1WFlMZmJZVEFZVUxGaXhXTGZJKytiUDFlZjREL3h4Qk00ZS9Zcy92NzdiN3o0NG91RjNyVHUyclVMbXpkdmhsNnZ4NlJKazJBd0dBcU5jWmNGT1gvK2ZMZHZUalp2M296Tm16ZTdYZmVWSzFkY0JqZTNiZHZtTmp2T2tkSFp0bTFiMUtsVEIrKzk5eDcyN05uajloNUF6aHYxMDZkUFk5ZXVYVzdIREJvMENCMDZkTUMyYmR2eVplWU1IandZcDArZlJ1M2F0VDBHV1lVUUhyT09VbEpTUEs2eG9BMGJObUQrL1BrQWNySldITUhRZDk5OUZ5Kzg4QUpPbno2TlBuMzZZTW1TSmFVZVZIUmtwZHh5eXkybE9pL1J6YTVaczJaWXRtd1ozbnp6VGZ6NTU1LzQ2cXV2TUhUb1VLK3VuVEpsaW5QYmRFRVRKMDVFaHc0ZG5CbFdEa1hWdHRQcGRBQUF2Vjd2c2R5RkVNSTUxaHVwcWFrWU1tUUlyRllyZ0p6WHlRNGRPZ0FBS2xXcWhBOCsrQUI5Ky9aRlltSWkrdlRwZzlHalI1ZDZTWS9Ta3BpWTZLekxXTnAxWTNVNkhSNTY2S0ZTbmRPVnVuWHI1bnU4ZE9sU1hMbHlCUjA2ZFBENkE2eTh2dmppQ3l4ZnZodzZuUTVUcDA0dDlET21SbzBhbURScGt0dnJ2Ly8rZTFpdFZyUnMyUktqUjQ4dWRENHBLUWs3ZCs3RTdiZmY3bkdlZ3VyV3JlczJBR2kzMnhFYkd3c2c1NE5OVng5S1ptUms0STAzM3NDbFM1ZlFxRkVqekprengrV09EU0lpSWlJcUgvNzFBVVYzWFhtUEhqMktsMTkrR1FDd1lNR0NVc3ZnK09HSEh6QjI3RmkzNXpkczJPRDJuTTFtY3huZ0F3clhVQ3JvcnJ2dVFwMDZkVnllTzMvK1BBNGRPb1FxVmFvZ0xDek03UnkvL3Zxcnh6ZkkvL3p6anpONCtOSkxMd0hJeWNRNGUvYXMyMnU4NVFpZ0ZyZHVZSjA2ZFR4dTdXclRwbzNYaldmV3IxK1A5OTU3RHdEUW9rVUxqQmd4d25rdUtDZ0kwNlpOdzRBQkEzRDgrUEZTRHlwbVpHUTRBNHA4bzBYa3UxdHV1UVVmZi93eFB2bmtFNWNsSDl5cFY2K2UydzlTM0wwdTNYdnZ2VjdOUFhueVpHZEpDMWZxMTYvdlZkWWFBQnc2ZEFpalI0L0c4ZVBISVlUQXlKRWo4Y3d6eitRYlU2MWFOWHo4OGNjWU1XSUU5dTNiaDNmZmZSZlIwZEY0NjYyM1BIN3c4czgvLytDNzc3NURqeDQ5dkZxTE54SVRFeEVVRk9UMnc3MkZDeGM2YTlSR1JFUjRuR3Znd0lGZWxheVlOR2tTSG4zMFVlajFlc3lkTzdmUStheXNMSHowMFVkSVMwdkw5L3J1enJwMTY1Q2Vubzdubm51dXlNQnZVbElTVnExYWhVcVZLbUhRb0VFQWNqSUNaODZjaVc3ZHV1SE9PKy8wZVAzR2pSdWRqZFZHamh6cHRyU0d6V1p6dTdXNFNaTW1tRDkvUG9LQ2dwQ2FtbHJvZkdCZ0lPYlBuNDlLbFNxNVBBL2tCR01MZnREYXZuMTd0NW1ScWFtcGFOMjZOWUNjRHpvTFhtdXhXREIwNkZDa3BxYWlVYU5HaUlxS3lsZVNnSWlJaUlqS24zOTlRTkVWS1NVbVQ1NE11OTJPRGgwNmxPcDJNTDFlNzFVZ0tDc3JDNXFtUWEvWGU3VzlPVzlXakN2UFAvOTh2aTFYZVczZnZoM0RodzlIU0VpSXl6ZFhEa1VGM1ZhdFdnVk4weEFZR09qY1J2WCsrKzk3M2NIYUUwL1pPOWZUSjU5OGdxaW9LQUJBOCtiTk1XZk9IQVFFQk9RYll6UWFNV2ZPSEF3ZVBCakhqeDlIcjE2OUVCa1pXU29ORUk0ZVBlcDhjLzNiYjcvaDJXZWZMZkdjUkE3Tm16ZHZkK25TcFIxSlNVbkY3NTVSRHRsc3RueXZvOVdyVi9mWWxNcVZQbjM2RkN1THIwYU5HbmpsbFZkY250dTllemYyNzkrUHRtM2JGdG8rNnVETkZsSWdKd05zNmRLbCtQREREMkd6MmVEbjU0ZkpreWZqc2NjZWN6aytNREFROCtiTnc1UXBVN0J1M1RwczNyd1pPM2Z1eEtCQmc5Q2xTNWRDOVcrenNyTHc3TFBQNHNxVksyamF0Q25DdzhPOVdsZFJwazZkaXZqNGVQVHYzNzlRb05Kc05qdWJmQUVvc2g2dXQ5MkRpL3FaRkI4ZmowOCsrUVJTU29TRWhLQnIxNjV1eDE2NGNBR3paczFDV2xvYVRwMDZWZVRmcThqSVNOaHNOcnoxMWx1b1Zhc1dBT0Nqano3Qyt2WHI4ZHR2ditIYmI3OTErZk5jU29rRkN4YmdrMDgrQVFBTUh6N2M0N3EyYmR1R1VhTkdlVnhMU1RSdTNOaTViYnVrTm03Y2lFbVRKaUU3T3hzUFAvd3czbi8vZmErMjlSTVJFUkZSMldKQTBZWFZxMWNqUGo0ZUJvTUJ2WHYzTGxZakZuZk5QZHExYStlMmZsQmViN3p4QnFLam85R2pSdy8wNzkvZjUvdGZieGN2WG5UWmpDQnZzQzA5UGQzcnJlUHg4ZkdvVWFOR3ZtMjlTNVlzY1JibWR6aDgrREFBWU5teVpZVzJiL2Z0MjlmcjlSZkZVZWZTY1kvUTBGRE1temZQN1p1ZWxpMWJZdWJNbVJnNmRDaVNrNVBSbzBjUERCZ3dBTjI2ZGZQWXFLWW9lVHZCN3R1M3IxQ2doS2drZERyZDk5V3JWLytyYXRXcVN3RjhxMmxhVW54OGZDb0F6M3QzeTdHVWxCUzgvdnJyNk55NWM0bi8vUlZIMWFwVjBiMTdkNWZuTGw2OGlQMzc5K08rKys1eis0SFBnZ1VMaXJ6SG9VT0hFQmtaaWZqNGVBQTVXWmp2di85K3Z2cDRseTlmeHFlZmZnb0E2TmV2SC96OC9LRFg2ekZ1M0RpWVRDWk1tellOcWFtcG1EeDVNbGF2WG8zdTNidWpYYnQyenRjWGYzOS90R3JWQ3BzM2I4YlhYMzlkS2dIRjVPUmtXQ3dXQU1BZGQ5eVI3MXhtWnFZekUxeFZWY3lZTWNQbEhIYTczZmt6ZGViTW1UQWFqVVhldDFLbFNoN1BoNGVIbzNmdjNsaXlaQW1tVFp1R3hvMGJvM0hqeGk3SHpwMDdGMmxwYWFoYnR5NTY5ZXJsY1Y1SDBMQng0OGJPRDRPU2s1T3hjdVZLQURrWmg2NkNpV2xwYVJnelpveXpIcWFxcWg2RGlYblZybDNiWlozRTRrcE5UVVYwZEhTcHpKV1ptWW5wMDZjN3UxMC8vL3p6R0Rac21FL2IrNG1JaUlpbzdEQVNVY0NoUTRjd2UvWnNBRGxCSkhkdjhvcnkwVWNmbFVxWDM5SjY4N3RpeFFwOC8vMzNMczlkdkhnUlFFNnc2bzAzM25BN3g1VXJWOXllVzc1OHVkdnNFWnZOaG9pSUNPemV2UnVyVjYvR2JiZmRWdVI2cDA2ZGlzT0hENk5UcDA0WVAzNDhBQ0E2T2hwbXM5bmxlTWViMHJ5ZWUrNjVJdS9qamFOSGoyTFVxRkg0NDQ4L0FBQ3RXN2ZHeElrVDh3VkhkK3pZZ2F5c0xJU0VoQ0E0T0JnQWNQLzk5MlBKa2lVWU1XSUV6cDQ5aTdsejUyTFBuajNPYk5EaTJMdDNyL1BySzFldXdHS3hvR1hMbGlWNGRrVDVDU0VhNkhTNmNRQkdLSXBpTVpsTSt6Uk5pNVZTN29tTmpmMjl5QW5LbVo5Ly9obkhqeC9IM0xsenNYLy9mcnozM252WHRVTjZTa3FLTTZ1NUlNZnIxczgvLzR4VHAwNjVIT01wbXk0cEtRa0xGaXpBdG0zYm5NY2VlK3d4akJzM3J0QjIwYlMwTkN4YnRnd0E4UHJycitjTFhIWHMyQkV0V3JUQTJMRmpZVGFiY2ZUb1VZd2RPeFpSVVZIbzA2ZVBzOEZXcDA2ZHNIbnpadnowMDArNGNPRkNzYnRoT3poS2ZOU3FWUXNQUHZoZ3ZuTUxGaXpBWDMvOUJUOC9QNHdaTThidG4xbmVNaHlCZ1lHbDltZmJ1M2R2UkVkSHcyS3hZUFRvMFZpOWVuV2hEMi8yN05tRERSczJ3Ti9mSHpObXpQQjQ3MU9uVGprN0l2ZnIxdzluenB5QnpXYkR6Smt6WWJQWjhNUVRUN2hzL1Biamp6OWk5dXpaT0gzNk5QejkvYUZwR2l3V0M3cDA2WUkrZmZyZ3FhZWU4aGlBTXhxTmVQLzk5NHY1WFNnc0lTRUIzYnAxY3o2K2VQRmlvYVl3UmZudmYvOExBTkEwTFY5VzZicDE2OXh1N2UvVnF4ZDY5dXhaakJVVEVSRVIwYlhDZ0dJZXFhbXBpSWlJUUhaMk52ejkvZkdmLy96SDV6bU9IajFhWkNGK2J6aTJ0WmFXcEtRa0pDVWxlUnlUbHBaV3JNeURNMmZPNE1zdnYzUjdYcS9YNDhLRkM4ak96c1ozMzMySFBuMzZlSnp2NHNXTHpzekR2TnVFSjArZWpNek1UT2ZqNk9ob1o5MngwYU5IRndxczFhNWRHd2tKQ2I0K0hTZWJ6WVpseTVaaHlaSWx6ai9UWHIxNm9WKy9mb1VDdlJNbVRNQ2xTNWNLZFhrTkN3dkRGMTk4Z1pFalJ5SW1KZ2JSMGRGNC92bm44ZWlqajZKMzc5NCtGZVRQenM3R3I3LytDZ0M0N2JiYmNPTEVDV3pjdUpFQlJTcDFVa29JSVF4Q2lQc0IzQytFU0ZNVTVZelJhRHdzcFZ5ZW5aMjlLU0VoSWEzSWljcUJybDI3b25idDJoZ3paZ3gyNzk2TmwxOStHVE5tekVEanhvMnhjdVZLNXdjaGpuSU9YMzMxRmFwVXFlSzgzcEVWdkd2WExwdy9mOTd0ZmJwMDZlSXlvSFR4NGtWODl0bG5McTl4QkF2Mzd0MkxmZnYydVJ5amFackw0NXMzYjhiNDhlT2Q1d01EQXpGa3lKQmlmd2hXdDI1ZExGNjhHQnMzYmtSVVZCVE9uVHVIMDZkUDV3dWl0V2pSQXJmZWVpdE9uanlKOWV2WGw2aVdvcFFTR3pkdUJKRHp2Y3NiRk51MmJadHpPMjN2M3IyZEg5SmNUNHFpWU1LRUNSZzllalFpSWlJS0JSTlRVMU9kR1pRUkVSRnVNeGdkRGg4KzdOenQ0S2lkNkZDelpzMUN0Um9URXhNeGZmcDA3TisvSHdBUUVoS0NLVk9td00vUEQzUG16TUV2di95Q2lSTW40clBQUHNPYmI3NkpSeDk5MU9QOWs1T1RuUUhsNG1qWXNHR2hXcHhBVGkxRmQvV1pYY25Nek1UcDA2ZWRqMnZVcU9GVnJjU2lza3FKaUlpSTZQcGpRREZYWm1ZbWhnNGRpcE1uVHdMSUtZSmZuUHBBVHo3NVpMNy9MQmVYSTZEb1RZRjViN3o5OXR0dXN3aDI3dHlKc1dQSG9ubno1aDVyS0hicTFBbVhMMTh1ZEh6V3JGbkl5TWpBN2JmZmp1UEhqN3U4OW9rbm5rQnNiS3hYQWNXOGI2enp2a21xWGJ0MnZuSHo1czF6ZmwyclZpMDBhTkRBNDd5KzJMZHZINlpObStZTXdnWUdCbUxzMkxGbzI3YXR6M01GQlFWaDRjS0ZXTHg0TVpZdFd3YWJ6WWJ0MjdkaisvYnRXTHAwcWNkR09IbnQzNy9mV1dSL3pKZ3g2TnUzTDM3ODhVZEVSRVNVcUFzNVVVRkNDT2RyVUc3d1BGQktHYWdveXAwQU9paUtjazVWMWEvdGR2c3luVTUzN096WnMybkp5Y211TzBDVUF3ODk5QkJXckZpQndZTUhJeWtwQ1VPSERzVzZkZXZ3NFljZkZxb0x1M3o1Y3BkemJOdTJMVjhtWUVFUFAveHdvWUJpdTNidFVLZE9IUXdaTXNUbE5mUG16Y095WmN2d3pqdnZ1QTBFamgwNzFtWFRsMWF0V3FGZXZYbzRlZklrT25Ub2dLRkRoN3B0Yk9JdFJWSFFxVk1udEd2WERzdVhMOGZ2di8rZTcrZUdFQUtkT25YQ3dvVUw4YzAzMzZCNzkrN0Z6cUtQam83RzZkT25vZFBwOGozM1AvNzRBK1BHalFPUUU4QXN6UVl3bnZUdTNSdG56cHh4ZWU2ZGQ5NHBkQ3c5UFIwcEtTa0Fjcm8yTDEyNjFPVzFMVnUyeEpneFkzRFBQZmNnSkNRRWxTdFhScFVxVmFBb0NyWnYzdzRnNS9XOGF0V3FzTmxzMkxseko5YXNXZVBNUmpjWURPalZxeGU2ZGV2bXpDcWROV3NXOXUvZmoxbXpadUhJa1NNWVBudzRXclpzaVdIRGh1R3V1KzRDa0ZNbnRIbno1czVnN05telovSE5OOThVKy92VHFsVXJQUFBNTTZoWXNXSytlU3RYcnV6VnZGSktmUGZkZDg2ZjIwSUl2UExLS3hnd1lFQ1JOYUNKaUlpSXFIeGlRQkgvdnlYWDFiYlpzdUxJaUN1dGdHSkFRQUFxVjY3czhweWpEcUJPcDNNN0JuQzkvZnEzMzM1emRzb2VNbVFJaGc0ZDZ2TGEvLzczdjVnK2ZUcU9IeitPMzMvL0hYZmZmYmZiK3pqZVNJV0ZoUlVLSWpxY09YTUd2L3p5aS9PeDNXNUhVbEpTcVdXeVdLMVdaekR4NFljZnh1alJvNTBGOUl0RHA5T2hmLy8rZVBMSkp6RnQyalQ4K3V1dmFObXlwZGZCUkFETytvM0J3Y0VJRHcrSDBXaUV4V0xCbGkxYjhMLy8vYS9ZYTdzMkpQeDEybDNlMURPajhzblZ2L2M4UWNhYUFON1E2WFE5aFJDLzE2eFpNN1ptelpyN0FleTJXcTJsVTJDdGxOV3ZYeDlMbHk3RjIyKy9qWDc5K2lFZ0lBQVRKa3dvc3BGSFZsWVdiRGFiMjdxNERuWHIxblYrblptWkNidmRqckZqeHdLQTJ6cThqdGY1N094c3QyTWN3YXlDOVZJclZhcUVxVk9uSWowOUhTMWF0SENPc2R2dDBPdjFKYXBEWnpBWTNIN3c4OVJUVDJIaHdvVklUazZHMVdvdGRta1BSODNkMXExYjUzdWRyMVdyRnVyV3JZdXNyQ3hFUmtaZXR4cXhwMDZkS3ZhSGdjbkp5VzdQT1g0bUJRWUc1c3ZrZC96ZDZOcTFLeDUrK0dHY08zY08zYnAxY3dZMS9mMzkwYlZyVjd6MjJtdW9XYk5tb1hsYnRHaUJGU3RXWVBYcTFZaUtpa0owZERSZWV1a2x2UGZlZTJqZnZqM3V1ZWNlM0hQUFBZV3VhOWFzbVZkMU9SMTI3dHlacjdsTGNIQ3dzekdNdC9idjM0OFBQdmpBV2VPemZ2MzZHRGR1WEtrMTlpRWlJaUtpc3ZHdkR5aG1aMmRqN05peDJMbHpKeFJGd1hQUFBlZnNWbHljWml5ZUZOVWwyWlZGaXhaaDBhSkZYby9mczJkUG9hN0QxNUxWYWdXUWswbm9lRlByU3ZYcTFhR3FLbUppWXJCMTYxYXZBb3Flc2dHWExWc0d1OTN1ektTYU8zY3V6cHc1ZzVrelorSysrKzRyNXJQNWZ6MTc5a1IwZERTNmR1MktEaDA2bEhnK2g5dHZ2eDFSVVZINDZhZWZmQXArbmp0M0RqLzg4QU1BT0RPR09uWHFCSXZGZ2s4Ly9SUlBQLzEwdVdyT0lxUVFGZlQ2bm9vaXJ2OWVSU3AxanVDaUk2Q1lKN0RvRDZDcEVLSUpnR2NCbkRFYWpVZXo3YkNtMjNCOXU1OTRvVXFWS2xpOGVMSHo4U09QUEZMa05ZNEdXYjdVeFIwelpneCsrdWtucjljVkdSbUp5TWhJajJPR0RSdUdsMTU2S2QreDBORFFRbU4yN2RxRk45OThFNis5OXByWDkvZEZuVHAxb0tvcUxCWUxObXpZVUt5QVluSnlzck43OHdzdnZKRHZYT1hLbFRGMTZsUUF1SzYxTGgwV0xGaUFlKys5OTVyZVkvMzY5ZGk4ZVRPQ2c0T2RYYUZyMXF5Sko1NTRBbHUyYkVIWHJsM1J0V3RYbDRIRXZCUkZ3UXN2dklBMmJkcGcyclJwU0U1T0xuTHJzNklvUG1XMCsvdjdlejIyb1AzNzkyUHg0c1hPMnNkQ0NEejc3TFBvMjdjdi9QMzlQZjRmS3lBZ2dNMVppSWlJaU1xNThoT0JLQVBwNmVrWU5td1lmdnZ0TndBNWRmanExNitQVmF0V0lTa3B5V1dCOUJ2VlJ4OTloRFZyMXJnOGw1cWFDaUNuSWMwcnI3emlkbzYwdE1JbDA3cDA2WUl2di93U0VSRVJSYTZoYmR1MnpvRGlnQUVEWEk0NWN1UUl6cDA3QnlDbnVZQXI1ODZkdzlxMWExR3BVaVhjZmZmZHNGZ3N1T09PTzNEaXhBa01IandZVTZaTWNYdXR0L3o4L1BEUlJ4K1ZhQTVQMnJScDQ5UDQxYXRYT3pPVU9uWHFCQ0JuTytYczJiTng2dFFwZlBmZGQrallzZU8xV0dwSitFa3BEV1c5Q1BLZXI5dFhjMnN0T3E1VkFGUVFRbFNGM1Y3OEtFUVordUdISDFDN2RtMnZPZ1VET1hYdVhEVllhdFdxVmI0TzllNVlMQlljUEhnUTk5MTNuOXRHVFFrSkNXNmJVUlhYaUJFalBBWnJQSlcrQUhKZWV5d1dDMzc4OFVlTUdERUNCb052Lzh4WHJsd0pLU1VhTjI0TWs4bFU2THhqMis2MmJkdWMyNSs5TVhEZ3dDS3orcnQwNllMaHc0ZTdQWCt0dTRBZlBIZ1E3Ny8vUGdJQ0FqQjE2dFI4MzdzMzMzd1RBd1lNOFBuRG9kcTFhMlBHakJuSXlNZ284cy9DMXc5TGk4cmdMY2htczJIcjFxMzQ0b3N2Q3RVd2xsSmk5ZXJWenV4VVQrYlBuNDhISG5qQXAzc1RFUkVSMGZYMXJ3NG9mdnp4eDg1ZzR2RGh3OUc1YzJkbkFYU0R3VkFvKzhNYjhmSHh5TTdPZG5uTzI0eVZUWnMyT2Q5RTZmVjZyRm16QnZYcjEvZDVMWG1kUG4yNnlPMWNWNjlleGFGRGgzeWF0MWF0V2xpOGVERnExYXBWNUp1VTFxMWJJekl5RW4vOTlaZmJOK0s3ZCs4R0FEUnAwaVRmRnNLOG9xS2lrSm1aaVdlZWVjWlpzN0ZMbHk2NDU1NTdNSDM2ZEl3Y09SS2pSbzBxZG5PQzh1YkNoUXZPTjJDUFBmYVlNMnZGWURDZ1M1Y3VXTFpzR1JZc1dJQTJiZHFVbTFxS1VraDUxV1pmWE5GUGQ3U3MxMExlRTBKc2QzWGNWWk9vM096Z0xDbmxVU21sVlVycDNQSWMzTWpZR2tLV3QzMzRBSEtDaGc4ODhFQ2hSaEJuenB6QnhJa1RrWjZlamtXTEZoWFo3R2p2M3IzT1poZ3pac3pJZDg3YjRQNjhlZk53OE9CQnRHM2IxdTNyMWZMbHkwczlvSmkzVzN4eFBQYllZNWcrZlRxdVhMbUM3ZHUzbzMzNzlsNWZtNWFXaHZYcjF3TkFvWXpMZ213Mm03TnBqamU4Q1g3bGJleVZsNk5CVG1tVkdYSGwxS2xUR0RwMEtMS3lzakIrL0hqY2RkZGRPSC8rdkxOcFdtaG9LS3BWcTFhc24xMExGaXh3R1p3dEtENCsvcHA4V0hyeTVFbHMyTEFCYTlldWRYNG9DT1JzemZhbG9ZclpiSForeUVsRVJFUkU1ZHUvT3FEWXJWczNiTml3QVFNR0RNRFRUeitkNzl3dHQ5eUNEei84ME9jNVM2TXB5OXExYXdIa2JQbkp6TXpFL1Buemk5d09WNVNJaUFpM2IzSWROWktNUmlQbXo1L3ZkbzZPSFR1NjNMTHRMck9tb05xMWE2TlJvMFk0ZlBnd2Z2cnBKNWZYN2RpeEE0RDc3YzRIRGh6QSt2WHJZVEFZMEwxN2QweWNPTkY1N29VWFhrQjZlanFpb3FJUUdSbFpLbHVmeTRQWnMyY2pOVFVWaXFJVXFtdld2WHQzZlBYVlYvam5uMyt3Y09GQzUvYTVzaWVRWmRjZC9mMmc5ZWV5WGdsNUwyOUFva0JUbG54ZlN5bFRBS3pYTkcybG9paEgwdExTTGlRbUpoYnUyRlRPWExwMENhTkdqWUtmbngrV0xsMmFyNHQ4WkdRazB0UFQwYkpseXlLRGlWZXVYSEZ1eTgxYnArN3JyNzkyMjYzWmxXUEhqZ0VBMXF4Wmd6MTc5cmdjYytMRUNRQTUyMlFkZFg2N2QrK09aczJhZVgyZmdxS2lva3BVR3FOR2pSb0lEdzlIZEhRME5tN2M2Rk5BY2UzYXRVaFBUMGZkdW5YUnJsMDdqMk1mZSt3eDU5Wm9kK3gydXpNamZjNmNPVVZtbDdwckFPS29aM210R29Ta3A2ZWpYNzkrT0gvK1BQejkvYkZxMVNwTW56NDkzd2R4YytmT1JmWHExVjErTUpTWm1ZbU1qQXpvOVhxWEFUcHZBNkUxYTliMEtVUCs1TW1UemcvNlhObTdkeStXTGwyS21KZ1k1N0VxVmFvNEc3aEZSVVg1bEhIWm8wY1BIRGh3d092eFJFUkVSRlIyL3RVQnhXclZxbUgxNnRWbFVxZkpuWjA3ZHpyZk5FNmZQaDNEaHcvSGp6LytpTysvL3g2UFAvNjR6L09GaFlVaEt5c0xkOTU1cDl2c05VZU5wS0pxSzdWdDJ4YnA2ZWtscXFuVXFsVXJaMEN4WUhBc0pTWEYrVWJDMVpibHJLd3Nad0R4eFJkZmRGbGZxbWZQbnJoOCtUTEN3OE5ScjE2OVV1bTRYWmJNWmpNMmJkb0VJQ2RZWGJEdVlyVnExZkR5eXkvand3OC94S3BWcS9Eb280OTZsYVZDNUVuZXJjd0FJSVM0S3FXOHJHbGFvaEJpU1hwNit0b2pSNDdjY0dsRU1URXh6dWQyeHgxM09JOXYzYm9WUC8vOE13d0dBOGFNR2VOeERrM1RNSHIwYUNRbko2TnAwNlo0NXBsbm5PZU9IVHZtTmpEb2lpT0lsWmlZaUQvLy9OUGptRC8vL0JOLy9mVVhBSlM0cm10WVdGaUpzNW5idFd1SGl4Y3Y1dXNDN1EwcEpTcFdySWp1M2JzWEdXalM2L1VlRzRVQi8vLzlBWElhakJVMTNoMUhTUTlIazdMU0ZoQVFnQXNYTGdESStWbDI1TWdSMUt4WkU0MGFOVUp3Y0RBYU5HaUFwazJib2xxMWFpNTNNM3o5OWRkNC8vMzM4Y2dqajJENjlPayszOTlSdzdpMFZhdFdEVmFyRlhxOUhnOCsrQ0NlZXVvcGhJZUhGMW5Ma1lpSWlJaHVmUC9xZ0NMZ3Z1aTczVzdQdDIzSFc1cW1GWHN0Rnk1Y3dKUXBVd0RrQk40ZWZQQkJkT3ZXRFI5Ly9ERW1UWnFFNE9CZ05HelkwS2M1TzNmdWpNNmRPeGQ3VFhubDdmUllYQTg5OUJBV0wxNk1vMGVQNHRTcFUvbnFqTzNZc2NOWlYrdldXMjh0ZE8wSEgzeUF4TVJFMUs1ZEd6MTc5blI3anlGRGhwUjRuZVhCdVhQbk1IcjBhQUJBMWFwVk1YandZSmZqWG4zMVZXemV2QmtuVDU3RWlCRWo4UG5ubjZOT25UclhjNmwwazhrTkptWklLUzFDaUgxMnV6MUdTaGtkRnhkM3BLelhWaExSMFRrTnFGdTBhT0hNMER0OStqUW1UWm9FQUJnOGVMREg4aEpTU2tSR1JtTG56cDJvVnEwYUlpTWo4MldHUlVSRWVGVlAxbUhldkhsWXRtd1pJaUlpUEc1NW5qdDNMZ1lQSGx6a0Z1SHJxVk9uVHVqYXRhdlAxM1h2M2gxZHUzYTlacG1BeFpHV2x1WXNWVktsU3BWcmNnK2RUb2ZCZ3dkRHI5Zmp6anZ2eEIxMzNGRm8yLzIxY09IQ0JaKzZPaGZGWkRMbHkwaHQzTGd4b3FLaUVCSVNndXJWcXdQSTM5WGMxOTBWSjArZUxKMkZFaEVSRWRFMTk2OFBLTHB6L1BqeFltVUVGbGQ2ZWpxR0R4K09NMmZPb0ZLbFNuajc3YmNCQUwxNzk4YXVYYnR3NU1nUkRCdzRFRkZSVWM2QzllN0V4OGNYbVdXVDE5V3JWd0hrYkNjdXVQWGJrM3Z2dmRmbklHUGp4bzBSRkJTRWxKUVUvUHp6ei9uZUlEdXlNdHh0ZDNaazU0d1lNYUxjMUFxOFZqSXpNekZzMkRDY09YTUdRRTZOVDhlYnRZSWNXVlg5K3ZYRGhRc1hNSFRvVUN4Y3VCQlZxMWE5bmt1bW00U1U4cVFRNGdzcDVVWUFpUmtaR2VjU0VoSjg2OHhRVGpteUJ4M05IdXgyTzBhUEhvMjB0RFE4K09DRGVPNjU1d3BkRXh3Y2pMUzBOUGo3KzJQY3VISFl2SGt6QWdJQ0VCa1o2YmJPYTBaR2hsY2ZMam15NjdLenM5M1dvTTJiZ1ZlZWxLU3IvUFVJcFBuQzhiTkZwOU1WMlZtNUpQNzN2K3RmVmpRdExRM2ZmUE5OcWM1WmNJdTdweElCcFgxdklpSWlJaW8vR0ZCMG8yTEZpc1hhT2hvZEhlMjI2THM3Rnk1Y3dGdHZ2WVc0dURnQXdLUkprMUN2WGowQU9mV2NaczJhaFc3ZHV1SDgrZlBvMWFzWEprK2U3TEdvZW1abUpwS1RrMzFlZTFaV2xrL1gvZWMvLy9INUhrSUl0RzdkR3FkUG44NlhoWmlXbHVhc1BlWXVvUGp5eXk4ak1ERHdwdDlLbFpXVmhkR2pSenUzZjNmdTNMbklMWTczM0hNUFhudnROU3hkdWhSSGpoeEIzNzU5c1hEaFFyZEJTQ0pYN0hiN1U1Y3VYZm94S1NuSiswNFlONGkvL3ZyTCtmcjI0SU1QQXNncHM1Q1ptWW5xMWF0ai9QanhMcThiT1hJa1RwdzRnVkdqUnVIUW9VTXdHQXlZUFhzMldyUm80ZlplL2Z2M1IyeHNyTmRyaTR5TUxIR2RYQ28rUnpPeSt2WHJseWhRV2h6WjJkazRjdVFJWW1OamtaYVdocjU5KzE2VCs5U3RXeGRmZmZWVnNhLy81cHR2TUh2MmJKK3YrK1dYWDN4cWROTzNiOTlDM2FHSmlJaUlxSHhpUU5HTnVuWHJZdTdjdVQ1ZjUydFRGclBaakZHalJ1SHMyYk1RUW1EY3VIRjQ1SkZIQ3ExbDRjS0Y2TmV2SDFKU1VqQmt5QkE4ODh3ekdEaHdvTXRNRDFWVnNYUG5UcS9YNEcxVGxvSjBPcDNYWS9OeWJPUE5hL3YyN2JEWmJHallzS0hiTFljdFdyUkFreVpOaW5YUHMyZlBldHllVjE2NlNxYWxwV0hZc0dIT2J1TmhZV0VZT1hLa1Y5ZjI3OThmaHc4Znh0NjllM0gwNkZGMDc5NGRVNmRPTGZiM2pQNTlZbU5qTjViMUdxNFZSM09QK3ZYcm8wR0RCZ0J5dXRSLyt1bW5TRTVPUm8wYU5RcGRrNUdSZ2M4Kyt3eWZmdm9wTWpJeVVMZHVYVVJHUnFKcDA2WWU3OVdoUTRjaW00TUFPYS8vOGZIeGVPQ0JCOXhtbmg4OGVORDVla0RYeG84Ly9nZ0FhTjY4K1RXOWo1UVN5Y25KT0hqd0lBNGVQSWdEQnc3ZzhPSER6dTdVOTk1Nzd6VzlmMGt5KzR1N1JkMWdNUGdVcEwyV1hiYUppSWlJcUhReG9GaktISFdZOGpZMGNDVWxKUVh6NTgvSCt2WHJBZVQ4Ui8rOTk5NXptMzBYRWhLQ1R6NzVCRys5OVJiKytPTVBmUDMxMTlpNmRTdDY5ZXFGTGwyNjVIdWpvTlBwZkhyajRHMVRsbXRweTVZdEFOeG5Kem9VdDJDKzNXN0g4ZVBIaTNYdDlYTDgrSEZFUkVUZzZOR2pBSEsyaDgrZlA5L3JOM0tLQVp3b2NRQUFJQUJKUkVGVW9tREdqQmtZT0hBZ3pHWXpUcDA2aFo0OWU2SnYzNzU0NVpWWFN0Uk1oK2hHdDMzN2RnRC92OTNaUWEvWEYycDJkUEhpUlh6NzdiZFl1WEtsczVadXExYXRNRzdjT0srYWVPVnQxT0xKbkRsekVCOGZqelp0MnJpdG9iaHk1VW9jT0hEZ3VtZk81V1czMjR2TXZIZDBCZmUwZlRzakk4UHRPU0RuTmN6UHo4K25MUCs4Vzhzek16TTl6bC93WGdhREFYLzk5WmN6Tzk2WDdzZSsyck5uRDk1NTV4MW44eGVIMjI2N0RVYWpFYzJhTldORExTSWlJaUs2b1RDZ1dFeVhMbDJDbEJLQmdZSFE2L1d3MiszWXRtMGJ6cDgvRHlBbjg4V1ZmLzc1Qnl0V3JNQTMzM3lEakl5Y1hZVk5talRCeElrVGNmdnR0M3U4WjRNR0RiQjgrWEpNbno0ZDY5YXR3NlZMbHpCcjFpd3NYcndZVHo3NUpOcTFhd2VqMFZoa01QTjZPWERnQUlZT0hlclYySlNVRkFEQXNtWExzSExseWtMbjY5U3BneFVyVmhSN0xVVnQ5K3JZc1NNdVhicFU3UGxMUXRNMHJGeTVFbEZSVWM0MzBxcXFZdGFzV1Q3WEdqTVlESmc3ZHk1R2pCaUJ2WHYzd21heklTb3FDbXZXck1HRUNSTTgxcm9pdWxtZE8zZk9XVktpWUVEUjRmTGx5OWkxYXhkKytlVVg3Tml4dzVrMWR1dXR0K0x0dDkvMldHYkNHeGN2WG9TZm54OHFWYXJrdkoralNZeW5JT1dMTDc2SUYxOTgwZVc1eE1SRVRKZ3d3Zm5ZVVF2d3l5Ky94TFp0Mi9LTmRYellCUUN2di82NlY1bGdZV0ZoR0RGaUJQYnQyNGVCQXdjV09SN3d2SDM3alRmZThIaHQ4K2JOMGI5Ly8ySnYreDAwYUpEWFkwMG1Fejc4OEVQTW5Ea1RRRTdtcXJ1L0c2V2hjZVBHeU1qSXdGMTMzWVVXTFZyQVpETEJaRExsKzdOLzlkVlhjZm55WlpmWE83TG9mLzMxVjQvWjlsOTg4UVVNQmtPaDQ1Y3ZYeTdSdG5ySEIxMis2dFdybDAvamp4MDdWcXo3RUJFUkVkSDF4NEJpTWExWnN3WlJVVkVBL24rTGppTlQ0czQ3NzNUV1FIUTRjZUlFWnMyYWhkMjdkenZIVmExYUZYMzY5TUZ6enozbjlUYWZDaFVxWU55NGNXamZ2ajFtelpxRjMzLy9IVmV1WE1IcTFhdXhhZE1tTEYyNnRGaTFEYStGN094c1o2RFFXd1d6Tnh4S0k3dXV2RFp5MmJsekoyYk5tdVY4M0xselo3enp6anZGemtpcVdMRWk1czJiaC9uejUyUDU4dVVBY3Y2T2hvU0VsTXA2aVc0MFc3WnNnWlFTZm41KytZTHF4NDhmeDJlZmZZWURCdzdnMkxGaitiTGRRa0pDMEwxN2R6eisrT09sa2gzNHdRY2ZZTzNhdFJCQ3dOL2YzL25oUVVCQVFKRmJxTjI1ZXZXcXMvNWZYbWZQbnNYWnMyZmRYbmZraUhmTnVoM0JMajgvUHdRRkJSVnJqYjZvV3JVcTlIcjlkV2tvRlJnWWlEVnIxampMZ3d3YU5LallaVHk4VWIxNmRmejAwMC9PZ0xJckowNmNLUEtEcmZUMGRJL1o5dTZhQWFXbnAyUDE2dFhlTGJZVUpTWW0ralRlMXhyVVJFUkVSRlIyR0ZBc3BydnZ2dHY1dGVNLzhOV3FWVVBUcGszeDFsdHZGUW9RM25MTExiaDgrVEkwVFVQVnFsWHgvUFBQTzV1TUZFZkxsaTN4eFJkZllPdldyVml4WWdXT0hqMksyYk5ubDV0Z0lwQ1RiZUpMTFVkUGJ1YTZTcTFhdGNMenp6K1A3Ny8vSGhFUkVXalhybDJKNTFRVUJZTUhEOGJERHorTTJiTm40OTEzMzJXREZ2clgrdnZ2djZFb0Nrd21VNzdzclZxMWFtSGJ0bTNPckxDZ29DQzBiZHNXN2R1M1IxaFlXS211NFk0NzdvQVFBbEpLWkdabVFsRVUzSGJiYlJnMGFKRGJqUGFpM0gzMzNWaXpaazJwcmpNdlI0bUpsaTFiWXV2V3JkZnNQZ1g5OU5OUDErVStmL3p4QnlwVXFJRFdyVnZqc2NjZXUrYjM4eFJNQklCTm16WTV0NDRYbDdzUHpzcXlLWXN2QWZrZVBYbzRHNUlSRVJFUlVmbFdQdmJHNWhFY0VuWWYvTVRhS3BVcjE1MDNZeXBhUGZ4Z1dTL0pMWnZOQmlFRUZFWHhhcHZ4K2ZQbnNXUEhEclJ2Mzk3bGxxU1NTRWxKdVM0WkpIUnQyTzEycEthbWVsV2ZyVHo3OWJmOUdEUnNKTTZlUDM4UkVsMlNEbHQvTHVzMTBmVVgzTWpZR2tLdXJGSzVjdDNGODJmanZudmNkMFMrWHM2ZE80ZVVsSlI4SHdZQndMcDE2M0Q1OG1XMGJOa1NEUnMydk9ZbEl6Uk5nOTF1aDZJbzF6UWpqcnl6Zi85K05HM2F0TlIvSnRQTmhUL2JpSWlJaUFwamhtSUorTG9OcmthTkdtNEw3NWNVZzRrM05wMU9kOE1IRTRuS3M1bzFhNkptelpxRmpqLzk5TlBYZFIyS290elVHZGMzbWhZdHlqN1lUVVJFUkVSMEkrSzdHaUlpSWlJaUlpSWlJdklhQTRwRVJFUkVSRVJFUkVUa05RWVVpWWlJaUlpSWlJaUl5R3NNS0JJUkVSRVJFUkVSRVpIWEdGQWtJaUlpSWlJaUlpSWlyekdnU0VSRVJFUkVSRVJFUkY1alFKR0lpSWlJaUlpSWlJaTh4b0FpRVJFUkVSRVJFUkVSZVkwQlJTSWlJaUlpSWlJaUl2SWFBNHBFUkVSRVJFUkVSRVRrTlFZVWlZaUlpSWlJaUlpSXlHc01LQklSRVJFUkVSRVJFWkhYR0ZBa0lpSWlJaUlpSWlJaXJ6R2dTRVJFUkVSRVJFUkVSRjVqUUpHSWlJaUlpSWlJaUlpOHhvQWlFUkVSRVJFUkVSRVJlWTBCUlNJaUlpSWlJaUlpSXZLYXZxd1g0STdkWnNlaEkwY1JFQkJRMWtzaElpOGxIRHFDN096c3NsNEdsUk4ybXgwSmg0NlU5VEtJaUVxRVA5dUlpSWlJQ2l1M0FjV3JHUmxZOU5FbjhQZnpMK3VsRUpHWHNyT3pjVGsxdGF5WFFlWEUxWXdNekYrNEJINStmbVc5RkNLaVl1UFBOaUlpSXFMQ3lsMUFVUlB5akFMeHR5YWw0ZEpsL3VmdFppTTFDVVVJQVFCU1NBbUlzbDRTWFF0Uy9wTWw1ZDlsdlF3cUcxbFMrOXRmNUx5T1g3eDh1YXlYUXpjMURZcFVGQURRaEtheGtndGRVL3paUmtSRVJPUlVIcU01eW0waFRSb3Blci9hWmIwUUtuMStpajI0b3ArK3J4RFFYODIwZjVJcGxVTmx2U1lxZlhhaG5mdnJVRndDQUsyczEwSmxncS9qZEYxVTFOa2Y5ZmZUOVplQWtwMXQveURkcnR0ZTFtdWlteGQvdGhFUkVSSDl2M0tYb1FoQU81RjRNQUZBUWxrdmhFcGZXRmpZdlRxZENKWlNHaXBWMFA5eHhHeit1YXpYUkVTbGpxL2pkRjBZalVhakVDSklBTUxmVDNjaDRhQ1ZQMU9JaUlpSWlLNEQ3ZzBpSWlJaUlpSWlJaUlpcnpHZ1NFUkVSRVJFUkVSRVJGNWpRSkdJaUlpSWlJaUlpSWk4eG9BaUVSRVJFUkVSRVJFUmVZMEJSU0lpSWlJaUlpSWlJdklhQTRwRVJFVGxrTkZvckJZZUhsNnhyTmZoallZTkcxWXU2elVRRVJFUkVkSDFveS9yQlJBUkVWRmhRb2l4bXFhOURPQldBUFk4cDNUaDRlRjNGUnh2czltMDJOalkzNi9sbWxSVmJRK2d1Y1ZpbVpybjJEQUFvMEpEUTVza0pDU2NMbmlOMFdnY3JpaEtlN1BaL0pnMzl3Z05EZlUzR0F3N05FMzd4V3ExUnBUZTZvbUlpSWlJcUxRd29FaEVSRlFPQ1NFNlNDbS9RdjVnSXNMQ3dtcElLUThWSEs4b3loVUFnWG1QbVV5bVkxTEtPcjdlKytyVnE3Y2ZQbno0dkl0VFR3TjRGWUF6b0dpMzIzZnBkTHJxQVFFQnN3Qzg1T0o1aEVncEgvVDIzdW5wNllyQllMaFhDRkVvT0VsRVJFUkVST1VEQTRwRVJFVGxpS3FxZXdDRUFhZ0U0QTVWVlY4REFDSEVXMmF6ZVltZm41OU9TZ2tBYjJtYXRqMzMzQnNBWG5FeDNXemtCaG1GRUFZQTQ2V1VPd0JzY1hQN040VVFOZno5L1RPOFhXOWNYTncrazhuME9ZQlhWRlZkWkxGWWRuaDdMUkVSRVJFUjNaZ1lVQ1FpSWlwZktnTFlKcVZjNlRnZ2hGZ0V3QjhBcEpTVmNnOG5XSzFXS3dDWVRLYlR1VUhHZk14bTh3ZU9yOFBEdyt0SktjY0QySkYzeTdKRDgrYk5WVVZScGtncFo4ZkZ4VjN4WmNGU3lqRUFuaE5DekFIUUFvQ1c5N3dRb3ZEaWlJaUlpSWpvaHNXbUxFUkVST1hQSVNubFZVM1QvckZZTEt1a2xNNk1RU2xsTUFEWTdmYmtQT09MRE5qbENVUzZiUFNpS01va0FPbklzNTNaV3hhTDVUaUFSVkxLNXFxcVBsVGdkQVVBbWI3T1NVUkVSRVJFNVJjekZJbUlpTW9oSVVRTFJWR2VCR0RLZjFnTWxsTCtFeHNiZXpqUDhYTkNpRXFxcW5ZVFFod0ZjTTVzTmljV21MSnE3dTh2QUlnQVlIT2NVRlgxL3R5YWplOWJMSmF6eFZ6eUpDbmxVa2ZXWko0RlZ3QncxZGZKaEJDNjBORFFRQTlEc255ZGs0aUlpSWlJU2djekZJbUlpTW9odTkyK0dFQ1kwV2o4Yis2aGlxcXFmZzZnb3hCaU1QSTBhNUZTcmdad1RBaXhITUJlVGROZUxUaWZwbWwxQUVBSWNZdlJhT3hZNEhUMzNOOEhtVXltaXlhVDZhS3FxdTdxTExwa3NWak9GZ3dtNXE2dEdvQ0x2c3lWcTZQQllFaDE5OHZmMzM5Y01lWWtJaUlpSXFKU3dBeEZJaUtpWWdvUEQ2OTQ5ZXJWVXZsd0xpRWhJUzN2NDdpNHVHU2owZGdyS3lzclBpQWdBRkpLbXhDaWdhWnBBNnhXNjVkNXgrWm1GVFpxM3J6NW5VS0lpaGtaR1g4Vm5GOElVUThBcEpTSmlxSkVBUGpXY1U1S3VSSEFTUURRTksyeW9pZ2poQkJlTjJieFJBanhIeW5sTVYrdnkrMWsvWVdIZVhkS0tkVVNMWTZJaUlpSWlJcUZBVVVpSXFKaWtsS2FEUVpEdzlLWUt6dzh2SmFVc3B1VThoWUFqNnFxT2dNQUFnSUNtZ2toS2dQSTBqUXRBc0RkUnFPeFVBWmlyaXlyMWVveUNDZUVhSmo3KzFBQUcxUlY3V1N4V05ZRGdOVnEzUVJnRXdBWWpjYkJBS0JwMm9LU1BxZlEwRkIvQUxjQjJGcU15MyszV0N5VFBBMHdHbzBNS0JJUkVSRVJsUUVHRkltSWlJcEpTcmtXUUwzU21Dc2pJeU1qSUNDZ0lYS2FtTlFCWU14ekg3MFFBa0tJNXdFTUJBQWhSTDVPeWxKS1JRaHhHVzZ5K3FTVVRRRmN0RmdzRzFWVjNTcUVtQlljSFB4RFVsS1NNeE94WWNPR2xSVkZHU21sL00xcXRSWW5DSmhQUUVEQUk4ajV2MFowU2VjaUlpSWlJcUx5Z3dGRklpS2lZckpZTE8rVThwUnZxS3A2SDREdkZFVVplLzc4ZVYxU1VsS0dxcXFuYys4MzJHZzAvaVdFR0dvMm0yL0gvemRXRWFxcW1wRzdiZGtGblJEaVFTbmxiZ0FRUWd3SFlBNEtDcHFhbEpRMHhER29Zc1dLVXdEVWxWTCt6OWVGQndjSEcvSUdKM1B2MHpIMzkxOThuWStJaUlpSWlNb3ZObVVoSWlJcVI0UVFBb0RVTkcxVHRXclZoaFk4cjlQcFBoZEMxREdaVEU4NWpxbXErcndRd3FocDJoUlhjeHFOeHNjQlZCRkNiQWNBczlrY0J5QlNTam1vZWZQbXorWE84VDhoeEpzQW9xeFc2eDV2MXhzZUhsN1BaREo5R1JRVTFLUEFQYXNCZUUxS3VkOUZ4MmtpSWlJaUlycUJNYUJJUkVSVXZnVG1Oa1Q1UmdneE5EZzQySkQzWkV4TXpOOVN5azBBM2cwT0RqWTBiOTc4VmdBekFmemdMaEFvaE9nanBkU3lzckpXNVRrMkFjQWVSVkUrTXhxTjd3Z2hWa2dwcldmT25IbmJ5M1VxUnFPeHY1VHlrSlR5V1NubDFRTDNmQTlBRlFBTmpFYmpYZDQvL1J0YmVIaDRvK2JObXo5MGplOVJ6Mmcwdmg0V0ZsYmZsK3RNSmxPWXlXUUt1MWJySWlJaUlxSi9Ed1lVaVlpSXlwZWFtcVpkeWN6TVhDR0VVSUtDZ2g1d01XWVFnT0RxMWF0L29OUHBOZ0JBUmtaR0R4ZmpZREtaN2hOQ1BBM2cyd01IRGppN1A4ZkV4R1JmdlhyMWFTSEVQNHFpVEpGU1ptaWExakU1T2ZtcXEza0FaL1lrVkZWdG9hcnFQa1ZSb2dEOExZUm9aYkZZbGp2R3FhcjZqQkJpb0pReUdrQ0FvaWcvaG9lSDMxYXM3OFlOUnRPMFNUcWRiaWV1WVZrWnU5M2VVRkdVRC9WNmZWTWZMMTJTKzR1SWlJaUlxRVJZUTVHSWlLaWNVRlgxRmdCVkZFWDVJeUVoSVMwc0xPejJ1TGk0SzZxYXY1bXh4V0k1YmpLWkpnb2hwZ0dBRU9LUmhJU0Uwd1hueTgxdS9CQ0FUVkdVMFhuUDFhOWZ2MExGaWhYSEFtZ0F3Q2FFcUtZb3lvY21rMm1RaHkzS2pZVVFBVkxLZlFCc1VzcjNNak16Snlja0pHUTVCcGhNcGxjQUxKVlNuc3pPem43S3o4K3ZLWUR2TkUzN01Td3M3S0c0dUxnenhmOE9YUmVLcXFwOWhCQ3pVbEpTZ2dyV2hTeE5xcXJXQXVDeVhxV2lLRnRqWW1LT1hhdDdFeEVSRVJHVkJBT0tSRVJFNWNkakFDQ0VpQVdBdUxpNEt5N0c2RXdtMHlBcDVYZ2h4Q1VwWldVaHhCSlZWU01zRnN2NnZBT0Rnb0xtQW1nSzROMlltSmpEanV1TlJ1TUxpcUpNQVhDYmxIS2wzVzRmb3RmclJ5R25nL1JoazhtMFNrcTV4R0t4N0FRZ0FjQmtNclVCOEhEdUhMOEM2RzJ4V0JJYzl3b05EUTBNQ0FpWUFhQXZnQk9Lb2p4KzRNQ0Jmd0Q4WXpRYSt5dUtza1N2MTI5cDJMQmhhNTFPbHduQTM5VTNRTk8wZ056dmdTNDBORFN3aU8rWHl6bUtTYWlxK3BRUVlqd0FVeW5PNjhudFFvaUZyazVvbXZZaUFBWVVpWWlJaUtoY1lrQ1JpSWlvL09ndXBUeG9OcHVQR1kzRzFrS0kyNFFRZFFIVTBUUk5aektaUmtrcCt5QW5FTFhXWnJPOUFlQU9uVTczc1JCaW5jbGsra05LdVVuVHRLV0tvandLb0krVWNvL0ZZcGtVSGg1ZVQwcjVpcFN5bnhEaURnQi9BT2hrc1ZnMjVONTdTTE5telQ3VzYvV1RBYndraEhqWlpETDlMYVhjWXJGWStwdzVjMlp2N2RxMTR3RjhhYkZZM2dlZzVWNm5ONWxNM1FCTVFFNkFjb2VtYVMvRnhzWTZPMDVicmRZUFZWVnRLSVFZVnJGaXhUVkNpRDBBeGhmeHZlaG9NQmhTaS9xR2FacW01ZTdFTHJidzhQQkdtcVp0RlVMVUIzQkNTbmxXQ0ZITGkwc0ZjZ091SmZTVTJXemVDQUJoWVdGTjlYcDlmSEVuVWxWMUR3Q1hkUktsbEJWeXg2UzVPaStFK00xc05yY3A3cjJKaUlpSTZOK0RBVVVpSXFKeUlDUWtKQ0EzMERjOTkxQUxBSkhJQ1ZqdFZCUmxGNEI5QUhacW10YmZhclZ1emgxM0pqUTAxT1R2Ny8rU0VLS0hFS0tmbFBKVFRkTXNPcDN1Q0lET0FHeWFwblVYUWt3RmNCUkFYeUhFMHBpWW1PeThhNGlQajQ4SDBDa3NMS3loWHE5L1EwcjVvaERpR0FCN2NuTHlWWVBCMERJeE1URXo3elVtazJrcGdGY0FuSmRTRHJKWUxCL0FSWkROWXJHTVVGWDFkZ0RmMk8zMnZ4UkZLZkZXWWlubGd3QTZsSFFlbTgxV1UxR1VBQUR2Wm1Sa3pBZ0lDUGdWUUpFQlJhUFIyRThJMGNkdXR6OGZGeGQzeE5VWVZWV2ZBVEJCU3ZtUTFXcTk2TzJhcEpRR2s4bFVWTEJ5aThsa0FnQzcyV3gyL0ordUlvQXpRb2psTHNZUEFIQVp3R2N1N3ZkcTdyVkVSRVJFUkVWaVFKR0lpS2djU0V4TXpGUlY5UkdMeFhJR0FLeFc2d3dBTTVBbkN5NDhQUHhPczlsOG91QzF1VFVNUHdYd2FiTm16YXJIeDhkZkFJQ1FrSkRtamdDZ3hXS1pZVFFhOTFtdDFsOVFSRlpkYm5Cc0tJRGg0ZUhoemdadUJZT0pBR0MzMjBjS0lXS3pzcklXSlNRa3VNeDh5NlZaTEpabjh6emU1V2tOM2pBYWpVT0VFQ1VPS0Y2NmRHbC9VbEpTUFFCMkFDaFlzOUlkSWNSckFCcGN2bno1dUljeHFRQ2FBSWdBOEk0UHk4cVdVdlp6ZFVKS2ViZWlLRU9sbFBNQkpBZ2h0QUpEL2pDYnpSTUtYcWVxYWo4aHhINDM1MW9ETUJROFRrUkVSRVRrQ2dPS1JFUkU1WVRGWWpubDRyQXorQmNURTFNb21GaVFJNWdJRkFvQTJxMVc2ODgrTHNrZUV4Tmo5elFnZDJ2ekRCL25MVmVLMDNnbExDeXNxUkNpaFpSeW5xZnJ6V2J6OTZxcTdoRkNEQW9ORFozcnFubU9LMElJdThWaVdlVHFuTkZvYkExZ3FCQmlzOWxzL3M2YitabzFhMVpkQ0ZGYlN2bW5OK09KaUlpSWlEeGhRSkdJaUlqSVJ6cWRyajhBMkd5Mmo0b2FLNFNZQ0dCTFFFREFPQUQ5QzU3WE5PMjJzTEN3cGdDZ0tFcUk0M2h3Y0xBaEtDaG9vS1pwZTZ4VzYrNlNyTmZQeisvUjNDOHZlQnhJUkVSRVJPUUZwZWdoUkVSRVJPUVFFaEpTQlVBM0FQdHk2MDU2bEp0RkdDT0VlRDBzTE95T2d1Y1ZSWW5TNi9YeGVyMCtYbEdVdFk3alZhcFUwVWtwM3haQ3pDcUZaUS9JL1gyS3lXUWFVUXJ6RVJFUkVkRy9HQU9LUkVSRVJENm9YTG55NjBLSVFBQ0x2YjFHU2prVmdKOU9weHZsNHR3Z1RkTlVUZE5VS2VVemp1TnhjWEZYcEpUVGhCRDNHSTNHWnd0ZTV5MVZWWHNDYUFOZ2VtNXdNdEprTWkwTkRRMzFMKzZjUkVSRVJQVHZ4b0FpRVJIUlRVWlYxVzRtaytrMVg2OExEdyt2YVRRYU96ZHAwaVRJemJ5dFRDYlRVeVZmNFkwckpDUWtBTUF3S1dWeVJrYkc1OTVlWjdGWXZnRndUQWpSSXp3OC9MYTg1NFFRZjFwejJlMzJmTjJpZFRyZEFnRG5GRVdaQ0VEbjYzcFZWWDFHQ0xFSXdPRXJWNjVNTkp2TmJ5T25RY3lyQm9QaHU5eHNTeUlpSWlJaW56Q2dTRVJFZFBQNUg0RG5mYjNJYnJjM1ZSUmxyVjZ2RDNWMVhnZ3hDY0Nra2k3dVJoWVlHTmhMQ0hFTGdPbTUzYlc5cFFHWURjQlAwelN2dXozSHhNU2tTeWtYQUxqZGFEU2F2TDJ1ZnYzNkZVd20wM1FBcXdHY3pzN09mdkxJa1NPcEFHQTJtNmNCZUVOSzJicHk1Y283d3NMQ2F2dndQSWlJaUlpSTJKU0ZpSWpvUm1JeW1SNldVbTd4TkVZSVlRQUFWVlhUaXBpdXM4VmkrZEdiKzRhSGgxZlVOTzBlSWNRTjNkRzVKRUpEUXdPRkVPT2tsR2ZPbmozN29hL1gyMnkyVDNVNjNVUUFQY1BDd2liN2NOMGNmMy8vUlZhcjlXOHZMOUhWcWxWckR3QWpnTitFRUozajQrUHpYV3MybXhlcnF1b3ZoSmluMCttR2V2OHNpSWlJaUlnWVVDUWlJcnFoQ0NIaTdIYjdFNTdHNkhTNktRRDhOVTBiWHNSY0I3eTlyOTF1NzZ3b2lyK1VjcU8zMTl4cy9QejhRZ0VJQUxPU2s1T3YrbnA5WEZ6Y0ZWVlZGd01JQWVEbjdYWHg4ZkcrZG1hMjV3WStReTBXeXd3QWRsZURMQmJMZkZWVmoxc3NsczJxcW5vVldDWWlJaUlpQWhoUUpDSWl1cUhFeE1SY0FyQUxBSm8zYjM2ckVLSlFZRXBLbVFGQUNpR1NDNTZ6Mld6MkF3Y08vQVVBRFJzMnJLeXE2Z3Q1VG9jQ2dFNm5lMHhWMWZxT2d4YUxaYldpS04xekgzWXptVXd2dTdqbmVZdkZNcjRrejYyOGk0Mk4vUzAwTlBRL0ZTcFUwSW83aDhWaWNXNTNWbFcxUnU2WFg2bXFhZ2NBSVVTcGxLTXhtODBiQUd6d1lqM3JTK04rUkVSRVJQVHZ3b0FpRVJIUkRVcW4wLzBpcFd3QUlEdnZjY2VXWndBRk14RDkvUHo4TGdDb0N3Q0JnWUczU2lsWHVwaDZnaERDK2NCb05CNlRVcllUUXB3QUVDYWxkSnlxSllTNEc0QVp3QjhsZmtJM2dJU0VCSS9ieUlVUWRhU1VHbkpxSm5wRlN2bUZsUEpRN3NPNlFvaGhSVnhTTmZlNjdDTEcrYUppS2M5SFJFUkVSRGN4QmhTcFRJV0doZ1lhRElaSUFDYXoyWHgvRWNNVlZWWDdDQ0ZtcGFTa0JDVWxKV1c0R21ReW1jS2tsTzhCZURqM1RYVzhwbWxUclZicnQ2VzlmbmVNUm1Pd0VPSlRBTDlhTEphUlJRd3Y4bm5sMWk0Ymlad21DOEVBTGdMWW9paktPekV4TWQ3VzFDS2ltOU40aThVeU5lOEJWVlcvRlVJWUxCWkx2cTNSSnBOcGlKVFMrWm9VRXhQenU5Rm9yTzU0ckNqS1E4akphbXV2YWRxdmp1TkNpSStFRUVKS3VjNWlzUXpLT3grQTJabVptZjg5ZVBCZ3lqVjRibVhDWXJFMDlYYXNxcXFMaEJCM1NDbFRoUkMxQVR3RUlBRStCQlNGRUdzdEZzdEdBQWdMQzJ1cTErdnpCUlNOUm1OdklVUWpBR2s1dzhWTFVrb3RPenY3ZDIvdlVaREpaSW9DSURWTnV5S0VDQUxRQXNCbnhaMlBpSWlJaVA1ZEdGQ2tzdFRKWURBc0JWQVB3RDRQNDRTcXFrOEpJY1lEOE5qaDBtUXkzUWRnTzNKcVhHMlVVbVlMSVRvcGlyTFdhRFMrWnJWYVB5MjExYnVncXVvdEFONFNRZ3dBWUpCUy91cGh1RmZQS3pRME5GQksrWXNRd3BTYndiSktDTkVRUUE5TjAxbzNiZHIwM2dNSER2eFR1cytFaUc0Zzc2cXFPaWJ2QVhkTldhU1VmZ0R5MXVQVHJGYnJSY2NEbzlHWXBpZ0s3SFo3V214czdNWGNPZG9LSWY2SG5EcDh0eFc0ZHpDQVN6ZFRNTEVZc3FXVS84ME51R29BRGtvcCszaHpvYzFtTzZiWDYxOUVUb1luQUNBdUx1NXdXRmhZZzVTVWxQT09ZNHFpM0NxbEhDcHkwMGFsbEJjQWpIQnNYUytteGdBZVZSUUZBR3hTeXYxQ2lJa2xtSStJaUlpSS9rVVlVS1RyVGtwcEFGQU5RSDhBTWNnSktMb1VIaDdlU05PMHJVS0krZ0JPU0NuUENpRnF1Um11azFJdUUwTG9wWlN0ckZickhnQlFWYldGRUdLUEVHSld3NFlOMXh3NWNpUzF0SjhUQUpoTXBqa0FCaURuMzFVTWdIQjNZMzE1WGdFQkFSTUFtS1NVbjFnc2xqN0lMYTV2TXBsR0NDRWkvZjM5M3dmUXM3U2ZEeEdWZjFMS1RDSEVERTNUQ25ZY1hnSWdRRXJaSSs5QklVUjMrUDU2TVVOS21TQ0UrQmxBaHdMM1Y0VVFoMzFlK0UzRVlyRU1CREF3UER6Y3oydzJhM0RUQU1XVjNHWXJxd29jdHNYRnhlV3JmV2sybXljQW1BQkFIeG9hcWlRa0pHUzVtOU51dHovdjUrZG5LK3JlWnJPNVRlNlhPdVJrVTBvUHc0bUlpSWlJOGltVnd0OUVQdEpMS1RWTjAyYlliTFlPbmdiYWJMYWFBQUlBdkp1UmtkRUV3QmwzWTFWVmJTZUV1RnRLK2Jram1BZ0FGb3RsdjVSeXBSQ2llb1VLRlo0cXRXZFJnSlF5VkVyNU00QkhwSlJUUFkzMTVYa0pJVjRDWU12TXpCeU1QRzlVeldiemRPVFVSM3NoTEN5c1VtazhCeUs2WWVpTVJxTlJTdm15cG1sZkllZERtcnkvL0pEejRVYSs0MUxLOVZMS3p1SGg0Vlc5dlpHVWNqeHlNcUtqaFJEQjRlSGg5UUFnTkRUVVh3alJVa3E1cTVTZjJ3MHBKaVltR3o0RUU0dko1aW1ZQ0FCeGNYRkhZbUppanZrd3B4ME1KaElSRVJHUmo1aWhTR1hoaWhEQ0pvVDRVYWZUYVhtSyt4ZHk2ZEtsL1VsSlNmV1EreVpOVlZWUDh6NEJBRUlJVngwcnR3RG9Mb1I0R01BWHhWNjVCM2E3dlV0Y1hOd1ZBRkJWOVJsUFk3MTlYcUdob2Y3SXllRDh5MFVqQUNtbDNDZUVhS29vaWhIQTdwSStCeUs2TVRScTFLaWFFTUp0SUM5UFU1WkNZNFFRbGV4MmV4Y0Ezd0tBeVdSNlhrcjVjZTQ1SFFEb2RMb2ZWRlhWY28rMU41dk4rMVZWUFFzQW1xWTlEV0NSdjc5L2V3QVZoQkMvbE9aekl5SWlJaUtpOG84QlJicnVjc3BNZVpjTTRhN3hpaHROQUVEVHRQaUNKNlNVaDNOTFQ5M2x3M3crY1FRVHZlSHQ4MHBJU01neW1VeFhBZFFMRFEwTmRCRlVyQTRBaXFMY0FRWVVpZjQxRGg4K2ZCNUFvTHZ6N3BxeTVEYkNLbGoyd1U4SVVVblR0RkZDaUx6bmJoVkNqTlEwVFFjQUZvdmx1TWxrT2dDZ080QkZRb2pYcEpRcHFhbXBQNVRTMHlJaUlpSWlvaHNFQTRwME03a0ZBTkxTMGdvMUtCRkNuTW45dlhyQmN6ZUE3d0YwTmhnTU01RlRvOUVHQUVhajhVa2h4Tk1BSUtWMEcxZ2dvcHVMeVdUcUtLVXNXSGN2SDNkTldSd1VSVm1wcXFwZENQRVdnSFFBeU1yS1dwcVFrSERhTWNab05CcUZFQVc3MUg4aWhKaGxOQnFIQStnRTRJUEV4TVRNa2p3ZklpSWlJaUs2OFRDZ1NEZVRpZ0RnNys5ZktQc3ZLeXNySXlBZ0FGTEtnT3UvckpLeDIrMFJpcUk4SW9Ub1l6S1oya29wemNqWkJ2MEFnSjhCUENxbDlDV1RrNGh1WU5uWjJidjkvUHphZWhvanBZd1VRdmdMSVlibVBXNjMyeXZvZExxZkFJd1hRdXpJeXNyNjA5L2YvNy9lM3Z2eTVjc2ZWNmxTWlpTaUtOTUJwTnZ0OXNqaVBRc2lJaUlpSXJxUnNTa0wzVFNFRURZQXFGQ2hRcUZBdVpUU1AvZkw5T3U2cUZJUUd4djd1NklvOStSbUpGVVZRblFVUWxTUVVuYVJVdTREQUNGRVNoa3ZrNGl1ay9qNCtBc1pHUmxtVGRNeTNQMENvT1UydjhwM1hGR1VEQURRTk8xM3M5bjg2NEVEQndwbGRIdVNtSmg0R2NEMjNJYzdZMk5qVDVieTB5TWlJaUlpb2hzQU14VHBwaUdsdkNDRVFIWjJkaEFLQkE3MWVuMU5BQkJDK1BUbXViekk3ZGo1WXNIanFxcDJCd0FwNWFIcnZpZ2lLak1WS2xTb3EybGFzWnF5bElTcXFoRUFua1hPYSt6akpwTnB2TmxzZnJjMDcwRkVSRVJFUk9VZkE0cDBNL2tkUUF0RlVSb0RTTTU3UXFmVE5RSUFLZVhCc2xqWU5hSUgwQnJBYWF2VmVxeXNGME5FMTA5TVRNd0plRzdLc2g2QW44VmlhWi8zdUp1bUxBQUFnOEZ3VEZWVlo4Y3NJVVRlWFF4Nms4azBIY0FRQU45blpXWDE4UFB6MnlpRW1LQ3E2aDJabVpsdnVtZ2FSVVJFUkVSRU55a0dGT21tSWFYOFdRZ010TUM3QUFBZ0FFbEVRVlR4a3FJb1R3TFlXdUMwNDAzMWx1dThyR3ZHYURTK0pvUUlrbExPQktDVjlYcUlxT3dZamNhV1FvaEhwSlJYRlVVSkJOQktTcm0yNExqY29KOGZBSHZCYzVxbWpRSnd5ZkZZeXB6WW9oQWkwMlF5YlFmd2tKUnlUV1ptNWtzSkNRbFpEUnMyYkZPcFVxV3ZoQkE5QWdJQ1dxbXErbzdGWXZrU2dDdzROeEVSRVJFUjNWd1lVS1NieVZkU3ltbENpTjVoWVdFZnhjWEZIUUFBVlZWYkFIaEZTbW0xV0N3N3luaU5Qak1hamRYUzB0SzAzTnBsam1PdGhSQ3pwSlFwaXFKTUxjdjFFVkhaRTBMVUF6QmRVUlFocGRTRUVBY0JUSE16M0ZiZ2NhS1U4dU8wdExTbGVWOW5BS0JaczJiVi9mejhqZ0tvS0tVY2JMRlk1aU0zWUhqa3lKRlVBQjMrajcwN2o0dXkydjhBL2puUEREQ2dFcEJiS2thSnFSZzR6OUJON1JlcGRhK3QxK3UxVzNaemE5SE1OSmRDTFhkTGJYT3JMTmNrTFcweDdhclpadVV0emJSa1pnQUJVMUpLWEZMY1dRWm01am0vUDRDNUxETXdJRENvbi9mcnhRdm5PZWM1NXpzajk3bnk3Wnp6VlZWMXNoQmlLb3FxMEgvaVpud2lJaUlpSXJyTU1LRklsdzJyMVhwV1ZkWFJBRmJyZExwZHFxcHVLdDZ5MTBkS1dTaWxmQlNsVnM2WVRLWVpBQnFaemVhSmFNQXIvS1NVTndZSEIyOHhtVXcvU0NtUEE3Z0JRQnlBWENGRTM4VEV4R3dmaDBoRVBtYXhXRGFocU5CYXlUWmxyNTlwWnJONUY0QmQ3dHBTVWxMT21FeW1BVUtJMzgxbTh6NDNYVFNMeGZLaXFxcnJBZVNDeVVRaUlpSWlvaXNDRTRwMFdiRllMTytaVEthelFvakpBUHBLS2ZNQmZLRW95dVRFeE1ReXZ3eExLUnNMSVo1VlZmVUdwOVA1Y0hKeWNxNXZvcTZjb2lpSFVmVExmamNBd1VLSTR3Q1dTeW5ubU0zbTMzMGJIUkUxTUxYK0gwZk1adk5YVmZXeFdDeHB0VDB2RVJFUkVSRTFYTUxYQWRDVkpTWW1wcXRlci8rUGxOSWdoSGpJbTE5VTY1TFJhQndqaEZnZ2hQalpicmZmblpLU2NzYVg4UkFSa2ZlTVJ1TllJY1E4QUVKSytZelZhbDNvNjVpSWlJaUlpSzRFU3RWZGlDNWZWcXYxZFNubEtDbmxYM1E2M1Y5OUhROFJFUkVSRVJFUlVVUEhoQ0pkOGF4VzY5dENpQnV0VnVzNlg4ZENSRVJFUkVSRVJOVFFNYUZJQk1Cc05xZjdPZ1lpSWlJaUlpSWlva3NCRTRwRVJFUkVSRVJFUkVUa05TWVVpWWlJaUlpSWlJaUl5R3RNS0JJUkVSRVJFUkVSRVpIWG1GQ2tCaU0yTnZZYW85SFlOeW9xcW5FdGpkY3hKaWFtUThscms4bDBsOUZvRENuZEp6bzZPbFJWMVd0ck9JV0lpSWd3QU5CZFRKeEVSRVJFUkVSRVJKY1N2YThESUNyaGREcTdLb3J5YVdCZ1lDY0Erd0RBWkRKMTBqUXRvS3A3aFJCbkxCYkw3OUhSMGFGQ2lFWUFJS1djck5mckhURXhNVk9MdTYxWEZPV2htSmdZQ3dBa0p5Y2Y5ZlB6bXlTbC9CZUFTQURPNnNSck5CcXZWUlRsVUVoSXlIaXIxVHJYbTN0TUpsTS9LZVVERm90bEVBQ0h1ejRSRVJHR29LQ2drTURBd0JDbjAzbTFFT0pxQU0yRUVDMEFoSnJONXZIVmlaT0lpSWlJaUlpSXFEWXhvVWdOM1daRlVkcFYxVWxLK1I2QXdYNStmczhENkZOOHJRVUE2UFg2N3NXdkF3RzhxZGZyYlFCZ05CcnZBdkFFZ0cxR28zRlF1U0hQV0szV2piWDNObHlpaFJBUG1Vd21wOWxzSGd4QU01bE1rd0U4SWFWc0RLQ3hFTUsvT0Y0b3l2OFdFVXNwendJNEVSc2JPejh4TWZGWUhjUkdSRVJFUkVSRVJGUWxKaFNwd1pOU2JoQkNUS3lreTNkQ2lQTUFZRGFiSndDWVlEUWFoeWlLb2dMNHdtdzJmd1VBcXFyT3ROdnRLL2J1M1h1NCtQVmNBTUVBL0JWRitWZnhYSDhUUXV3RnNBdkF4bzRkTzE0ZEdCZzR3c084SVFBZ2hMaERWVldEdXc2YXB2MDNLU2xwUjhscnM5azhVMVhWNjRRUVExUlZQV094V0o3V05HMGJnR0FoeEFVQTV6Vk5PeWVFaUJGQ1BLTnAyaitGRUQ4WEZCUmtwNldsRlhyL3FSRVJFUkVSRVJFUjFRMG1GTW5uVkZXOVEwclpSQWpSRlFDa2xIY1lqY2FPbXFZbEZYZTVZRGFiTXlxNXZ3bUEweVd2WTJOajIwb3AzeTVlMGRkWFZWVlhYMzkvLzVHcXFxN1NOTzB6QU9NQTVBRjR4MncycisvU3Bjc05pcUxzazFMMnMxZ3N2d05BbzBhTm1ra3BYNVJTRmdLd2w1NVhDQ0dLLzNnN2dEZzNiVUdLb2t3RnNLTjAyNFVMRjRZM2FkS2tNNERlUnFNeHhHcTE3Z1N3czl4N2VnZ0FORTNMU0U1T1Bsclo1MGRFUkVSRVJFUkVWSitZVUNTZkUwSzhKWVRvVU9yU0lrVlJvQ2pLMCtYN21reW1mMnFhRnFnb3lua0FkazNUYmhkQ2hFZ3Brd0FnTmpiV1Q5TzBWUUErc0Znc1E5M2MvNkdVTWw5UmxMNEEzcGRTcGdONE1TWW01a3RGVWNZQzJGbVNUQ3dYNDdObXMzbFI2V3RHb3pGQ1VaUkRVc3JKNWM5UWpJcUthbWt3R054dVM4N0l5Q2lJaVluNXA1K2ZueTB4TWZGczFaOFFFUkVSRVJFUkVWSER3WVFpK1p6WmJPNElBRWFqc2EraUtKOEtJVG9sSmlhV0ZHVVpXN3F2bFBJK1JWRWVLM210S0lvVFFJTEZZdmtVQUp4T1o3d1FvaldBMWlhVDZROEFlY1ZuRTJaWUxKYWVVc3FyaEJDblQ1NDhPYnRGaXhiKytmbjV6b0NBZ0VmMWV2MjNVc3EvQ0NGNjFzZDdUazVPemlwK2Y1RUFPcFp2MXpSTkZVSkFVWlRiVENaVFJQbDJJY1JYaVltSjl2TFhpWWlJaUlpSWlJanFHaE9LZEVrNWMrYk15TkRRME9jVVJkRnJtaWJLbnkxb3Q5dVgrdm41ZmFJb3lnZFN5cWNzRnNzM1JxT3hyeEJpTEFBSUlWcG9tdlpuVmxaV2ZsWldWajRBWVRRYTF3a2hKZ1BJY2pnY1p6eE1yWStJaUNoelRxS21hUUdLb2tBSVVhRXRJQ0NnUW1WcW85RjRqNklvMTVlNi8zMHA1VU5DaUJmTDl5MHB4cUlveWxzZTRta0dJTnRER3hFUkVSRVJFUkZSbldGQ2tTNEZrVWFqOFpHU0YxSktPSjFPQUlDL3Z6K01SaU1VUmNrMm04MmZwYWFtbmdadzJtUXlBY0J5VlZWekFmZ0RFS3FxVHBWU1JtbWFsaEVaR1JrY0hCeDh0NVR5R1FEdEFVd1VRc1RxOVhxcnFxcGJoUkRMekdienA2VmlXQkFXRnJiQVhYQkNpSmZDd3NKZXF1cE5DQ0VHQUxnWGdCK0FJSjFPOTAxdWJ1N2lSbzBhZlZLK3I2WnA5d2doNWdIb0k0UTRVTDQ5TVRIUlUrS1RpSWlJaUlpSWlLaE9NYUZJRFk2VWNwQ3FxbitSVXE0RkFDRkVWeUdFQ1VBZ2lyWXd5M0szQkVvcHpRQStLN25nY0RnZXljdkwreU1qSStOOFpHUmtRSEJ3OEFncHBVNEkwVk92MTY5bzBxVEpGaWxsb1JEaVEwM1RFaXdXeTFrQWlJNk92bDZ2MXcrVVVsNG9OOGR5VGRNK0wzMUJVWlRtQUpZQ2VGZlR0STNsK29jb2lwSlErb0xGWWhrQS9HOXJOd0RzMjdmdkZJQlQ1VDhEVlZXTnhlL2pVSEp5OGo0dlBqWWlJaUlpSWlJaW9uckJoQ0w1bXRLbFM1Y2VpcUxjQ2FCUDhiVUpRb2dmTkUxTEF3QXA1WnJDd3NKbkFnSUNUbWlhOW9EVmFuVWw5bUpqWS8ya2xNY0FXQURBWkRKTlIxSDFaZ1FIQjZONHBTSUFvS1FvczVUU0FHQzhFT0lDQUNpS01yMTB2MkwvQWhCVDZuV3kxV3I5VCtrT3hVVlpvR2xhYXZtMjRxSXNOZnBBaUlpSWlJaUlpSWdhTWlZVXlhY2lJeVA5RkVYNUZrQnV5ZFplaDhQUk5UazUyUXpBbFJCTVRVMDlyYXJxajhYYmhsMEpSWWZEOFUrZFRuZTFsUEo5QURoOSt2UXJJU0VocjNzemQ4V0ZqditUazVPajFmUTkxWVRKWkZvb3BTeGRsVm9QQUhxOS9tZFZWVjJ4Q0NGZU1Kdk5yOVpuYkVSRVJFUkVSRVJFcFRHaFNENlZrWkZSb0twcTd3c1hMbXh2M0xqeDNZcWlmT3JuNTVmbnJxK1VjcW1pS0t1NmRPa3lNeWtwYVg5VVZKUy9vaWpUQWV5eVdDdy9BRUJtWnFZTmdBMEFUQ1pUb3BTeWc3ZXhDQ0YrTlp2TnNSNmFieXUvaWxGS0dRWUFpcUw4bjhsa3NwVnUwelN0aWJmekZvOWxBR0FYUWt4MUUxZkpIOStVVXZwWFoxd2lJaUlpSWlJaW90ckdoQ0w1bk1WaStRWUFqRVpqcGYyc1Z1dkhxcXBPMHVsMEt3RGM3dS92L3lLQWpnNkg0eFozL2MxbTg4MEFoTHMyRHp3dldRUWVLUDV5S1pYbzYxdjg1VkpTcFJrQUlpTWpBekl5TWdxOG1EL1hiRFl2OHRSb01wbmU5R0lNSWlJaUlpSWlJcUk2eFlRaVhVb2NVc29uaEJEL1ZWWDFleUhFTFZMS0Y1S1RrM2U3NjZ5cTZpWUFYYndkWEFoeDJtdzJ4M2hvZnJwOHNxLzRETVZEbXFhTnQxcXRjejJOYXpLWi9sQlZkYTdGWW5uRFhYdDBkSFNvdHpFU0VSRVJFUkVSRWZrYUU0cDBTYkZhclQrcnF2cGZJY1RmcEpRbjdIYjcyNTc2V2l5V2V5OTJQazNUVGdGNEJVQmlUZTd2M0xsekdJQndBRzNMdDBrcGhkRm9qRmNVNVM5U3lqTVhGeWtSRVJFUkVSRVJVZjFnUXBFYUVqOEFzTnZ0YnJjZXE2b2FCZUJkSVlRSlFJSVE0bjQvUDc4MG85RTRzYkN3Y0hWYVdscGh1ZjdIQVlRQWNGUTFzUkJDQjhCZ05wdkxiSkcyV0N3bkFUem40WjdjNHU5Qkh0K1FuMTljOFIvM2xGeFRGS1V4QUVncDF5bUswa0hUdEdsQ2lHc0I2R05pWW02c0tsWWlJaUlpSWlJaUlsOWlRcEY4em1nMGpsRVVKUlRBM3dGQXA5T2RMdGNsUkZYVk40UVFJNlNVKzUxTzV5MUpTVWsvRzQzR0Y0UVFxeFJGV1I0UUVEQmJWZFhaNWJjVlN5bEhXYTNXRlZYRllES1o3Z093dVRweFd5eVdrNnFxWmdvaG5qWWFqWTBVUmNrdk4zZGpBQU1CMkJSRithWlVVNy9pNzlsT3A3Ti9VbEpTcXFxcVM0UVFMZlI2ZlVwMVlpQWlJaUlpSWlJaXFtOU1LSkxQS1lweUM0QUhVVlNkZVdIeHFzRFNIQUJNVXNwbkxSYkwyOFd2WWJWYU13SDBNQnFOZlJWRm1TYWwvS1g4MkVLSVJhcXFMdlFpREYxTll0YzByYitpS1BPRkVNUEtWMkFXUWpnQlpBSVltcGlZbUYzcW52VUF2ckZhcll0UnFoQ01sUEtFbFBKT1QzTXBpbUtwU1l4RVJFUkVSRVJFUkxXcE9oVndpUzVhVEV4TVY3MWUveDhwcFVFSThaRFpiUDRLZ0JJYkc2dExURXgwb1BKS3kwUkVSQzVHbzNHc0VHSWVBQ0dsZk1acXRYcnpINUNJaUlpSWlPZ2ljWVVpTlFSYVltS2k1dXNnaUlpSWlJaUlpSWlvYW9xdkF5QWlJaUlpSWlJaUlxSkxCeE9LUkVSRVJFUkVSRVJFNURVbUZJbUlpSWlJaUlpSWlNaHJUQ2dTRVJFUkVSRVJFUkdSMTFpVWhZaUlxQlJWVmJzQTZPN3JPS2hxVXNwYkFJamlsN2VvcW1yelpUeEVWd0tIdy9GTFNrcEtvcS9qSUNJaUl0OWlRcEdJaUtpWTBXaHNEK0EvUW9nSVg4ZENWUk5DbFA3ekF3QWU4RjAwUkZjR3ZWNS93bWcwM21tMVdxMitqb1dJaUloOGh3bEZJaUtpWXBxbVhhM1g2dzBBSEZMS05BQ25mUjBUZVNhbDlCZENYSWVpVllvSEFSVDZPQ1NpeTVZUUloaEFGQUIvUlZGYStqb2VJaUlpOGkwbUZJbUlpQ3JLQmZCeVFVSEJObDhIUXBXVFVqYVJVZ3BGVWM3N09oYWl5NW0vdjc5SlVaUWxBSnI0T2hZaUlpTHlQU1lVaVlpSXlwRlNTaUhFbWJTMHRPTytqb1dxeEw4am9ub1FFeE56V2dqaDlIVWNSRVJFMURDd3lqTVJFUkVSRVJFUkVSRjVqUWxGSWlJaUlpSWlJaUlpOGhvVGlrUkVSRVJFUkVSRVJPUTFKaFNKaUlpSWlJaUlpSWpJYTB3b0VoRVJFUkVSRVJFUmtkZFk1Wm5xVEpjdVhYcnJkTHF2M0xVSklRRGdTNVBKVk9hNjArbjhlMUpTMG1mMUVCNFJFUkVSRVJFUkVkVUFWeWhTblRsMTZ0UjJLZVZSYi90TEtZK2ZQSG55dTdxTWlZaUlpSWlJaUlpSUxnNFRpbFJuc3JLeThnR3NBQUFwcGNkK0pXMUNpUGVPSGoyYVZ5L0JFUkVSRVJFUkVSRlJqVENoU0hWSzA3VC9BTWdYUXJoTktrb3BVZHhXSUtYa1ZtY2lJaUlpSWlJaW9nYU9DVVdxVTVxbVpVb3BkMWZWVHdpUkNpQ2pIa0lpSWlJaUlpSWlJcUtMd0lRaTFhbVVsSlFMQUg3dzFGNWNuQVZTU210QlFVRjJmY1ZGUkVSRVJFUkVSRVExdzRRaTFUV0hwbWxwVXNwY29PeFppbExLa3RmNUFQYWtwYVVWK2laRUlpSWlJaUlpSWlMeUZoT0tWT2MwVGZ0RkNQR25wM1lwNVhsTjB6eXVZaVFpSWlJaUlpSWlvb2FEQ1VXcWN5a3BLUWMxVGZ1MTFQYm0wcFdkSWFYTVNFcEtTdlZsakVSRVJFUkVSRVJFNUIwbUZLbGVTQ2xYZVdvVFFpeXJ6MWlJaUlpSWlJaUlpS2ptbUZDa2VtRzMyN2RJS1UrVnZsYThPdkYwWGw3ZXA3NktpNGlJaUlpSWlJaUlxb2NKUmFvWGFXbHBPUUEybG14N0xpR0UrT0xYWDMrOTRKdW9pSWlJaUlpSWlJaW91cGhRcEhyamREcVhTeWtMU2w1TEtRdWRUdWRxWDhaRVJFUkVSRVJFUkVUVnc0UWkxYWVEQURLRUVDaGVxWmlwS01xdlBvNkppSWlJaUlpSWlJaXFnUWxGcWplblQ1KytJS1g4VVJZVFFxUmR1SERoaksvaklpSWlJaUlpSWlJaTd6R2hTUFVtS3lzclh3aXhRd2hSQU1BdXBkeWRrWkZ4M3RkeEVSRVJFUkVSRVJHUjk1aFFwSHJsY0Rpc0FFNEtJUzVJS2JmN09oNGlJaUlpSWlJaUlxb2VKaFNwWHFXa3BLUUF5QUR3dTlWcS9kSFg4UkFSRVJFUkVSRVJVZlhvZlIyQU82M2EzUmp1NzZkdjUrczRxRzRVMkRVcklQMGpPaHA3K2pvV3Foc0ZCUVdIamgxSy85M1hjUkFSRVJFUkVSRlI3V3R3Q2NYV2tURnQvUFJpTllUczZPdFlxRzdrT1NBQUFFTGU3K05RcUk0RUdQei9pSWd3OXMvTXRHYjZPaFlpSWlJaUlpSWlxbDBOTHFIb0I3U0JRRWNCMFRJd01CQjZ2YzdYSVJHUmw1d09KL0p0Tm1oU0dtQkFCQUFtRkltSWlJaUlpSWd1TXcwdW9WZ2lLREFRbzBZOEFXUE1qYjRPaFlpOGxKYitLOTVjdkF4bno3TjROeEVSRVJFUkVkSGxxc0VtRkhWNkhUcDFhSTl1TjkvazYxQ0lxQnI4L1B4OEhRSVJFUkVSRVJFUjFTRldlU1lpSWlJaUlpSWlJaUt2TWFGSVJFUkVSRVJFUkVSRVhtTkNrWWlJaUlpSWlJaUlpTHpHaENJUkVSRVJFUkVSRVJGNWpRbEZJaUlpSWlJaUlpSWk4aG9UaWtSRVJFUkVSRVJFUk9RMUpoU0ppSWlJaUlpSWlJaklhMHdvRWhFUkVSRVJFUkVSa2RlWVVDUWlJaUlpSWlJaUlpS3ZNYUZJUkVSRVJFUkVSRVJFWG1OQ2tZaUlpSWlJaUlpSWlMekdoQ0lSRVJFUkVSRVJFUkY1alFsRklpSWlJaUlpSWlJaThob1Rpa1JFUkVSRVJFUkVST1ExSmhTSmlJaUlpSWlJaUlqSWEwd29FaEVSRVJFUkVSRVJrZGVZVUNRaUlpSWlJaUlpSWlLdk1hSFlRRzNZc0FFelpzeUFsTkxYb1hqRjZYUlcreDY3M1k2bFM1ZGk2ZEtsT0h2MmJCMUVWZGJaczJkeDlPalJpeDdIYkRaai8vNzl0UkNSZTJ2WHJzWGV2WHZyYkh3aUlpSWlJaUlpb292QmhHSWxDZ3NMc1hYclZqZ2NqZ3B0NmVucGVPR0ZGL0RERHovVStyeHBhV2w0NmFXWHNIbnpacnp4eGh1MVBuNXRrMUppNnRTcG1EbHpKdXgyZTRYMk5XdldJQ1VscGNKMXU5Mk9aY3VXWWRteVpXNFRpaGtaR1ZpN2RtMnR4TGhueng3Y2YvLzlHRHQyTEd3Mlc0M0grZVNUVHpCczJERE1taldyVHBLOW4zLytPZWJObTRlUkkwY2lOVFcxMXNjbklpSWlJaUlpSXJwWWVsOEgwSkI5OHNrbm1EZHZIbHEyYkluMTY5ZkRZREM0MnI3KyttdHMzTGdSV1ZsWnVPMjIyMnAxM3Fpb0tEejk5Tk40L2ZYWHNYcjFha1JIUitQMjIyK3YxVGxxVTBaR0JyNy8vbnZZYkRZY09uUUk4K2ZQUjFoWUdBQmc4K2JObUQ5L1BobzFhb1RGaXhlamMrZk9YbzJaazVPRCtQaDRIRDU4R0FjT0hNRDA2ZE1CQUJjdVhNQUxMN3pnOGI2T0hUdmk4Y2NmcjNEOXV1dXVBd0Q4OXR0dm1ETm5UcVZqVk9iZWUrL0Y4dVhMa1pxYWlxMWJ0NkozNzk1dSsxa3NGa3lZTUtISzhiWnUzVnJtZGUvZXZmSFZWMTloeDQ0ZEdEbHlKSll2WDQ3MjdkdkRack5oNk5DaE5ZcDU4dVRKNk5TcFU0M3VKU0lpSWlJaUlpSXFqeXNVUGJEWmJFaElTQUFBOU9qUm8wd3lFUUQ2OWVzSElRUVNFeE5oTnB0cmZmN0Jnd2NqTGk0T0FMQnAwNlphSDc4MnRXL2ZIa3VXTEVGd2NEQlNVbEl3Wk1nUVpHWm1BaWhLd1BYcTFRdTV1YmtZTldvVURoMDZWT1Y0bXFaaHlwUXBPSHo0TVBSNlBlNisrMjVYVzBGQkFiNzc3anVQWHhhTHhlMllWMTk5TmFaTW1RSUEyTEpsQzc3ODhzc2F2ZGZBd0VCWHd2TG5uMy8yMksrd3NCQ25UNSt1OHFzOHZWNlBWMTU1QlYyNmRNR0ZDeGN3WXNRSS9QSEhIOUEwRGVucDZUWDZ5czNOcmRGN0pTSWlJaUlpSWlKeWh5c1VQVmk3ZGkxT256Nk5vS0FnREJzMnJFSjdlSGk0YXpYWmdnVUxzR3JWS2loSzVmbFp1OTJPNGNPSGV4MURibTR1aEJBNGUvWXNIbnZzc1NyNzkrelpFNE1IRC9aNi9Ob1VIUjJORlN0VzRLbW5uc0xSbzBmeDZLT1A0cDEzM3NIMTExK1BXYk5tWWVqUW9VaFBUOGZJa1NPUmtKQ0FGaTFhZUJ6cnBaZGV3dmJ0MndFQU0yZk94TTAzMzF5aFQxaFlHQll2WHV4Ni9kNTc3K0d6eno1RDgrYk5rWjJkN1RIR1hyMTZJVEV4RVlXRmhSNzc2WFE2aElhR1l1SENoZGkxYTFlRmRydmREb1BCZ0wxNzkrS2hoeDZxMEQ1OCtIQUVCUVVCQUdKalk3Rnc0Y0l5N2RuWjJmalh2LzZGME5CUXQvTWJEQVlzV0xBQWp6NzZLTUxEdzlHMGFWTVlEQWE4OTk1N2J2dDc4dXl6eitMRWlSUFZ1b2VJaUlpSWlJaUlxQ3BNS0xweDZOQWhMRisrSEVEUlNrRlBpWjhSSTBiZ3UrKytRMXBhR3Rhc1dZTkJnd1pWT3E2bWFVaEtTcXAyUE83T0gzU25YYnQyMVI2N05yVnIxdzd2dlBNT2hnOGZqdmJ0MjZOdDI3WUFpaEprOCtmUHg4Q0JBL0hubjMvaTlkZGZ4NXc1Yzl5TzhlR0hIMkxEaGcwQWdDbFRwdUN1dSs1eTIwK24weUV5TXRMMU9pTWpBd0JnTkJweDU1MTNWaG5yekprelBiYUZoWVZoNjlhdE9IWHFGQTRmUHV5eG42ZTJuSndjVjBKUlVSVFhuMHRzMnJRSlRxY1RmZnIwS1hQOTg4OC9SM1oyTm5yMTZvWHc4SENzV0xFQ0lTRWhya1IxVkZSVWxlK3JOSDkvLzJyMUp5SWlJaUlpSWlMeUJoT0s1VGdjRGt5ZE9oV0ZoWVc0N3Jyck1HVElFSTk5dzhQRDhjZ2pqMkQ1OHVWWXRHZ1JqRVlqb3FPanZacG42ZEtsYU5La2lkdTJreWRQb2xtelpsN0h2R2JOR216WnNzWHIvbldwVFpzMlNFaEl3RlZYWFFXOS9uOC9YczJiTjhkcnI3Mkd6WnMzSXo0KzN1UDk5OTEzSDdadDI0YS8vdld2K09jLy8rblZuR2ZQbnNXK2ZmdGdNQmh3eXkyM29FMmJOcTQybTgyRzdPeHMrUG41VmJvcXNyU1NCUEtMTDc2SUYxOThFWGw1ZWZqMDAwL3gwRU1QUWFmVFZlai81WmRmNHN5Wk0ralhyeDhDQWdJQUFMdDM3M1k3dHMxbXcvcjE2eUdFUUw5Ky9jcTByVjI3RnVucDZRZ1BEMGQ0ZUxqckhFb2lJaUlpSWlJaW9vYUVDY1Z5bGk1ZGl2VDBkT2gwT3J6d3dndFZydko2L1BISHNXUEhEcVNucHlNK1BoNHJWNjVFNjlhdHE1d25NaklTSVNFaEZhNmZQMzhldzRZTlE5dTJiVEYxNmxSMDZOQ2h5ckU4cmFDc0x6azVPZkQzOTNkOVZzMmJOM2UxT1oxT0ZCUVVBQ2c2YS9HWlo1NkJwbW5JeTh0RGZuNitxMTkrZmo3eTh2S2dLQXJtejU4UElRVHk4dklBQUFFQkFXNFRlU1ZLdGlWMzc5NGRUWnMyeGNhTkc4dTBqUnc1RXUzYnQ2LzJsdUVTMDZaTnc3WnQyK0IwT2l0c0tYYzRISGp6elRkeC9QaHgyTzMyS3JlY2I5cTBDZWZQbjBmUG5qMXh6VFhYMUNnZUlpSWlJaUlpSWlKZllrS3hsQzFidG1EbHlwVUFnRWNmZmRTckxhWitmbjU0K2VXWE1XalFJR1JuWitQSko1L0VzbVhMYXB3c2V2Lzk5NUdibTR2RGh3K2pWYXRXTlJxalBqa2NEc1RIeCtQY3VYTjQ1WlZYWE51Y1Mrelpzd2RQUGZWVWxlTU1IRGpRWTl2YmI3K05ybDI3ZW16ZnNXTUhnS0xpT2VWSktRR2cwb1JrVlVhTUdJSHQyN2RqOGVMRjZOR2pCNjY5OWxwWDI2Wk5tM0Q4K0hGRVJFVGczLy8rZDZYak9Cd09WMUt6c3ZkTFJFUkVSRVJFUk5TUXNjcHpzVjkrK1FVdnZQQUNBT0NtbTI1eVc0akZrelp0Mm1EKy9Qbnc4L1BEMGFOSDhjZ2pqMkRmdm4wVit2bjcrMlBGaWhWWXNXSUZHamR1WEtIOTNMbHorUERERHdFQVE0WU04YmdsdXJ6Ky9mdGp4WW9WbFc3UHJpdkhqaDNESDMvOGdmMzc5K1BoaHgvRzFxMWIzZllUUXFCeDQ4YlYraEpDVkRtLzArbkV6cDA3b1NpS3F5cDIrWFlBWmJaZlYxZTdkdTB3WU1BQUZCWVc0b1VYWG5BbEtmUHo4N0YwNlZJQXdPVEprK0huNTFmcE9KOS8vam1PSGoyS0cyKzhFYXFxMWpnZUlpSWlJaUlpSWlKZjRncEZBRWxKU1lpUGo0ZkQ0VURidG0zeDJtdXZWVWhBYVpwV2FSVm5WVlh4Mm11dllmejQ4Y2pPenNaamp6MkcrUGo0TXVma0NTRXFUU1NWckU0TUN3dkR3dzgvN0hYOHJWcTE4dGxxeHZEd2NMejMzbnVJajQ5SGNuSXlubnZ1T2FTbHBXSFVxRkZsVmdWR1JrYTZrcVhlZXVDQkIzRHc0TUZLKzZTa3BPRGN1WE13bVV4dXQ1RGI3WFlBUlNzVVM3WlFlNkxYNnoxdWNYL3NzY2Z3ODg4LzQvNzc3M2RkZS9mZGQ1R2RuWTIrZmZ2Q1pESlZPcmJUNlhTdGZuM2trVWNxN1V0RVJFUkVSRVJFMUpCZDhRbkY3ZHUzWStMRWlTZ29LRUJ3Y0REZWVPTU5CQWNIbCtsVGNuWmV4NDRkTVdqUUlFUkVSTGdkS3k0dURnc1dMTUQ0OGVPUm41K1AyYk5uWTl1MmJYaisrZWZSb2tVTDExbUM3dVRrNUxnU2JnTUhEblNkTTFoZGlxTEFZREJVKzc2TGNmWFZWMlBKa2lXWU1XTUd2djc2YTZ4ZXZScGR1M1pGdDI3ZDZueHVzOWtNQUI0TG1KU2MwN2hueng2M0t4aEw2OWV2SHlaUG5nd0FzRmdzR0RWcVZJVStzMmZQeHV6WnN3SEE5ZmY1K2VlZjQ4c3Z2M1QxQ1E4UHg3aHg0OHJjZCtqUUlSdzdkZ3dBa0o2ZWpsNjllbFg1M29pSWlJaUlpSWlJR3FJck9xSDR6VGZmWU5La1NYQTZuUWdKQ2NGYmI3MkY4UER3Q3YwMmI5Nk1mZnYyWWQrK2Zianh4aHM5SmhTQm9zSWdDUWtKR0R0MkxJNGZQNDVkdTNiaHQ5OStRMXBhR2laT25PaFZYRys4OFFiZWVPT05HcjJuNjYrL0h1dldyYXZSdlJjaklDQUFjK2JNUWN1V0xSRWFHbG92eVVRQTZOdTNMOWF1WFl0dnZ2a0d1M2Z2cm5EV1ltNXVyaXUrUm8wYXVSMGpMeThQTnB1dHpPckVnSUFBdHo4TDNtalpzbVdGYTVHUmtWaTBhQkVtVEppQWQ5NTVCeGN1WFBENjU0R0lpSWlJaUlpSXFDRzVvaE9LUnFNUjExNTdMWEp5Y3JCNDhXSzNpVUtiellZbFM1WUFBTHAwNllLK2ZmdFdPVzc3OXUyeGR1MWF6Smd4QTUwN2QwWmNYQnkyYjkvdWNSV2R6V1p6clViMDFLZUVwbWs0ZS9Zc0FDQWtKS1RDTm14MzIzN3JpeEFDWThhTWNkdDI2TkFoL09NZi82aldlTWVQSDYreVQxaFlHTWFPSFl2cDA2ZGp3WUlGV0x0MmJablBwT1N6NnQrL3Y4ZllYbm5sRlh6ODhjZGxFb3BSVVZIVjNxSmQydTdkdXl0Yys4dGYvb0szMzM0YlE0Y094Y2NmZjR4T25UcWhUNTgrTlo2RGlJaUlpSWlJaU1nWHJ1aUVZdE9tVGZIV1cyL0I2WFI2ck1yODNudnY0ZVRKazlEcjlaZzBhWkpYaFVJQTRLcXJyc0tDQlF0Y0JUemk0dUxjRml6Uk5BMlBQZllZVWxKU2NQdnR0K08xMTE2cmROd05HelpnOXV6WkNBc0x3eGRmZkhGUnhVYnFrOFBoUUZaV1ZwMk1mZSs5OTJMbHlwVTRjT0FBZHUvZWplN2R1N3Zhc3JPekFWU2VxQzA1WjdHcW9pcTFvVk9uVHBnK2ZUcWVmLzU1ekowN0YzLzk2MThSRkJSVTUvTVNFUkVSRVJFUkVkV1dTeU1iVlllYU4yL3VzZTNvMGFOSVNFZ0FVSFN1WVdSa1pMWEhyeW9CK2Nrbm55QWxKUVVHZ3dIUFB2dHNwWDBkRGdmZWYvOTlBRVZiZlJ0YU1qRWxKUVY3OXV6QjNYZmZYV0hiYjJSa3BPdXo5TmFnUVlPUW1abFpaVDhoQk82Nzd6Njg5ZFpiK09hYmI4b2tGSThjT1FJQWxSYXRLVWtvdWl2SWtwcWFpdlhyMTNzZDgzUFBQZWV4c0V1SjNyMTdZODJhTmRpN2R5KysrT0tMTW9WZWlJaUlpSWlJaUlnYXVvYVZrV3BnNXRmWlF5RUFBQ0FBU1VSQlZNNmRpNEtDQXJScTFRckRoZzJyMFA3OTk5OWp5NVl0bUROblRvMlNleWRPbk1DaVJZc0FBTU9HRFhONzlsNXBxMWV2eHUrLy80NG1UWnBnNE1DQjFaNnZybTNmdmgzdnZQTU92dnp5UzN6MDBVZGwyb1FRMVY2SlYxbFY3ZkpLcW1lbnA2ZVh1WDdvMENFQXdBMDMzT0R4M3NMQ1FnRHVFNHBaV1ZuWXVIR2oxM0hFeDhkWG1WQUVnQjQ5ZW1EdjNyMUlTVWxoUXBHSWlJaUlpSWlJTGlsTUtIcnc3YmZmNHZ2dnZ3Y0FUSm8wcVVMbDVKeWNITXlhTlF1blQ1L0c2NisvWHVYcVFuY1dMVnJrS2hxeVpjc1dCQWNINDU1NzduRmJwZGxpc1dEWnNtVUFnS2VlZWdwWFhYVlZ0ZWVyYTFhckZRQmdNcG5xZmU2U1pPekpreWRkMTA2ZVBJbmp4NDhqSkNRRWJkcTA4WGh2U1VLeHN1cll2WHYzeHZEaHd6MjJQLzc0NDY3ekdyM1J1blZyQU42ZEUwbEVkY05rTXQwTzRGdDNiY1dyeTc5dzh6eTd5MncyZjFYSG9SRVIrWlRKWklvRDhFTWxYZmg4SkNJaXVzSXhvZWpHNmRPbk1XZk9IQURBdi8vOTd6SmJhRXMwYnR3WTA2Wk53OWl4WTdGMjdWcVlUQ2IwNnRXcld2Tk1talFKblR0M3h0cTFhM0h3NEVITW5qMGJpeFl0UXI5Ky9mREFBdytnUllzV0FJRDkrL2ZqbVdlZWdkMXVSNjlldmZEZ2d3OWUvSnVzWlE2SEE2bXBxUUNBbTI2NnFVSjdYUlZsS1pHZm53OEFyak1yQWJnU3dyZmVlbXVsVzg5dE5odUF5aE9LalJzM3JyUzZkM1ZXVXdMQStmUG5BUlJWa3lZaTN6aDkrdlRPME5EUXcwSUlyMHE2U3ltUG5EbHo1dnU2am91SXlOZk9uei8vYzVNbVRYNFhRbHpyVFg4cDVURStING1JaUs0c1RDaVdJNlhFaXkrK2lMTm56eUl5TWhLalI0LzIyRGN1TGc3MzMzOC8xcTlmajVrelo2SlRwMDVWYmxzdXpXQXdvSC8vL25qZ2dRZXdiZHMyckZxMUNxbXBxVWhJU01EcTFhdHh4eDEzNEthYmJzTENoUXVSbDVlSFRwMDZZY2FNR2JYeE5tdGRlbnE2S3pIbmJvVmlYUlJseWMvUFIyQmdJQndPaDZzaWMrbVZpSjk4OGdrQTRLNjc3cXB5SEtEeWhHSnRzdGxzK095enp3QUE3ZHExcTVjNWlhaWl6TXhNVzJob2FBS0FhVkpLai8vaG9hUk5DTEUyTXpQVFZyOVJFaEhWdjR5TWpBSlZWWmNBZU1uTDUrTjZQaCtKaUlpdUxFd29sck55NVVyODhNTVA4UGYzeCt6WnM2czhEMi9jdUhIWXRXc1hqaHc1Z2ttVEptSDU4dVhRNlhUVm1sTlJGTnh4eHgyNDQ0NDdrSmlZaUZXclZ1SEhIMy9FMTE5L2phKy8vaHJBL3lwU04yN2MyT3R4VTFKU2NPREFBZlRyMTY5YThkU0V4V0lCQUZ4Ly9mVUlEUTJ0MEY0WFJWbWVmZlpaN051M0Q0V0ZoYTZrNEwzMzNnc0EyTEZqQnc0Y09JQ0lpQWgwNjlhdDBubEt0cDBIQmdaV0t6NXZ6Wmd4QXlrcEtXaldyQm44L1B4dzRNQUJuRHg1RWtJSTNIUFBQWFV5SnhGNWJZT1VNbDRJRWVUdWwrWlMxMnhPcDNPVFR5SWtJdklCcDlQNWtVNm5tK3JOODFIVHRDOThFaVFSRVJINVRQWDJhVjdtdnZycUt5eGV2QmdBTUdiTUdLK3FPZ2NHQm1McTFLa0FnS1NrcEdvbnpjcnIzTGt6dW5mdmp1RGc0RExYczdPek1XVElFS3hmdng0RkJRVlZqblB5NUVtTUdqVUtzMmZQeHF1dnZncW4wM2xSY1ZYbHh4OS9CQURFeHNhNmJTOHB5bEtkcjZxMkVkOTg4ODA0ZCs0Yzh2UHowYWhSSXd3ZE9oVC8rdGUva0pPVDQ5cXlQbnIwNkNvcmJaODZkUW9BcWwwMHhsc3RXN1pFWm1ZbWZ2bmxGK3pjdVJNblQ1NkVYcS9IYzg4OVY2UEs0VVJVZXh3T3h4OEFmdmFpYTVxaUtBZnJPaDRpb29iaS9Qbnp4K0RsODlIaGNQeGExL0VRMVNXajBSZ1NHeHRiTjc4TTFMSU9IVG8wOFhVTVJFUUFWeWdDQU02Y09ZUEZpeGRqL2ZyMUFJcTJ2djd4eHgrWU5Xc1dDZ29LWUxQWnluemw1K2VYK1Y2eTFSY0FsaTFiaHU3ZHU2Tno1ODdWaXVIQWdRUDQvUFBQc1huelpwdzVjd1lBMEtKRkN6enh4QlBZdTNjdk5tL2VqTU9IRDJQT25EbFl2SGd4SG5yb0lUend3QU1laTdNMGE5WU13NGNQeC96NTgvSFJSeC9oeUpFamVQbmxsK3RrRlY1ZVhsNmRGR1FwS1piaUtTSDQ4TU1QNDY2NzdvS2lLTGo2NnF1aDArbmdjRGd3WmNvVS9Qbm5uK2pWcXhkNjlPaFI2UndIRGh4d2ZkNU5temIxMkcvMzd0MFlQMzY4eC9ZTEZ5NTRiTHZ2dnZ0d3pUWFg0Tnk1YzFBVUJhR2hvYmo1NXB2UnJGbXpTbU83R0ZKS1Y1R1l1bHA1U1hRNVNFbEpPVzgwR3Y4TG9BY0FVWG9WVHNtWnJGSktLWVJJVkJUbHBPZVJpSWd1TDVtWm1RVWhJU0ZlUFI5dE5sdnRubXREVk0rRUVGTTFUUnNBb0RXQTBpc3hkTEd4c2UzTDkzYzRIRnBTVXRMK3VveEpWZFc3QVhTeFdDd3ZsN3IyTElCSlVWRlJuZFBTMGlvY09HODBHdU1WUmJuYmJEYmY0YzBjVVZGUi9nYUQ0UWROMDc2M1dxMFRheTk2SXJvU01LR0lvaTJ2R3pkdWRMMjIyV3o0NktPUHZMcFhVUlEwYnR3WVFVRkJ5TW5KUVY1ZUhxWk5tNFlQUHZpZzB1M1N1Ym01c0ZnczJMMTdOM2J0Mm9XREIvKzM4S1ZKa3liNDk3Ly9qU0ZEaHNCZ01LQnYzNzRZTm13WVZxMWFoVTgvL2RTVkFFMUlTTUEvL3ZFUERCdzRFSzFhdGFvd3g4TVBQNHdXTFZwZ3lwUXAyTEZqQjU1ODhrbTg4Y1lidFY0aGV2ZnUzWEE0SEFCcWxsRGN1M2N2TGx5NGdNREFRQVFFQkVCS2ljVEVSTmVaaSs2MlVBT0F2NzkvbVRNcjdYWTdwazZkaXUzYnR5TWlJcUxNZVpPcHFhazRjdVFJUWtORDBhaFJJeWlLZ3N6TVROZUsxS1pObTZKdDI3WWVZenh5NUFpT0hEbFM3ZmNHRkozcldGbVY2WXUxZi85K0JBVUZ3V0F3UUsvWG82Q2dBT3ZXclVOT1RvNXJmaUx5eUNtRVNBV1FDOER0bVJKQ0NKdlQ2VXhNU2txeTEyOW9SRVErSll1ZmorY0FoTGpyVVBKOHpNaklxSHI3REZFREpvUzRSMHE1RG1XVGlZaUppYmxhU3BsZXZyK2lLQlgrM1dBeW1YNlRVcmFvN3R6NStmblg3dHUzNzVTYnBuOEFlQVNBSzZIb2REcDM2SFM2MElDQWdQa0FIbmJ6UGlLbGxQL243ZHg1ZVhtS3dXRG9Lb1R3dmhvbUVWRXhKaFJSbEhEcDI3Y3ZObS9lakhidDJxRlZxMVlJRGc1R1NFZ0lnb09EMGJoeFl3UUhCNk5Ka3labzFLZ1JHamR1N1BwZXVwREhUei85aEZHalJya1NWV1BHakNrelQyWm1KdDUrKzIzOCt1dXZiZ3VVdEd2WERnOCsrQ0R1dSsrK0NnVkNXclJvZ1FrVEp1RHh4eC9INnRXcnNXN2RPbGZpYzkyNmRSZ3dZQURHamgxYlljdzc3cmdEalJvMXdyaHg0N0IzNzE0OCtlU1RlTys5OTZEWDE5NWZmY2wyNXpadDJsUzZ5cytUYjcvOUZxdFhyM2JiMXJwMWExeDMzWFZWam5IOCtIRk1tREFCcWFtcGlJaUl3SklsUzhxY04zbm8wQ0ZNbno3ZDQvMGpSNDZzZEd0MDc5NjlNWHo0Y0kvdGp6Lyt1R3RGWUgyYk5Ha1NEaDA2NUxidDl0dHZyL1VFTXRIbHh1RndtUDM4L0U1SUtkMG1GS1dVNXdIc3FPZXdpSWg4cnZqNWVGaEs2VGFoeU9jalhlcFVWZDBKSUFaQUl3RFhxYXI2S0FBSUlaNHhtODNML1B6OGRNVXJjcC9STkcxYmNkdVRBQWE2R1c0QmlwT01RZ2dEZ09sU3loOEFlRHBqZEpRUTRtcC9mMyt2Q3hvbEp5ZnZOcGxNYXdBTVZGVjFpY1ZpK2NIYmU0bUlhaHNUaXNXZWVlWVpqQjgvL3FJU2JkMjdkOGVkZDk0SnM5bnM5aXpCTm0zYUlDMHREY2VPSFFOUXRMcXhVNmRPNk5tekozcjE2dVZWNHV6cXE2L0d1SEhqTUdqUUlDUWtKR0Q5K3ZXdzIrMHdHbzBlNytuV3JSdm16WnVIK1BoNDlPL2Z2MWFUaVVCUjB0SnV0eU1zTEt4Rzk2dXFpdTNidDhOdXQ4UHBkTUxwZENJZ0lBQ1JrWkVZT1hLa1YvR2VPWE1HZi83NUorTGk0akJqeGd5RWhKVDlkKzhOTjl5QWtKQVFhSm9HVGRQS3pQSHd3dzk3M0JvZEZCU0VObTNhb0czYnRvaUlpUEE0Ly9YWFg0K3paODlXZWU1alhlamN1VE15TXpOZDI0K0FvcCtUSGoxNlZGcWxuSWlLcEtTa0hGUlZkYThRNG5vcFpabi9MUWtob0dsYWVsSlNVcW9QUXlRaThvbVVsSlNEUnFNeFdWR1VhRDRmNlRJVkJPQmJLZVVISlJlRUVFc0ErQU9BbExKUjhlVTBhL0VaVHlhVDZYanAveTJVTUp2TmkwcitIQnNiZTQyVWNqcUFIMHB2V1M3UnBVc1hWVkdVT1ZMS0Jjbkp5Ym5WQ1ZoS09RWEFnMEtJaFFCdUFxQ1ZiaGRDVkF5T2lLZ09NS0ZZTENBZ29GYkdtVEJoQXZSNnZkdHF6SHE5SGhNblRzVCsvZnNSRXhPRHpwMDcxN2dRU05PbVRURisvSGdNR1RJRTI3WnRROCtlUFN2dGY4c3R0K0EvLy9rUG1qZHZYcVA1S3RPOWUzZDA3OTdkYlZ2WHJsMlJtSmhZNmYyMzNYWWJicnZ0TnEvbWF0cTBxZHZ4T25YcWhIWHIxbFVvWmxQaWhodHV3TGZmZnV2VkhLWEZ4Y1VoTGk2dXluN0xseTh2ODlxYjkxM2UrKysvWDYzK0pXYk9uSW1aTTJlNkVxVkNpRnBQR2hOZDdqUk5XNnZUNmZxNGF4TkNYRnkxTFNLaVM1aVVjajJBQWU3YStIeWt5MFM2bERKZlNuaytLU2xwbTZxcUMwdWRGeG9oaElEVDZTeTl2YXpLaEYycFJLVGJYL1lVUlprRklBK2x0ak43eTJLeC9LNnE2aElwNVNoVlZXOHR0MG94RUFDUElDQ2llc0dzUXkwcnZ6S3VQRzhUVk41cTNydzUrdmZ2NzNYZnk1bW5aT0tWUWxFVW42eVFKTG9jbkRwMWFsT3paczFPQW5CVlN4SkNRRXA1NnM4Ly8vekVoNkVSRWZuVXFWT252bXpXck5rSkFLNS9TQlkvSDAveitVaVhDeUhFVFlxaTNBdkFWUGF5R0NPbC9ETXBLV2xmcWV2WlFvaEdxcW9PRWtJY0FKQnROcHN6eWcxWmN1YlFRd0FtQW5DVU5LaXEycjM0ek1hWExCWkxUUXUrelpKU0pwU3NtaXdWY0NDQS9Pb09Kb1RRUlVWRnVUMzZwVmhoV2xwYVlYWEhKYUxMRzdNUFJFUjB4Y3ZLeXNvSHNLSDhXYXBDaU0xSGp4N044MDFVUkVTK1YveDgvTkROV2ROZjgvbElsd3VuMDdrVVFJelJhUHhiOGFVZ1ZWWFhBTGhQQ0RFR3BZcTFTQ2svQnZDYkVHSTFnSjgwVFh1ay9IaWFwclVBQUNGRUs2UFJlRis1NXNIRjMwZWJUS2F6SnBQcHJLcXFuczVaZE10aXNad3NuMHdzamkwRVFFME9kci9QWURCYzhQVGw3KzgvclFaakV0RmxqaXNVaVlpSUFEaWR6bmQxT3QwakFBSUFRRXBacUduYUIxWGNSa1IwMmRNMGJabWlLTU5SNnZrSWdLc1RxVjdGeHNZRzVlZm4xOHFDbUxTMHRKelNyNU9UazdPTVJ1UGpoWVdGS1FFQkFaQlNPb1FRNFpxbWpiUmFyUitWN2x1OHFyQmpseTVkcmhkQ0JObHN0c1BseHhkQ1hBTUFVc29NUlZFbUF2aFBTWnVVOGpNQVJ3QkEwN1FtaXFKTUVFSjRYWmlsTWtLSWRsTEszNnA3WDNFbDY3V1ZqTHY5b2dJam9zc1NFNHBFUkVSRkRnb2g5Z09JTG5sdHQ5djNWWFlERWRHVlFFcVpXZjc1V0ZoWW1PYkxtT2pLSTZVMEd3eUdEclV4Vm14c2JETXA1U0FwWlNzQXZWUlZuUXNBQVFFQjBVS0lKZ0FLTlUyYkNPQUdvOUZZWVFWaXNVS3IxZW8yQ1NlRTZGRDhmUnlBemFxcTlyRllMSnNBd0dxMWJnR3dCUUNNUnVNWUFOQTA3ZTJMZlU5UlVWSCtBTm9DMkZxRDIvZGJMSlpaRnhzREVWMVptRkFrSWlJQ2NQcjA2UXRObXpiOVNRaHhZL0dsWHdzTEMydXliWWlJNkxLU25KeGNZRFFheXp3ZnBaUi8ralFvdXVKSUtUOEZjRTF0akdXejJXd0JBUUVkVUZURXBBVUFZNmw1OUVJSUNDSDZBM2dhQUlRUVpTb3BTeWtWSWNSNWVGalZKNlc4RWNCWmk4WHltYXFxVzRVUXIwWkVSSHlkbVpucFdvbllvVU9ISm9xaVBDZWwvTmxxdGRZa0NWaEdRRURBYlNqNi9mNlhpeDJMaU1nYlRDZ1NFUkdoNkp5d1pzMmEvU2lFR0N5bDFBSFlsWkdSY2Q3WGNSRVJOUUFPSWNTUEFBWUM4QU93S3pVMTliU1BZNklyak1WaWViNldoM3hTVmRWdUFMNVVGR1hxcVZPbmRKbVptVFpWVlk4WHp6ZkdhRFFlRmtLTU01dk4xK0ovaFZXRXFxcG1GRzliZGtNbmhQZy9LZVdQQUNDRWlBZGdEZ3NMZXprek0zTnNTYWVnb0tBNUFGcEtLZSt2YnVBUkVSR0cwc25KNG5udUsvNytmWFhISXlLcUNSWmxJU0lpS3FacFdpS0FFMEtJYzA2bjg3Kytqb2VJcUtIUU5DMVJDSEdZejBlNm5JaWlha05TMDdRdElTRWg0OHEzNjNTNk5VS0lGaWFUNmU4bDExUlY3UytFTUdxYU5zZmRtRWFqOFU0QXdVS0liUUJnTnB1VEFid2lwUnpkcFV1WEI0dkh1RjhJTVFyQVcxYXJkYWUzOGNiR3hsNWpNcGsrQ2dzTEcxSnV6aEFBajBvcDk3aXBPRTFFVkNlWVVDUWlJaXFXbEpTVUN1QTNBSDhrSnlmdjhuVThSRVFOUlZKU1VxcVVjaC80ZktUTFMrUGlnaWdiaEJEaklpSWlES1ViRXhNVGowa3B0d0NZR1JFUlllalNwVXRyQVBNQWZPMHBFU2lFZUVKS3FSVVdGbjVZNnRvTUFEc1ZSWG5QYURRK0w0UjRYMHBwUFhIaXhIZ3Y0MVNNUnVOVFVzcDBLZVVEVXNyOGNuTytBQ0FZUUxqUmFHenYvZHNuSXFvNWJua21vc3RTcTNZM2h2djc2ZHY1T2c2NjlOZ2NXcUlDNlIvUjBkalQxN0hRcGFXZ29PRFFzVVBwdi9zNmpvdkJaeWRWeHU2VXFZRDJPNStQVkpsTDdGbllWTk8wM01MQ3d2Y05Cc09zc0xDd1c2U1U1ZnVNQnBBU0docTZTQWhoa2xMQ1pyTU5jVE1XVENaVE53RC9rRkp1Mkx0M3I2djZjMkppb3Ixang0Ny9DQW9Lc2dnaDVrZ3B6MnFhZGw5V1ZsYSt1M0dBb3RXVFVrcW9xbm9UZ01WQ2lKc0E3Qk5DL04xc05ydXFMcXVxK2k4aHhOTlN5bDhBdEZjVTVadlkyTmk0eE1URVB5N2ljeUVpcWhJVGlrUjAyWW1JTUViQVR5WkF5STYram9VdVBmbDJDQUNBa0EvNk9CUzZ4QVFZL1ArSWlERDJ6OHkwWnZvNmxwcmdzNU9xa2xNb2kzYUk4dmxJbGJoVW5vV3FxcllDRUt3b3lzRzB0TFNjbUppWWE1T1RrM05WVlMzVHoyS3gvRzR5bVY0VVFyd0tBRUtJMjlMUzBvNlhINjk0ZGVOeUFBNUZVU2FYYm12VHBrMWdVRkRRVkFEaEtEcVRORVJSbE9VbWsybDBKVnVVT3draEFxU1V1d0U0cEpRdkZCUVV6RTVMU3lzczZXQXltUVlDU0pCU0hySGI3WC8zOC9PN0VjQ1htcVo5RXhNVGMydHljdktKbW45Q1JFU1ZZMEtSaUM0L0JrUkFvS09BYUJrVUdBaWRYdWZyaUlqb011WjBPSkZ2czBHVDBnQURJZ0EwNkYraVBlS3prNGd1d2lYNExMd0RBSVFRU1FDUW5KeWM2NmFQem1ReWpaWlNUaGRDbkpOU05oRkNMRk5WZGFMRll0bFV1bU5ZV05qckFHNEVNRE14TVhGZnlmMUdvL0VoUlZIbUFHZ3JwZnpBNlhTTzFldjFrMUJVUVhxZnlXVDZVRXE1ekdLeGJBY2dBY0JrTXQwT0lLNTRqRjBBaGxrc2xyU1N1YUtpb2hvSEJBVE1CVEFjd0IrS290eTVkKy9lUHdIOGFUUWFuMUlVWlpsZXIvK2lRNGNPUFhVNlhRRUFmM2NmZ0tacEFjV2ZnUzRxS3FweFZSOVlXbHBhVGxWOWlPakt3WVFpRVYyMmdnSUQ4Y3pva1lqcTFNSFhvUkRSWlN3dC9WZTh1WGdaenA2L1BJcUM4OWxKUkRWeENUNExCMHNwVTgxbTgyOUdvN0duRUtLdEVLSWxnQmFhcHVsTUp0TWtLZVVUQUs0VlFuenFjRGllQkhDZFRxZDdSd2l4MFdReUhaUlNidEUwTFVGUmxGNEFucEJTN3JSWUxMTmlZMk92a1ZJT2xGS09FRUpjQitBZ2dENFdpMlZ6OGR4am82T2ozOUhyOWJNQlBDeUVHR0F5bVk1SktiK3dXQ3hQbkRoeDRxZm16WnVuQVBqSVlyRzhCRUFydms5dk1wa0dBWmlCb2dUbEQ1cW1QWnlVbE9TcU9HMjFXcGVycXRwQkNQRnNVRkRRZWlIRVRnRFRxL2dzN2pNWURCZXErc0FpSWlJQ3kxZVhKcUlyRnhPS1JIVFowdWwxaU9yVUFkMXV2c25Yb1JEUlpjN1B6OC9YSWRRYVBqdUpxS1l1bFdkaFpHUmtRSEdpNzdYaVN6Y0JlQVZGS3dTM0s0cXlBOEJ1QU5zMVRYdkthclYrWHR6dlJGUlVsTW5mMy85aEljUVFJY1FJS2VXN21xWlpkRHJkcndENkFuQm9talpZQ1BFeWdBTUFoZ3NoRWhJVEUrMmxZMGhKU1VrQjBDY21KcWFEWHE5L1VrcjVieUhFYndDY1dWbForUWFENFM4WkdSa0ZwZTh4bVV3SkFBWUNPQ1dsSEcyeFdCWVZ4MXlHeFdLWm9LcnF0UUEyT0ozT3c0cWkxRW9TTURNejAxNTFMeUs2VWpDaFNFUlVpMzcrK1dka1pHVGdycnZ1UWxoWVdMM01tWktTQWo4L1A3UnYzeDQ2WGYxc1VkeXdZUU9TazVNeGZmcDBDQ0hxZEM1TjA1Q2JXN1FMeWMvUER3YURvWW83TG02dXhZc1hBd0Q2OXUyTDFxMWIxOWxjQUhEdzRFRmNmLzMxZFRKdVVsSVMyclZyaDVpWW1BcnRhOWFzUWV2V3JkR3RXN2NhZlo0cEtTbll1WE1udW5YcmhpNWR1dFJHeUI3OThzc3YrT21ubjlDaVJRdjA3OSsveXY1cjE2NUZkblkyZXZUb1VlZXhFUkhScFNrakk2TkFWZFhiTEJiTENRQ3dXcTF6QWN3RklGQ2NvSXVOamIzZWJEWlhLR3hTZkliaHV3RGVqWTZPRGsxSlNUa0RBSkdSa1YxS0VvQVdpMld1MFdqY2JiVmF2NGViaEY5cHljbkp2d0lZQnlBK05qWldLUjFqK2I1T3AvTTVJVVJTWVdIaGtpcTJIMnNXaStXQlVxOTNWQllERVZGTktGVjNJU0lpYnh3L2ZoelBQZmNjNXMyYmgxZGVlYVhlNXAwNmRTb0dEQmlBZDk1NXAxN21TMHRMdzBzdnZZVE5temZqalRmZXFQUDVYbnJwSmZUczJSTTllL2JFRHovOFVDdGpuajE3Rm02cU9FTFROS3hjdVJJclY2N0VzV1BIYW1VdWQ4NmNPWU5ISG5rRS9mdjN4Lzc5KzJ0OS9GOSsrUVd6WnMzQ0YxOThVYUh0eElrVFdMaHdJZUxqNDVHZG5WMmo4Vk5TVXJCczJUSWtKU1ZkYktpVnlzM054WlFwVTdCcTFTbzBhZEtreXY2cHFhbVlOMjhlMXE1ZFcrZkpZQ0lpdXJSWkxKYWpBQnpsTHJ2K2NlQk5sZVNTWkNKUUlRSG90RnF0LzBVVnljUnluT1ZYTVphWGxKUjB4R3ExenVWWmhrVFVFSENGSWhGUkxiRFpiSWlQajhlNWMrY1FFUkdCYWRPbTFjdThGb3NGaHc4ZmhoQUNmZnIwcVpjNW82S2k4UFRUVCtQMTExL0g2dFdyRVIwZGpkdHZ2NzFPNWxxN2RpMDJiTmpnZXIxa3lSSjA3ZG9WVjExMTFVV05PM1RvVUp3NWN3WVRKa3pBblhmZWViRmhWbHRvYUNoME9oMDBUY1A4K2ZPeFpNbVNHbzJUbFpXRmtTTkhvbTNidG5qenpUZTl1bWZqeG8zUU5BMXhjWEZvMDZaTmplWXRjZkRnUVd6YnRxM01OWDkvZjdScjE4N3JCSGRZV0JoR2pCamh0bTNod29YSXpzNUdwMDZkMExOblQrVGw1Ym50RnhBUUFKMU9oNlZMbHdJQTdyNzdiZ1FGQlhuc0R3QkJRVUZleFVkRVJFUkVSQlV4b1VoRWRKRWNEZ2ZHangrUDlQUjBBRUJPVGc0ZWVlUVJyKzVkdDI1ZHBlMlZKVVFBdUpKdDNicDFRM0J3Y0pYOTNmSDM5NGRlWDczL094ZzhlRERNWmpPMmI5K09UWnMyMVVsQ2NmdjI3Vml3WUFFQW9FK2ZQakNiemZqOTk5OHhidHc0TEY2OEdBRUJBVFVhZDgrZVBUaDA2QkNBb3VSb2JaRlM0cmZmZnZPNmY5KytmV0cxV3ZITEw3L2dpeSsrUVB2MjdiMjZyM256NWdnT0RnWlE5TE9YbFpVRmYzKzN4UnNyS0N3c3hQcjE2d0hBcSszRFZkbThlVE0yYjk1YzV0cFZWMTJGUllzV2xVa0VWeVk4UE54dFF2SExMNzkwalpHZW5vNjR1TGdLZlVvc1hib1VkcnNkUC83NEl3QmcwNlpOMkxScGs4ZitBTEI3OSs1cS85d1RFUkVSRVZHUkJ2c3ZhYWZEaWZSZkQ5VDRGMFlpcW45cDZiL0Nicit5em1wMk9wMllObTBhZHU3YzZicVduWjFkNDYyazVWV1dSQ250cDU5KzhycHZlUk1tVEVELy92MWh0OXN4ZlBod3IrL0x6YzJGRUFKbno1N0ZZNDg5Vm1YL25qMTdZdkRnd1Y2Ti9kVlhYMkhhdEduUU5BMDllL2JFMUtsVGNlellNVHo2NktOSVNrckNoQWtUOE1vcnI5VG8vTCtQUC80WUFIRExMYmNnUER5ODJ2ZDdVbGhZV09NazNaUXBVNnJWOTUvLy9HZU41dG00Y1NOT25qd0pBUGpnZ3cvdzRZY2ZWdHIvM252dlJlL2V2VDIyOSsvZkgzZmZmWGVaYTNxOUhwMDZkY0wwNmRNeGMrWk1USjgrM2UzcTJaSVZybmZjY1VlRnRqMTc5bURHakJrQWdMLzk3VzlvMHFRSmR1L2VqWmlZR0FRR0JsYm9yOVBwOFB6enp3TW8rbnR0MmJJbDl1elpnMnV2dlJiTm1qVnpHN3VpOE5RWElpSWlJcUthYXJBSnhYeWJEVXRXcklTL24zZXJMb2pJOSt4Mk84NWZ1T0RyTU9xTjNXN0hwRW1UOE4xMzM4SFB6dzl6NTg2RnlXU3E5SjVkdTNaaC9QanhBSUFubm5paXlqa3FLK3h5N3R3NU9KMU9HQXlHaTlxK1daS2cwVFN0Um1maUZSVXByRnE3ZHUyODZ2ZkJCeDlnN3R5NUFJQ1ltQmpNbmowYmlxS2dkZXZXV0xSb0VZWU5HNFlkTzNaZzZOQ2hXTGh3SVpvMmJlcDFyQmtaR2ZqdXUrOEExTTRLdmRKME9oMXV2ZlhXV2gzVG5aWXRXOWJvdnNMQ1Fyejc3cnV1MXlXcitTb1RIUjFkWlN5ZSt2enRiMy9EdkhuejhPNjc3K0tlZSs0cHN4cnd5SkVqK1Bqamo5RzRjV01NR2pTb3pIMjdkKzlHZkh3ODdIWTdoZ3daZ3RHalIyUGJ0bTNZc0dFRFdyUm9nVGZmZk5PVlNOWTBEV2xwYWZqMjIyOXgrdlJwUkVkSFkrSENoVWhMUzhPR0RSdWdhUnFlZSs2NUduOW1SRVJFUkVUa1hvTkxLR3BDbmxBZ2ptbFNHczZkdjNJU0UxY0txVW1VMUlPVkFJUlN0OVZoeVVlay9MTlF5cnFyYU5FQTVPYm1JajQrSGovLy9EUDBlajFlZmZYVktwTkptWm1abURsekpnRGc3My8vdTFlckFiZHUzZXIyK29FREJ6Qmd3QUFBd050dnYxM3IxV3lYTGwzcXNRakd5Wk1uUGE3NmNtZk5talhZc21WTGxmMEtDd3V4Y09GQ2ZQVFJSd0NLVnBxOSt1cXJaVlloM25ERERWaTZkQ25HakJtRDlQUjBEQjQ4R1BQbXpVT25UcDI4aW1YeDRzV3VZaXdUSjA2c3RPL1RUei90MVNxMldiTm1vVmV2WHREcjlYajk5ZGZkdnE4VksxWWdKeWNIRXlaTXFISzhqUnMzSWk4dkR3OCsrR0N0VnUxZXRXb1ZqaDgvamh0dXVBR3Z2dnFxVi9kY2RkVlZHRHAwcUdzN2Z3bUhvK2dNKzdmZWVzdDFibUY1Njlldng0QUJBN0IwNlZKODhNRUhyc1NodytIQTlPblRZYlBaTUhueVpJU0VoTGp1T1hyMEtFYVBIZzJIdzRINzc3OGZUei85TkFDZ1I0OGVpSXVMdy9idDJ4RWZINCtGQ3hjQ0FBWU5Hb1Q5Ky9kajZkS2wwT3YxNk51M0wzUTZIYUtqb3pGdzRFQzgvLzc3R0RGaUJCSVNFc3JNUTBSRVZGdFVWUjBraE5DYnplYUU2dHdYR3h2YjFPbDAzbXEzMjM5SVRVMDk3V2JjSGtLSVlMUFp2Tm5kL1VSRXZ0YmdFb3AvSEVqSmJCdlplYUNpOTJ2dTYxaW85Z1hvWmFUQlR4a0VBRGE3OWw2aFUyVDRPaWFxZlU0aHM0L3VTejdnNnpqcXl1SERoekZ1M0RnY09uUUlpcUpnOXV6WnVPMjIyeXE5NSt6WnN4Z3paZ3h5Y25MUXRXdlhhbTF4TFU5S2lkbXpaOFBwZE9LZWUrNnA5V1FpQUVSR1JycE53SncvZng3RGhnMUQyN1p0TVhYcVZIVG8wS0hLc1VKRFE2dnNrNUdSZ2NtVEp5TWpvK2lSMEtkUEgweWVQTm50R1hjZE8zYkVxbFdyTUdyVUtCdzZkQWhEaGd6QndJRURNWHo0OEVxUHlUQ2J6Zmp2Zi8vcmVtMnoyU3FOcWJDd3NNcTRnYUp0NzVWSlNVbkJ5cFVySWFWRVpHUWsrdlhyNTdIdm1UTm5NSC8rZk9UazVPRG8wYU40OXRsbnZZcWhLc2VPSFVOQ1F0SHZPZVBIajBkNGVEanNkanV5c3JKdzNYWFhWWHJ2YmJmZDV2WDVqcVVGQmdaaTRNQ0IyTFJwRTk1NjZ5M2NkTk5ONk5peEkyYlBuZzJMeFlLNHVMZ0tXN2RidFdxRlVhTkd3V2F6WWRpd1lhN3JpcUpnMXF4WkdEWnNHRzY5OVZiWHo4WGRkOStOL2Z2MzQ3WFhYc09hTld2Sy9MeU1IajBhR1JrWjZOeTVzMWNWb29tSWlHcm9mZ0FHQU5WS0tEcWR6aHNWUmZsVXI5ZkhBZGhSdmwwSU1RdEFNQUFtRkltb1FXcHdDVVVBMmg4WnFXa0EwbndkeVAremQ5OXhUVjF0SE1CLzU0WTlGSlVxS0NoYUYrSklndGF0Vkt1MmxWWnJWYXlLbTdwQkt6TEVQWEdqUmF2VmltaWw3dG5pQksxN1FWUVU1K1J1a0FBQUlBQkpSRUZVVktqRmd0YUZvcUNFakh2ZlB6RDNUY2dnQ2VEcStYNCs3K2VGZTg4OTl3VFRRSjQ4NTNtb3NpY1VDc0V3VEgwQXNMTkV4dTBiVjA2VWRBMUZ2VXVTazVNeGNlSkU1T2ZudzhIQkFkT25UMGZyMXEwTk5rT1J5V1NZTUdFQ3NyT3o0ZUhoZ2RtelowTW1rMmtGckJpR01hb200UGJ0MjVHU2tnSWJHeHNFQkFTWTFZakZ4c2JHckJweXYvNzZLMTYrZkltc3JDeFVyMTdkNU91TFV5Z1UyTFp0RzM3ODhVZkk1WEpZV0ZoZzNMaHhXdHRnaTNOeGNVRk1UQXltVFp1R1U2ZE9JVFkyRm9tSmlRZ05EVVhyMXEyMXhoY1dGbUwyN05rQUFKRkl4RytwTGs2cFZQSTFBNWN1WFFxaFVGamlZN0MzdHpkNDN0dmJHd0VCQWZqNTU1K3hhTkVpZUhwNjZzMm9YTEZpQmZMejgrSGk0b0xodzRlWGVHOWpzQ3lMR1RObW9MQ3dFRjI3ZG9WWUxJWkNvVUJZV0JqT25qMkx5Wk1uR3d4eXF0ZTlmUGJzR1I4ZzNyWnRHelp0Mm9TZ29DQjA3ZG9WU3FWU1owYmxyRm16TUhyMGFJd2JOdzVpc1JpSmlZbW9XN2N1NXM2ZEMwSzBzOVNGUWlHV0wxK09jK2ZPYVoyenRyYkdrU05IY09USUVRRC9EK1ptWkdSZzRNQ0JXbHYvV1piRjVjdVhjZm55WmY1WXhZb1YrV1kvRkVWUkZHV0lXQ3h1ejNIY1FVTmpDQ0UyQUNBU2lmSkxtSzZuUkNJNVpzeDl2YjI5N1ZpVy9ZUVFvdnNQRm9xaXFIZkF1eGhRcENpS2VtZlZybDBicnE2dUtDZ29RRlJVRklZTUdZTDgvSkwrZnZ5L3pNeE1kT3ZXVGVlNVdyVnFsZGdaTnkwdGpRK0dTS1ZTczV0enJGKy9IaUtSU09PWWxaVVYxcTlmRHdCd2NIRFF1dWI1OCtkOEU0L0Jnd2NibmZYbDUrY0hIeDhmclczU3AwK2Z4dkxseTVHWm1RbWdxTnZ2Z2dVTGpONis3T2pvaUtpb0tPellzUU5SVVZISXlzckN1SEhqMEtoUkl3d2JOZ3crUGo1OHdHcjE2dFhJeXNxQ3BhVWxwazZkcW5mN3Eyb3JMMUQwTXlpcmJiSUJBUUc0ZE9rU0pCSUpJaUlpc0gzN2RxM3N5N05ueitMQWdRT3dzckxDa2lWTHl1emVHelpzUUZKU0VpcFZxb1RnNEdBQVJjRnJEdzhQbkRoeEF2UG16VU55Y2pJaUlpSjBOanhSeWNqSXdJZ1JJOUM5ZTNkTW5qd1plWGw1ZVBEZ0FWNitmSW1iTjI4aU9EZ1lreVpOd3FlZmZxcHhuYmUzTjBhTkdvVlZxMVloTVRFUjFhcFZ3NW8xYTNRK3h3QWdMeThQVjY5ZUJTSEVxTVpzcWlCOFZsWldpV09sVXFuQnVxUVVSVkVVcFk0UWNrMnBWSDV1YUl4QUlKZ1B3SXBsMmVBUzVycHU3SDJWU21WUGhtR3NPSTc3M2RocktJcWkzalFhVUtRb2lqSkJwVXFWc0hyMWFqQU1veEh3cVZXckZxeXN6R3NpVlZCUWdPenM3QkxINWVYbElUUTBGSEs1SEZaV1ZrWTNPVkdYbnA2dUVUUlRSd2pSQ2pLcVUyVW5WcTVjR2YzNzl6ZjZudFdyVjlmSVpyeC8vejdtenAyTEN4Y3U4TWUrK09JTFRKZ3dBWFoyZGlablhIYnYzaDJOR3pkR1pHUWtybCsvanRUVVZBUUhCNk5Iang2WVBuMDZFaElTOE91dnZ3SW9DdXg1ZUhpWU5IOVpZQmdHTTJmT1JFUkVCRUpEUTdXQ2lYbDVlWHdHWldob3FORkJWV1BZMk5oQUlCQmd4b3dacUZLbENyK2U4ZVBIbzBHREJwZzFheFlPSGp5SXYvNzZDOHVYTDlmWndDUTdPeHRqeDQ1RlhsNGVhdFNvb1hYKytmUG5rRXFsQ0E0T3hwZGZmb21Ra0JBNE9qcENxVlJpMjdadC9IWnJBSGo0OENFaUl5TXhmdng0dUxtNTZWMjNTQ1RDdW5Ycnl1QW5VT1QrL2Z2NDZxdXZ5bXcraXFJbzZzT1hsSlQwSEsrM0l6ZHIxcXdHSWNTeStCaU80NlFBT0VLSTFoOXpDb1ZDZWYzNjlTd0FhTkNnZ2FOSUpPcW5kcm9SQUFnRWdzNGlrWWovaFNpUlNMWXpES1BhSHVBdkZvc0g2TGhuamtRaW1WR2F4MFpSRkZWYU5LQklVUlJsSWwwWlRvc1dMVUxkdW5YTm11L0NoUXNZTTJhTXdUR0ZoWVdZT0hFaTd0MjdCd0J3YzNQamcyU202TjY5T3g0OGVLQjFYS2xVb3JDd1VPOTErZm41ZkhiaXdJRUR3YktzV1Z1dEdZWkJoUW9WY1BmdVhRQ0FwNmNuUWtORE1YbnlaTDJabThZS0NnckM0TUdEc1hMbFNqeCsvQmpEaGczRG5UdDNNSDM2ZEFCQTgrYk5NWGp3NEZMZHcxZ0JBUUY0OU9pUnpuUGg0ZUZheDE2OWVvV25UNHZxc2NmRXhHZ0U0TlMxYU5IQzVQcWJBd2NPeEtlZmZxb3pFTmkxYTFmVXJGa1Q0OGVQeCszYnQrSHY3NDlseTVacGRHNU9UMC9IMkxGamtaT1RnekZqeHVnTUpyZHMyUkxidDI5SFJFUUVFaE1UTVdUSUVQejU1NStJaVlsQlptWW1IQndjTUhYcVZOU3BVd2ZUcDAvSHNXUEhjUHo0Y1hUdTNCbGZmLzAxV3JSb29iTmVaa25QeTVJUVFneG1YVklVUlZHVXNRUUN3WjhjeDdrRGtLc2ZWMjE1QmxBOEE5SFMwdEx5R1FBWEFIQndjS2pCY2R4dk9xYWVxVjRDUkNnVS9zVnhYRmRDeUQ4QW1xcWF5UUg0aUJCU0gwQXlnRHVsZmtBVVJWR2xSQU9LRkVWUjVTZ3RMUTFqeDQ1RnhZb1ZzV2ZQSHJQbVVDZ1VDQTBOaFVRaUtlUFYvZC94NDhkTDdIcXNzbkxsU3F4Y3VkS3MrOVNwVXdjN2R1ekE5T25Ua1oyZGpXKysrUVlNdzhERnhVVnZSMk9wVklyYzNGd0lCQUtEM2FVZEhCelFxVk1uZE9qUUFlbnA2WEJ6YzBOZVhoNWNYRndnazhtd2NPRkNuVUdyOG5ELy9uMmRnVnRqR01wV05UZTdVbGN3VWFWaHc0Yll1SEVqeG80ZGk2eXNMQ1FsSldrRUZLT2pvNUdUazRQeDQ4ZGp5SkFoZXVlcFhMa3lWcTFhaFZ1M2JpRTVPUm1Sa1pGZ0dBYmR1M2RIWUdBZ25KMmRBUlRWQUkyTGkwTnNiQ3hmRDlIQndRRXJWcXlBVUNoRS9mcjFNWC8rZkZTdVhCbG56NTdGaEFrVHpIck1RTkZ6NHM4Ly8rVFh0M0RoUXFPMlVWTVVSVkdVSGpNa0VrbWsrZ0dSU0xTWEVHSWprVWcwdGthTHhlSUpITWVGcWI1UFNrcTZMUlFLK1U1MURNTzBRMUhEbFM5WWxqMnZPazRJV1U4SUlSekg3Wk5JSklIcTh3RllYbGhZMkVWWFYyaUtvcWczalFZVUtZcWl5cEZDb2NEejU4L052bDR1bC9PTlJ4aUdRZCsrZmJGMTYxYXpNd1Qxc2JhMjFsdGJUaXFWOHZjcXFmNGN5N0xJemMwRkFEZzVPV2sxZmxGdEUyL1pzaVZhdG16Skg5KzRjYVBlT1k4ZE80YlEwRkM0dXJwaTM3NTlKVDRXQ3dzTGZzdXdvNk1qSWlNak5lNzlKcTFldlZyamNaYTFXclZxOGMrTjBxaFJvd1kyYnR5SStQaDRyUXpFT1hQbTRQVHAwL2p5eXk4QkZEMGZXSlpGKy9idDRlN3VqdnIxNjJzOEYydlZxZ1YzZDNmY3VuVUwzM3p6RGQ5RlduMk1uNThmZXZic2ljT0hEMlB2M3IxZ1daWVBZam83Ty9QWnFxZE9uUUpRMUlUSGxBeFd1VnlPdUxnNGpXTTJOamI0N0xQUGpKNkRvaWlLb25TWUpSS0pOTFlLNkd2S3duR2NKWUJuYW9mWUsxZXU1S3ErRVFxRitRekRRS2xVNWwrOWVqWDM5UnlmRVVLK0JhQUVVTFBZdlQwQVBLZkJSSXFpM2hVMG9FaFJGUFdPZXZYcUZTWk5tb1NMRnk4Q0FDSWlJdURtNW9hdFc3Y2lNek1UN2R1M0w3Tjd0Vy9mSGtlUEh0VTZ6cklzaGcwYmhwU1VGSFRxMUFtTEZ5ODJPTS91M2JzeGI5NDhWSzVjR1FjUEhueGpHWUdHMUt0WER3Q1FrSkRBYjM4Mnh2ang0MHNNMUgzenpUZDhveE5kZEhVeExrdUVFSzNPeGtEUnYyZngycFVsY1hKeTBybWR1VUtGQ253d0VRRDgvZjF4NTQ1eE82ME1aZVdxc2xYNzlldUhWNjllNmMxUUJZb2E5Z1FHQnVvOVgxeGVYcDVXUUpHaUtJcWlTb1BqdUVKQ3lCS1daWXNYK1AwWmdEWEhjUnAxVlFnaGd3QU1NL0UyU3ppT1N5V0VuQUR3cGZvSmp1TkVoSkNiSmkrY29paXFuTHo5ZDNvVVJWSC9BZVlFbG43NTVSYyttQmdjSEl5ZVBYdmk4dVhMQUlxeXJSbzFhbVR5bkNrcEtaREw1U1VQZkczbnpwMUlTVW1CalkwTkprMmFaSENzUXFIZzZ6cjI3Tm56blFnbXFsTW9GSkJLcFVhUGw4bGtKWTdSVjk5UHFWUUNRS2t6QjQxeDc5NDlqQjgvdnN6bSsvTExMekZpeElnU3gvWHExVXRuTUxNa2hZV0YyTEZqaDhZeGMrYWhLSXFpcURkRUlCUUttM0FjTitCMVBjUGlXeDRzVWZTK1d1TTR4M0g3QWV6Mzl2YXUrTHE1UzRrNGpwdEJDTG5Ic214amhtSEdlSHQ3dXlZbEpmM2JxRkVqSzBKSUM0N2pWcGZGQTZJb2lpb0w3OWE3UFlxaXFBK01xcU95T2NFMWYzOS9IRGh3QUdQSGprV1BIajAwemxXdlh0MnNEcmo2bXJMbzh1alJJMFJIUndNb2FqS2lxL3V2dWsyYk51SHUzYnR3ZEhURXdJRURqVjZUYWd1dFBxckFIc2R4Slc3enRyS3kwdnV6N3R5NU0wNmNPR0h3ZXFWU2ljNmRPd01Bb3FLaUlCUUtEWTYzdE5ScTlnamcvLy91K3M2WEpibGN6amU1S1FzNU9UbEdqUnN4WWdTcVZhdG04dnk1dWJsYUFjV1NYTHAwQ2Q3ZTNpYmZpNklvaXFKS3EySERoazZFa05QNnpxczFaZEVhUXdpeFZ5cVYzd0RZQ3dCaXNkaVA0N2hmWHA4VEFJQkFJRGdpRW9uWTE4ZStTRTVPdml3U2lSNERBTXV5UFFDc3NiS3krZ0tBTFNIa3o3SjhiQlJGVWFWQkE0b1VSVkhsNk1XTEZ3RE15OEJ5Y25MQzl1M2IzMHJ0UDZDb0djZkxseThCQUgvODhRZS85ZFhHeGtacnJFUWl3YzgvL3d3QUdETm1EQ3BXckdqMGZiNzk5bHVqZ3B6Mzd0MHJjWnQzU0VnSS9QejhkSjZ6c0xDQW82T2p3ZXRWZ1VBQXNMVzFMWEc4UHZuNStmd2NiNHFibTV0R2pjbVVsQlFNR1RJRUxWcTB3Sm8xYS9qanFwcVV2cjYrbURWckZuOTgyN1p0V0xSb2tkSDM2OVdyVjlrczNBaFZxMWFGajQrUDBlUGxjcm5aVFpBb3FqeGxaR1RnbjMvK1FaczJiWFMrbGhiMzc3Ly9JaU1qQTlXclY4ZkhIMzlzMHIxeWNuS3daTWtTdEd2WERsMjZkSUdWbFpXNXl5N1JwVXVYY083Y09WU3JWazN2YTdDNnVMZzRQSG55QkIwN2RrU3paczNLYlYxbEpUazVHUTRPRHFoZnYzNjV6QjhYRjRlbVRadWljZVBHNVRJL1ZUbzNiOTdNQWVDZzc3eStwaXlOR2pWeXNMR3h5U3MyM0pJUVlzK3k3QlJDaVBxNUdvU1FNSlpsQlFBZ2tVanVpc1hpNndBR0FWaERDQm5LY2R6VHZMeThJMlgwc0NpS29rcU5CaFFwaXFMS2thclduS0h1eElib0N5WXFsVW84ZWZMRTVQa01aUUlXTjJYS0ZIaDVlU0V1TGc1Mzd0ekJ2SG56RUIwZGpWNjllcUZQbno1OGR0cnQyN2Z4d3c4L1FDNlg0OU5QUDBYZnZuMU5XbE5KV1c3R2Rua0dBSHQ3ZTVQdVhSN3k4L1A1YmVVVktsUjR5NnNwUHoxNzlqUjd5L09XTFZ0TXVxWldyVnBHZHlFSGlnTERIVHQyZk9lMjNWUFVsaTFic0gvL2Z2VHAwd2RoWVdFbGpqOTkralFpSXlQaDUrZUhrSkFRN04rL0h5ekxvbWZQbmlWZWUvandZUnc1Y2dSSlNVbjQvUFBQU3h4dnJwY3ZYMkxxMUtsNDh1UUo1c3laVStMNEd6ZHVZT25TcGJDMHROUlp0L1ZkczNQblRpeFlzQUJlWGw2SWpZMHQ4OXE0OGZIeFdMcDBLUndjSExCNjlXcDRlWG1WNmZ4VTZZakZZbCtPNDdZYUdxT3ZLWXNLd3pDL2lVUWlKU0hrQndDdkFFQW1rOFdrcHFieW42WUtoVUloSWFUNGk4SUdRc2d5b1ZBWURPQnJBTkVaR1JtNmE2MVFGRVc5QmZRdmJZcWlxSEowL1BoeEFFQlNVaExHalJ1SEVTTkdsTGlOMWhoMzc5NDFxZXV0T1d4c2JPRG41NGMrZmZyZytQSGppSTJOeFkwYk54QVRFNE5ObXphaGMrZk9hTjY4T2FLaW92RHExU3Q0ZW5waTVzeVpKdDludzRZTkJzK2IydVg1YmN2S3lnSUFDQVFDT0RzN3YrWFZsSjlCZ3dhWnZlWFoxSUJpVmxZV2xpOWZidks5QU9EOCtmTUFBRjlmWDc1QkQvVnVra2drK1BISEg4dGw3b0NBQUxSdTNaci9mdkhpeFRoeXBId1NmV0pqWTNVMlJKSktwVWhJU0FBQXJUSVcrcnl1MXdaQ0NQTHo4N0Z5NVVvOGUvWU0vLzc3TDBhUEhtM3cydmo0ZUFCRnBTNE1OVDBxcmFpb0tEeDU4Z1NlbnA3dzhmSFJXNXJDMnRvYUFvRUFhOWV1QlFCODhjVVhzTE96TTFqS3dzYkdwc1RhdHd6RDRObXpaL2o2NjYvTld2L1JvMGNON2dUbzNyMDcxcTFiaHhzM2J1RG8wYVBvMnJXcnpuRVNpUVFoSVNGRzNVOWQxNjVkY2Zqd1ladytmUnBqeDQ3RnVuWHJVSzllUFVpbFVxUHEyZW9TRVJFQlQwOVBzNjZsTk1ubDhqT1dscGFmR1JyRGNkeENRb2dWSVdTaStuR2xVbWtyRUFnU0Fjd2doSnlVeVdSL1cxbFpkVEgyM2k5ZXZQaWxRb1VLVXhpR1dRemdsVktwWEdqZW82QW9paW9mTktCSVVSUlZDbjUrZmlnc0xOVDVabVR2M3IyNGNlTUdnS0xhZnVmT25jTzVjK2ZnN2UyTkVTTkc0Sk5QUGdGUTFPMTI2dFNwSm0ydnRiT3pnMWdzTm5tOWx5NWQwdHRJUkIrR1lkQzVjMmQwN3R3WlNVbEppSTJOeFprelozRGt5QkgrRGJtenN6TldyVm9GQndlOU80TCtNOUxTMGdBVWJVSCtrRFBrTm0zYVpIYUdvcWtlUEhqQU4vd3hWNU1tVFdoQThSMlhtNXVMcTFldmxzdmN6NTQ5MC9nK1B6OGZUNTgrTFpkN3Fab3lGWGYwNkZHK2pFUkVSSVRPTVpHUmtScmJhdFVEaWc0T0RsaXpaZzFHalJxRjlldlg0OUdqUjRpSWlORDVPblB6NWszK3Rlamt5Wk5sOG5NZE5Xb1UvM3RMNWRDaFE5aTllemVBb3RjK1EyVXAxcTVkQzdsY2pqTm56Z0FBOXUvZmovMzc5eHU4NTlxMWF6Rnk1RWlEWTJyVnFvWG82R2l3TEFzckt5dXRyZUUzYjk0RXgzRmFBYmFNakF5am1wVFoydHBpK1BEaFdMaHdJUzVldktnM29DaVR5Y3g2VGxsWVdHRGh3b1VZTTJZTXJsNjlpdEdqUjJQRGhnMXdkbmJtL3cxTnBYcWVVYVdYa3BMeXJGR2pSc2xXVmxaNk8rRVJRbGlPNDFpTzR6U2kzd3pERUFCZ1dmYjJsU3RYemdNdzZXKzNqSXlNRjJLeCtEaUFQZ0JPWGIxNjlaNVpENEtpS0txY2ZManZkQ2lLb3Q2QU1XUEdhQjByS0NqQWhnMGJFQk1UQTZBb0MyUENoQW5ZdUhFamR1M2FoYVNrSkNRbEphRkpreVlZTVdJRTJyVnJoMisrK2Nhays3cTR1R0RGaWhVbXI5ZVVwaXk2ZUhsNW9YWHIxa2hKU2VIclF3TEFreWRQTUhqd1lQajcrOFBYMXhmVzF0Wm0zK045ZCt6WU1RQjRMK3FDbGNiZXZYdmYyTDI4dmIwUkZSVmwxclgrL3Y3SXpNd3M0eFZSNWNuZTNoNlJrWkZsT21meDJuZVRKMDgycWp2NnhvMGI4ZHR2djhIVDA5UG81MkNsU3BXMGpuRWNoNDBiTi9MZjYydWtWRHpncmdwT3FqSU02OWF0aTU5Ly9oa0JBUUZJVEV6RTRNR0Q0ZUhob1RWUGJHd3MvM1ZaUGYrTEIyVXZYNzdNWjZWMzZkSUZqbzZPdUhEaEFwbzJiYXF6ZnF4QUlFQjRlRGdBb0UyYk5uQnhjY0hseTVkUnExWXR2ZVVzSEJ3Y05BS0IyZG5aeU12TGc3dTdPLzhCbHF1ckszL2V6YzFONjhPSHRtM2JRaXFWYWgzdjBhTUhzck96Tlk1RlJVWHhXYzNxNUhJNWJHeHNjUDM2ZGZUcjEwL3IvTWlSSS9rUFdIUzlYajE1OGdTOWUvZlcrZHdBaWpJeGx5OWZqcUZEaDhMZDNSM096czZ3c2JIQjVzMmJkWTdYWjlLa1NYajA2SkZKMTFBbHM3VzFkV0ZaMXF5bUxLVWhFb2xDVVJSTWZBV2dtMWdzbnBHY25EeXJoTXNvaXFMZUdCcFFwQ2lLS2lQUG56L0hnUU1Ic0huelpyNitZWnMyYlRCdDJqUllXMXNqT0RnWWd3Y1B4dHExYTdGdjN6NmtwS1FnS0NnSVlyRVlFeWRPUktOR2VqLzhMak9xYkF4VGEwQ2xwNmNqUGo0ZUJ3NGM0TjlVVnF0V0RkOS8vejJ1WDcrT0F3Y09JQ3NyQy9Qbno4ZFBQLzJFZnYzNm9VK2ZQaVkxWnlrUFNxWFNwSXc0OVJxVGhZV0ZKWGFWVm1FWUJqWTJOc2pLeXNLRkN4Y0FBSjA2ZFRKdHNlK1ozYnQzbTczbFdkVkoyMWdNdzVpVkRhbTZsbnEvV0ZoWW9FMmJOdnozVXFuVXFBWW1LbkZ4Y1dqVHBvM09RSnVLZzRPRFVSblZxc0NZdGJWMXFVb1lKQ1ltSWpNekUvWHExY012di95aThSck1zaXk2ZGVzR3FWU3FGVmhUTllwU3owS3NVNmNPVnE5ZURZVkNvZk14Wm1kbjh4OXNyRnExQ2cwYk5qUjczZXJVYTlSZXVIQUJ3Y0hCa012bEdEeDRNQUlEQTNIOCtISCtkZUhISDMvay84MVlsa1ZxYWlvU0VoTHc5T2xUTkduU0JGRlJVVWhOVGNYdTNidkJzaXpDd3NMZzR1S2k4NzdxZ2NESmt5Y2pNVEVSSVNFaEdzK1IrL2Z2bDhsanpNbko0Y3RXNktMdlhINStQdjhhcGV2MWF2LysvVkFxbFZyYnN1UGo0L0hreVJOOCt1bW5jSGQzeC9yMTYrSGs1TVMvYnBuNmQwRjVOdDc1TDB0S1N2b0hocHV5N0FkZ0taRkl2bEEvcnFjcEN3REF4c2JtTDVGSXhLbStKNFNvLzdLeUVJdkZpd0ZNQUhCWUpwTU50clMwL0owUU1sTWtFdFV1TEN3Y2w1cWFxck5lSTBWUjFKdEVBNG9VUlZHbDhQejVjNXc1Y3dhblRwM0NpUk1uSUpQSkFCUmxHd1FFQkdEUW9FRWFBWTJQUHZvSVU2ZE94Y0NCQXhFZEhZM2p4NDhqT1RrWi92Nys2TmF0RzhhTkc2ZXo5cFk1NitJNERnNE9EckN3c0lCU3FVUkNRZ0p5Y25MNGRSank4dVZMU0NRU1hMaHdBZWZQbitlYnl3Q0FvNk1qdnZ2dU93d2VQQmcyTmpibzJiTW5BZ0lDRUJzYml6MTc5dURaczJmNDZhZWZFQk1UZ3g0OWVtRGd3SUZhanlrakk4UG9lb3VxVE1pSER4OWk0TUNCUmwzVHRHbFRoSVNFUUNLUmxMaGRUcC9Bd0VDang0ckZZcXhidHc1TGx5NEZVSlFsby81bXQ2d1ZGaGJ5V1NqLy92c3ZnS0xBZy9xYjNZY1BIL0pqMVkrcm5nTXZYNzdVT0o2Ym13dWc2STJ4NnJpdHJhM2VJTXI2OWV2ZjJKWm5sbVdORHU3cXVwWjZmeVVtSm1MZXZIbVlPM2V1UmcxRVErT1hMbDJLSDMvOEVkSFIwZkQyOWk3Vi9WVmJqa3NUbUZZb0ZIeW45Y0RBUUszbVVXbHBhWkJLcGFoV3JSb3FWYXFrOFZ3dktDamcxNkYrM04zZEhRRHc2dFVycmY4T1ZkdC9XN1pzaVZhdFdwbTlibjN1MzcrUHdNQkFLQlFLZlB2dHQzeW1aOGVPSGRHK2ZYdWNPblVLd2NIQmZKYWV2NzgvYnQrK2piVnIxOExDd2dJOWUvYUVRQ0JBa3laTk1IRGdRUHo2NjY4WVBYbzBZbUppRE5ZeWZCUG16Sm1ET1hQbTROV3JWOWl6WncvNjlldW5zLzdrb1VPSDhPelpNL1RxMVl2UHlGZDltRlNjVkNyRnJsMjdRQWhCcjE2OU5NN0Z4Y1VoTFMwTjd1N3VjSGQzUitYS2xjditRVkZsVGlnVXRpQ0VkT0E0cm9CaEdBY0FIVG1PMjFOODNPdWdueVVBclRvSUxNdE9BZkJjOWIxYWVZUEMxOXVjMjNFY3Q2dXdzTEIvYW1xcXJFR0RCcDNzN2UxM0VFSUdXMXRiZHhTSlJPRVNpV1FiQUs3NDNCUkZVVzhLRFNoU0ZFV1pvTEN3RUFrSkNVaEpTVUZLU2dwdTNicWxFYkJ3Y0hCQXo1NDk0ZS92YnpDYnhjUERBMHVXTE1IbHk1ZXhaTWtTcEtlbjQvRGh3MGhNVElTZm54OUdqeDV0VWtaT2NidDI3Y0txVmFzQS9QK05zR3FkZGVyVTBkZ2lwcEtabVluVnExZmoxcTFiV3R2QUFPRGpqejlHMzc1OTRldnJxN1cyYXRXcUlTUWtCTU9IRDhlbVRadXdZOGNPU0tWU2JOdTJEVHQyN01DQUFRTXdZY0lFZm54QlFZSEp0YUhrY3JuUjE2amVsRnBZV0x5UkxFa0hCd2ZzMnJVTHAwNmRBbEFVTkNqUEpnaXBxYWxheGZvZlBIaWdzL1BydFd2WGRCNC9mdnc0M3pSSVhYeDhQTi9Nb1hYcjFvaU9qdGE1QmxYZHREY2hLU25KWUcwMjZzTzFaODhlNU9ibUlpZ29DQ0VoSWVqZHU3ZmVzZG5aMlpnMXEyZzNZSU1HRGRDMGFkTlMzNy80bG1OenhNWEY0YzZkTzJqUm9nVmF0bXlKeU1oSTlPdlhqODh1VkcyeDlmYjJSbEJRRUM1ZHVxUTFSMnhzck1ZMlpuVUpDUW44YTE1eWNqTGY5R1AwNk5Fb0tDamdBeFhtVWpWVFVhbGV2VHJHalJzSHFWU0tnSUFBL2pqRE1KZzdkeTRDQWdMUXJsMDdQcXZ5aXkrK3dPM2J0N0Y0OFdKczJiSkZJOXN5TURBUUdSa1o4UEx5TXFtT3NENFBIanhBVUZDUXhqSFZCMzNGajZ0MkV1Z3lmZnAwSEQ5K0hFcWxFb01HRGRJNHAxQW84T09QUCtMQmd3ZVF5K1ZhNTR2YnYzOC9Ycng0QVI4Zkg1Mi9lNm4zRHlIRUZjQmlobUVJeDNFc0llUUdnRVY2aGl1S2ZaL0JjZHd2K2ZuNU1Sa1pHUy9VVHpScDBxU1NwYVZsT2dBN2p1T0NKQkxKajNnZE1MeDE2MVllZ0M5RklsRUVJV1FhZ0xFQWR1cVluNklvNm8yaEFVV0tvaWdUV0ZsWllkdTJiYmgrL1RwL3pOYldGcDk4OGdtNmRldUdqaDA3bWhRSWJONjhPZUxpNHZnQVlGNWVIbTdkdWxYcWJVdnE5Y0pVZ1VRbkp5YzBidHdZUC96d2c4NXNHemMzTjZTbXB2SVpid3pEOEYwN1AvMzBVOVN1WGJ2RSsxYXBVZ1VUSjA2RXY3OC9ZbUppc0d2WExzamxjcTNPMXZYcjE4ZXVYYnRLOHhBTlVtMVRGQXFGU0V4TUxMZjdxTHR6NXc1c2JXM2g0K05qOHBaZVV6azRPTHlSR28zRm14dW8yNzE3ZDRtWnJybzhmLzRjdnI2K0psMVRxVklsaUVRaWsrOEZGR1VOMFFZRjc2OWx5NVpoMnJScE9IcjBLQllzV0lCLy92a0hFeWRPMUNyYlVGaFlpTkRRVU9UbjU2TktsU3BZc21RSkxDMHRTMzEvVlVEUjNBWkxqeDQ5d3JwMTZ3QVVCYlRPblR1SEhUdDJZTStlUFJnd1lBQUNBZ0p3OE9CQkFNQm5uMzJHaElRRXVMbTU4ZGMvZWZJRVVxa1VGaFlXZXJjRXExN1BGUW9GRmkwcWltbDgvdm5uYU5La0NUcDI3SWo4L05MdGpGeTdkaTJhTjIrdWNVd29GR0w1OHVVNGQrNmMxbmhyYTJ1TnBsMnFuMkZHUmdZR0RoeW9sVkhKc2l3dVg3Nk15NWN2ODhjcVZxeG9WbWYzVjY5ZTRmUnAzV1hzOUIzWFpmVG8wVGgxNmhSKyt1a25kT3pZRWJWcTFlTFA3ZCsvSHc4ZVBJQ0hod2UrKys0N2cvTW9GQXErRHFLeEdmYlV1MDhpa2V3SHdMeitId0FZblFxZm5KeDhIb0Iyb1U0VU5ZQVJpOFVEQ0NGM2s1T1RiK29Zd2tva2tqa2lrV2dYZ0plZ3dVU0tvdDR5R2xDa0tJb3lBU0VFSVNFaFdMVnFGWVJDSVVRaUVZUkNZYW5ldURJTWd6NTkrcUJMbHk1WXUzWXRoZzBicG5kN1hmUG16WkdVbEZUaW5PM2F0Y09GQ3hkQUNBSERNRWJWVExTd3NFQm9hQ2h1Mzc2TnBrMmJ3c3ZMeSt5NmRjN096cGc4ZVRJR0R4Nk00OGVQdzhmSFIrTzh0Ylcxd2ZwbTc2TTZkZW9nS2lvS2pSczNMdmQ3MWF0WER4czJiQ2ozKytpeVk4ZU9VbDF2WjJkbjFITVlLR3FtY1Bic1dRZ0VnZys2WXphbG42V2xKZWJQbjQrS0ZTdGk1ODZkMkxKbEN4NDllb1RaczJmekg3eHdISWVaTTJmaTVzMmJzTEN3d0tKRmkwcFY3MUNkcXU2c09jOC9sbVV4ZGVwVXZIcjFDbjM2OU9HYmkwUkhSMlB1M0xtSWpZM0ZnUU1IOFBUcFV6ZzZPcUpObXpibzJMR2p4aHo5Ky9mSHJWdTN3REFNNHVMaXRMWkxxMXUxYWhYUzA5TmhaMmZIWitNSmhVS3p5d1dvNk1vY3pNdkx3OVdyVjBFSU1hb0psK3FETmtQMUNWV2tVcW5aVzM4OVBEeTBHcGwwNmRJRlVxbVV6eUJYNmRldkgrN2QwOTAwOStPUFA4YUFBUU1RR3h1TDJiTm5ZLzM2OVNDRW9LQ2dBR3ZYcmdWUTFLbTdwTi85OGZIeHVILy9QaG8zYm16Mmh5TFVPNjNNYTJva0p5Y2ZMbW1NUkNKSkxldjdVaFJGbVlQK2RVNVJGR1VpTHk4dnJGNjl1c3puZFhKeVFtaG9hSm5OWjg0YjRQYnQyNWZwMXRLcVZhdkN6OCt2ek9aNzF4WFA0cUZLaDJHWS8zVEhjS29Jd3pBSUR3OUhwVXFWc0c3ZE9odzllaFJQbno3RnNtWEw0T0RnZ05XclYvUFpjT0hoNFZvWjBjV1pFbUJUWmZjUlFreTZ6c3JLQ2hzMmJFQlNVaEpjWFYweGR1eFluRDkvSHExYXRVTHIxcTJ4YytkT1JFZEhZK3ZXclFDQVBuMzZhQVdubmoxN2h2VDBkQUJGMjNaUG5EaUI3dDI3Njd6ZnhZc1hzV25USmdEQXhJa1RVYlZxVlFEQWloVXJqRjZ6T1VRaUVaK0JXUmJ1MzcrUHI3NzZ5dXpyRFRWd0tuNjhwQS9haGcwYmhvc1hMK0xiYjcvbGoyM2N1QkZQbmp4Qno1NDlJUmFMRFY2dlZDcjVEMzZHREJsaXpQSXBpcUlvNnIxQ0E0b1U5WTRSaVVTMU9JNHJlVzhwcFpkVXhqVW9ZR21OYW9xaXFBL0pxRkdqVUttdWhIZjJBQUFnQUVsRVFWUlNKU3hhdEFoSlNVa1lQbnc0ZkgxOSthRE44T0hEZGRZTFZXZE9sM0VBT0hueXBFa2Z0b3dlUFJvWkdSa0FnQmt6Wm1EUG5qMVlzV0lGUHYvOGM0U0VoS0JpeFlwbzI3WXR0bTdkQ2hzYkcvVHYzMTlyanQ5Ly94MHN5OExiMnh0SlNVbUlqNC9YRzFDOGRlc1dnS0s2cDhVYmY1UTNwVkpwVnJNbEZVSUlYNlpDbDRVTEYvTGRybFdQYyt2V3JYd04yS1pObTVhNitRNEFTQ1FTakJzM1R1djR2SG56TUcvZVBBRC9ieW9WSHgrUFE0Y084V1BjM2QweGNlSkVqZXYrL3Z0dnZvUklXbG9hUHYzMDAxS3Y4WDNCc1J5c0xiaTZKUVgzMzJlRWtMOGxFc25kdDcwT2lxS290NGtHRkNucUhlTGw1VlVYd0JhR1lXcSs3Ylc4ejZ3dHVYc3lHVnQrSFRFb2lxS290OExQenc4VksxYkVqQmt6a0pHUndYY1MvdUtMTHpCbXpCaWo1akNsenExVUtqWHJPa3RMUzh5Yk53L3QyclZEaXhZdFVMdDJiWnc5ZXhhSERoM0M1Y3VYTVduU0pENTdjTml3WWFoVXFaTEc5YTlldmVJekRrZVBIbzFWcTFiaC9Qbnp1SERoQWxxMmJLbDF2MjdkdW1IcjFxMllPM2N1dnZubUc3NExmR25VcVZOSGEvdXdTdjM2OVRGLy9ueFVybHdaWjgrZTFXaTZaU29IQndmOCtlZWZBSURLbFN0ajRjS0ZHcG5KZS9iczRiZWVxNXc1YzRiL1dpYVQ4UUZGUXgzaGl4OHYzcXpHMnRxYTc1NXRLbDMxTGV2V3JZdm82R2lFaElUZ2wxOStRVjVlWHBudVFuaVhFUUEybG93L3d6RDFTeHo4bnVJNDdoK2hVT2gzNWNxVnpMZTlGb3FpcUxlRkJoUXA2aDFpYlcxZGwrTzQraHpIVlNDRXZPUTRUdm0yMS9RK0lneEtYNG1mb2lpS2VpZDkvdm5ueU16TTFOaHEyNjlmUDZPdWRYSnkwZ2hHR2ZMMDZWTjA2ZEtGLzE1Vk85Y1VYMy85TllDaXVyS3JWNi9HeG8wYnNXYk5Hb1NIaHdNb3F0VTNlUEJncmV1V0xWdUdwMCtmb2xtelpoQ0pST2pWcXhja0Vna2lJeU94YmRzMnJjWmRWYXRXeFMrLy9BSW5KeWZZMjl1WHFtT3lYQzVIYm02dVJqQzFPR2RuWjNUcjFnMEErTnFFTGk0dS9ERmo3eE1YRjZkeHpNYkdCcDk5OXBuR3NUbHo1dkROeGVMaTRuRDkrblVNR1RLRWJ6NVd2WHAxZm14bVpxYmVUTktTTWt3Yk5XckViMEUzeDRVTEY3U090V2pSQXF0WHI4YUlFU093ZmZ0MmVIcDY4cytKRHgxRGlDWEhjY1pINGQ4ZkZnRHNBTmdBOEFCQUE0b1VSZjFuMFlBaVJiMkRDQ0dQV0phZEE0QVdYVGFEVk1ZMVVITGN6TGU5RG9xaUtLcnNIVDE2RkRFeE1Sckh4bzRkaTVVclY1WnA5L1BpWFlILytPTVBrd09LNmhpR3diQmh3L0RYWDMvaDBLRkRzTE96dzRJRkM3VHEzZTdjdVJONzl1eUJRQ0RnTTlvKy8veHovUGJiYjBoTlRjWDgrZk14WThZTXJScUFxaXk1WDMvOTFldzFBc0M1YytkMGJ2MHRpYnU3T3dJREE0MGVuNWVYcHhWUTFFVTlxSHZzMkRFQWdMZTNOOXEwYWNNZnYzLy9Qb0NpZ0dTalJvMDBycGRJSk9BNFRxdm00ZlhyMXlHVHlZeGVyN2s4UFQweFk4WU1oSWVIWThtU0pmanNzOC9NYm5qMnZ1QUF2SklwTjloWk1obHZleTNsUUVnSW1ZYi9kM2ltS0lyNno2SUJSWXA2QjNFY0oyVlpOdm5hdFd2bjMvWmEza2NlRFlVd29xa3hSVkVVOVo3WnZYczM1cytmRDQ3ajBLUkpFd3dmUGh6aDRlSEl6OC9IbURGanNIVHBVclJxMWFwTTdyVno1MDRBUloyV2QrL2VqZmo0ZUl3ZVBkcnNEc1FjeHlFcUtncUhEaDBDSVFSejVzekJ4eDkvckRGbTkrN2RpSXlNQkFBRUJRV2hRWU1HQUlxQ2tSRVJFZkQzOThlQkF3ZGdZV0dCaUlpSUVodUxtRU1nS0tvWVVueWI4YnZNd2NFQkF3Y09oTE96TS96OS9UWE90VzNiRmxLcFZLdDVURXhNREhKemM3VzJzdCs0Y1FPN2R1MHkrdDVoWVdGYUdhUEZkZTNhRlZ1MmJNSDE2OWR4OE9CQmpVWXZIeUxDRU1pVUpPUDJqU3NuM3ZaYXlwcFFLQVFoUlBhQlpsOVNGRVdaaEFZVUtZcWlLSXFpcUhkZWJHd3NWcTVjQ2FDb28vcnk1Y3RoWjJlSGxTdFhZdno0OFpCS3BRZ0tDa0prWkdTcEcyQ2NQMzhlTjI3Y0FBRDA3dDBiTDErK3hMNTkrN0Jod3dZRUJ3ZWJQRjkrZmo2bVQ1K09QLy84RXd6RFlQYnMyZkR4OGVIUHkyUXlyRml4Z3Q5eTI2OWZQd3dZTUVCampvWU5HMkx5NU1sWXVIQWg5dXpaZzhlUEh5TThQRnhuL2I3U1VOVXZORFY3NzlLbFMyWFNITVVjRlNwVTBHcUtVcEtoUTRmcVBKNmRuWTE5Ky9ZWlBVOXdjSENKQVVVQTZOaXhJNjVmdjQ2VWxKUVBQcUJJVVJSRi9UZlFnQ0pGVVJUMVJpaVZTbjZiNHRDaFEva3NtTkpJUzB1RG82TWozTnpjREk1NzhlSUYwdExTMEt4Wk01TWFLeGhTV0ZpSTgrZlBvMW16Wm5CeWNpcVRPVlZldm55SnAwK2ZtdFFnNE9yVnEvRHk4dExhUG1tTXZMdzhuRHg1VW04SDJkSjY4T0FCZHUzYWhkR2pSNE5oNkM0eHlqUXltUXlMRmkzQ25qMTdBQlJsbkMxZXZKZ1BmSW5GWWtSRlJTRW9LQWlGaFlVSURRM0YzTGx6MGJWclY3UHVKNVZLc1dEQkFnQkFwMDZkVUt0V0xRd2JOZ3gvL1BFSHRtM2JobTdkdXFGSmt5Wkd6M2Z4NGtYTW1qVUxEeDQ4Z0kyTkRlYk9uYXNSOEpSSUpGaXdZQUgrK3VzdkFFVk5Xc2FPSGF0enJyNTkreUkzTnhkcjE2N0Y2ZE9uMGJ0M2I4eVpNNmRNT3dpcmZxNm1kbTZ1V3JXcVJwQzBKSEs1blA4M2ZSZDE3ZG9WSTBlTzFIdCsrUERoeU0zTk5YcStHalZxQUNoNlBhUW9pcUtvRHdFTktGSVVSVkZ2aEVLaHdFOC8vUVFBOFBmM0w1T0E0cHc1YzNEcjFpME1HalFJUVVGQmVzY2xKQ1JnN3R5NWNIWjJ4c0dEQjhza3FKV1FrSUJwMDZiQjF0WVdSNDRjS2JPYVdEazVPUmcvZmp3ZVBueUlsU3RYd3N2THE4UnI3dHk1ZysrLy94NnVycTZZT25VcW1qZHZidlQ5RkFvRi9Qejg4UERoUTFTb1VLSEV4Z1dtVWlxVkdETm1ETzdldllzSER4NWcxcXhaTktoSUdlM2V2WHNJQ1FuQnpaczNBUUNmZmZZWjVzMmJweFU0YjlHaUJaWXRXNGFKRXlkQ0pwTWhJaUlDQ29VQ1gzNzVwY24zakl5TVJIWjJOaXdzTFBqTzBXNXVidmoyMjIreGJkczJSRVJFWU5PbVRTVitrUERxMVN2TW5Ea1RDUWtKQUlDYU5XdGl5WklsV3R1YzkrN2RpNy8rK2d2Mjl2YVlObTJhUnMxQVhiNy8vbnU0dUxoZzBhSkZxRktsQ3BvMmJXcnlZelJFdGFVN056Y1hjcmtjbHBhV0tDZ293SXNYTDFDdFdqVzkxOVdxVmN1a0xzWUtoUUlkTzNZMDYwT1E0c0xEdzNIeTVFbWQ1MVROWmRxMmJhdnpmTGR1M1RCOStuU3Q0dzRPRHZEdzhOQjdUMU5meDE2OGVBRUFHaDJzS1lxaUtPcDlSZ09LRkVWUmIwQmhZU0dVU3NOTnU2MnNyREJ2M2p6OC92dnZKcy9mdDI5ZlRKNDhHUUJ3OHVSSlpHZG5HM1ZkN2RxMTRlbnB5UmUwTjBiTm1qWGg0T0JnOGhyTFdtWm1KbTdkdWdVQUpXWWlKU1ltQWdCOGZIektMSmkxZi85K0FFVnZSc3V5d0w2VmxSVUVBZ0Z5YzNNeGN1UklMRjI2RkMxYnR0UTdubVZaeko0OUd3cUZBcm01dVNadmY3U3dzTURBZ1FPeGRPbFNyRml4QW0zYnR0WDdNNW80Y1NLdVg3OXVjRDUvZjM4TUdqU0kvMTRnRUNBOFBCeUJnWUdJajQrSHBhVWxwazJiQmtJSTR1TGlFQjhmYjlKNmdhSW1CeEVSRVNaZlI3MWZUcDQ4aVduVHBpRS9QeDlBVVViWTZOR2o5ZFlOYk5XcUZaWXNXWUpKa3laQkxwZnpRU0pUZ29wcjFxekJnUU1IQUFBalI0NUU3ZHExK1hQang0L0htVE5ua0oyZGpYSGp4bUh0MnJXd3Q3ZlhPNWVkblIxY1hWMGhFQWp3M1hmZllkU29VYkMxdGRVYUZ4WVdCanM3T3d3Wk1zUmd3RTRsTFMwTnZyNithTmFzR1FRQ0FhcFVxV0wwNHpPR3M3TXpMQ3dzb0ZBbzhPalJJOVNvVVFPM2I5L0dzR0hEMEtOSEQ1M0JOd0RJeXNyQzh1WEx6YnJuK2ZORkphTjlmWDFScjE0OW82K1RTcVc0Zi84K2JHMXQ5WGEyVmdVVTlaMHZxNngxUTZSU0tmKzd2WGhBbWFJb2lxTGVWelNnU0ZFVTlRWUVCUVhoMHFWTEJzZk1uejhmTE11Q1pWblVxRkVERlNwVTRNL2w1T1RnMGFOSGNIWjJ4a2NmZmNRZmYvNzhPZTdmdncrV1pmbGplL2Z1eFo5Ly9tblV1bng5ZmZINDhXUE1talhMNk1jU0ZSV2xrY1cyYWRNbXJGaXh3dWpyQVdoMDV6UWtKQ1FFZm41K09zK3BhbHcxYmRvVW5wNmVldWQ0OGVJRkxsNjhDTUQ0d0lKY0xqZllrT0RodzRmOHYyZjM3dDN4NnRVcm8rWlZSd2pSR1Z4d2RIVEVUei85aERGanh1REdqUnNJQ2dyQzRzV0w5V1lPeHNYRklTVWxCWVFReko4L3Y4VHQzN3IwNmRNSG16ZHZ4dVBIai9IMzMzL3JmY1A3L1BselBIMzYxT0JjQlFVRldzZGF0R2lCQlFzV0lEZzRHUHYyN1lPOXZUMG1UWnFFaHc4ZklpMHR6ZVQxNnZxNVVSOFdsbVd4ZmZ0MjVPZm53OGJHQmpObnppd3hjdy80LzNibzRPQmdPRG82YW5YODFZZmpPQ3hidG96dk90eWhRd2NNR1RKRVk0eXRyUzBpSXlNeFlzUUlwS1dsWWNTSUVWaStmTG5CSVA2RUNSUFF1M2R2cEtTa0lDb3FDcjE3OStZRFpncUZBaWRPbklDUGo0OVdabDlTVWhMdTNidUhyNy8rV3VQNGp6LytpSTBiTjJMU3BFbm8zNysvVVkvTlZBekRvRWFOR3JoNzl5N3UzTG1ER2pWcThQL2RHL3BnN01HREI2WHVNTjJrU1JPakFvckhqeC9IamgwN2NQSGlSWGg2ZW1MOSt2VjZ4NnFhc2h3NmRLaFVhelBGekpremtaS1NnbzgrK2dpV2xwWklUMC9INDhlUFFRZ3hLMnVXb2lpS290NUZOS0JJVWY4UlFxSFFTU0FReUpLU2treVBmTHhoRFJvMGNMeDE2MWJlMjE1SFdmTHc4T0N6YkFvTEMzSG56aDNZMk5ob1pMK29CeEFEQXdQeDJXZWY4ZCtyZ25hOWV2WFNxT2tVSHgrUGFkT21hZHlyVDU4K3FGbXpKalp2M296YXRXdWpYNzkrL0xsbno1NWh6Wm8xcUZxMUtvWVBINDVhdFdyaDMzLy9CUUM0dXJvYXpKeTRlZk1tbmp4NW9uVzhaczJhNk5peFk0ay9BNVpsY2VyVUtRQkErL2J0amNvVVZOV2NVcEZLcFh6UVZaVkYxTHQzYjYyQW5wV1ZGYitON284Ly9vQkNvVUNWS2xYdzBVY2ZHY3pHZEhGeEFjTXcyTEJoQTM3KytlY1Mxd2NBQVFFQlJvMHJybUxGaW56bVpIRU9EZzZJam81R1FFQUFNakl5TUdQR0RPemJ0MDhydythdnYvN0NxbFdyQUFCang0NHRNVkNibloydHQ2RkVRVUVCS2xhc3FEUHpyMHFWS3Z4OUFHRFZxbFZhMnl5WExsMkt2WHYzYWdTODFmbjQrQ0FrSkFRclY2NUVpeFl0QUJSMXorM1dyWnZCTmFzN2MrWU0xcXhaWS9SNDZ2M0ZNQXlXTDErT1diTm13ZC9mbis5MmJJejI3ZHRqOGVMRmNIVjFOYmhsVmVYcDA2ZVlNV01HenA0OUN3Qm8xcXdaRml4WW9QTTF5dFBURTVHUmtRZ09Ec2J0MjdjeGNPQkFoSVdGYWJ4ZXF5T0V3TjNkSFpNblQwWjZlanJFWWpFZk1JdUlpTUN4WThjUUhoNk8zcjE3ODlmazVPUmczTGh4QUlxeUxxdFdyY3FmVTlWdVhMVnFGVHAwNkdEV0J3akdhTmFzR2U3ZXZZc3JWNjZnZmZ2MmVQejRNUUJvcktVNGIyOXZSRVZGbVhVL2YzOS9aR1ptNmp6MzZ0VXJKQ2NuNDlLbFM3aHk1UXFBb203WUtqazVPV2Jkc3p5NXVMamd3SUVER28vSndzSUNreWRQUnQyNmRkL2l5aWlLb2lpcTdOQ0FJa1g5UnhCQ3ByRXNPd0JBRFFEcUtRWUNiMjl2clhRQWhVTEJYcjE2OVhaNXJra2tFbjBCb0psRUlvbFVPellKd0pSR2pScDVwYWFtYWxVdUZ3cUZ3UXpEZkpHY25OelptSHNvRkFvTUhqd1lZckhZWUkyOThoWVdGc1ovblpHUkFUOC9QOVN0V3hleHNiRWE0OG9pZzZKMTY5YXdzYkhCNXMyYjRlTGlvdkZHTlNzckMydldyRUhGaWhYNTQ2cXR1KzNidHpkWS95bzhQQnhIamh6Uk91N2o0Mk5VSWY3Q3drSSs0TFZ3NFVLejZraU5IRGxTYTh1dHJ1MTM2cG1OcWt6R25Kd2NmUFhWVndiblAzSGlCQndkSFdGcmE4dlhFU3RPSnBQeHdlRktsU3JwM1g1Wmtvb1ZLMnA4cndxV3FsaFlXR0RKa2lVSUN3dERjSEF3QkFLQlJ1Q1VaVmxNbXpZTk1wa01IVHAwZ0orZm4xWmd0WGdXcEZ3dVIxWldsdDQxNWVUazZIeHpYcnc1ZzdXMXRjWTI3eGN2WHVEUW9VT3d0cmJXMkg2ZW5aMk54TVJFVks1Y0diNit2dWpidHk4NmRlb0VaMmRuQUVDMWF0V00ydUtwb2kvZ1FIMTRWTS9sS1ZPbWFIeHZMRlVkVWRWMURNUG8zTnA2OE9CQkxGdTJqTS9BYTlPbURSWXZYbXh3RzJ6Nzl1MFJGUldGNE9CZ1BIdjJES0dob1dqWHJoMUdqUnFsTTF2NjFLbFRTRTlQaDZ1cnEwYmdzV2ZQbmpoMjdCaldyVnNIWDE5Zi9wNVZxbFJCbno1OXNHWExGcXhidDA0anlPL2o0NE0yYmRyZzdObXptRHQzYnJrRjJKczNiNDc5Ky9jak1URVI0OGFOdzk5Ly93MEFxRk9uanQ1ckdJWXh1L3lEdmcrWWR1M2FoWVVMRjJwbFJycTZ1cUpEaHc3bzBLR0RTVFZqVFhIaHdnVytsSWd1ZVhuNlAvZjA5ZldGcTZzcm5qOS9Eb1poVUtsU0pYenl5U2Q2UDNBcEN4ekg4VTFpYUJZM1JWRVU5U2JRZ0NKRi9VY1FRcjdrT0c0SE5JT0phTnEwYVJXTzQ3VDJIRElNOHhLQVJxRThzVmo4RjhkeHhyLzdmNjJnb0tEV3paczNkYVVROUFBd0JBQWZVRlFxbGFjRkFrRWxhMnZyWlFDMDluTVJRdXB5SEtlN3Nyb09MTXZpK3ZYclpWNWppdEpXMGh0K21VekdmMTFRVUZCaVRVbERiMHh0Ykd4MEZ2SXZQdStsUzVlUW5wNE9nVUFBVjFkWG5YUEo1WEk4ZlBnUUFHQnBhUWtBR0RSb2tFWWRRSFdob2FFNGR1d1lXclZxcFpHMVYxcCtmbjU2YTErT0dESEM0TFVuVDU3VXVTWGEwdEtTcjAwR0ZOWE1QSFBtREFBZ09Ua1pDb1VDbjN6eWlkWjFDb1VDQ3hZc2dKK2ZIK3JYcjEvaTJuZnUzQW1wVklvZVBYcG8xTmY4KysrL3NXTEZDdFNyVncrK3ZyNEF3QWNUS1VxZjU4K2ZsM2x6b01hTkcydDhnQ09SU0xCeTVVcGN1M2FOUHpaMDZGQ01IajNhcUlaUnJWdTN4c2FOR3hFV0ZvYk16RXljUG4wYXAwK2ZScXRXcmRDalJ3OTA2TkFCTmpZMjREaU9EL29WYjBiVnVuVnJORzdjR05ldlg4ZnUzYnMxdGpBUEd6WU11M2J0d3I1OSsrRHY3NCthTld2eTUwSkNRdEM3ZDI5Y3VuUUo4Zkh4NWJLRnRsT25UbGkwYUJIKytlY2ZIRDE2bFA4Z3gxQ21LTXV5WnBWL1VGMnJTOE9HRGFGVUtrRUlRZVBHamRHaFF3ZTBiOTllWTl1NDZnT2VraGpxeUd4aFlhRlZHL2pldlh1NGQrK2VrWTlBazV1Ylc3bGxqd0xBN2R1M1lXZG54Lzh1TEN3c3hJNGRPL2lmUlhuZW02SW9pcUpVYUVDUm9qNXdJcEhvTElDbUFPd0IxQmFKUkVNQmdCRHlRM0p5OHMrV2xwWUNqdU1BNEFlV1pZKy9QamNLd0VBZDB5M0g2eUFqSWNRR3dBeU80MDRDT0tqbjl1TUlJVldzckt5a3hxNzMyclZyRjhSaThSWUFBMFVpMFJxSlJLSzdiZU1IYnVQR2pmeVdYZ0I4b09uZ3dZTklUVTNsano5NjlPaU5yMDJYM054Y2RPNXNWTklvQUJnMU5pRWhRVzhYMVZtelp1bmNZdmpERHo5bzFJL2NzR0VEZ0tKTUlGV21VM0ZwYVdrWU9MRG82YTRLS09wejl1eFpIRHQyak4rNlZwWnNiVzFMYkE3QWNSeWZMV2hNSXdGOVdhRHA2ZWtJQ0FpQXM3TXpkdTNhcGZWR2V2LysvZGk3ZHk5T25EaUIzMy8vM1dDMmkwS2h3TFp0MndCQWI3MUxpaktHaFlWRnVUWElVTTE3Nzk0OVRKMDZWU09RNk9ibWhvaUlDSjNCZFVQcTFhdUhMVnUyWU8zYXRZaUxpNE5Db2NENTgrZHgvdng1REJzMkRHUEhqc1doUTRkdzgrWk51TGk0b0ZldlhscHpxTFpNeDhiRzR0dHZ2K1gvbTNWeWNrS1BIajJ3YmRzMi9QVFRUMWl3WUFGL2pidTdPL3IzNzQ5Tm16WmgyYkpsYU4rK3ZkNkdJK2F5dGJXRm41OGZmdm5sRjRTSGh3TW9DaVlheWxCTVNrb3E4MEN3bDVjWDVzeVpnMWF0V3VuTUdrOUxTOU9xZGFtUG9kODducDZlV3ZVZnUzYnRxbEZpcExqaHc0Y2JERktXcHlsVHB2QlpvOFYxNnRSSkt3T2VvaWlLb3NvRERTaFMxSWZQRGtBQ3gzRy9xUTRRUXRZQXNBSUFqdU5VTFNwVHI3d3VUaVFXaXgrOERqSnFTRTVPamxaOTdlM3Q3Y3B4M0F3QUo5VzNMS3MwYTlaTXhERE1mSTdqbGwrN2R1MmxLUXZtT0c0cWdMNkVrQ2dBelFGb3BDNFFRclFYOTRIUjE2Z2lLeXZMNEpiVjRzNmRPOGZYcXl0UFZsWlcrT0tMTHd5T1lWa1dodzhmQmxEVUdibWtHb3BXVmxhbFdwTkVJc0hGaXhkaFlXR0JZY09HNlIyblVDZ0FGRzBQTnBTWmxKK2Z6NytwNzlXckY2cFdyV3B5Tm81QUlOQWI1TnU2ZFd1SjEwc2tFajViOGVUSmswWmxVdWxTcjE0OWRPdldEWWNQSDhiU3BVc3hZOFlNL3B4Y0xrZE1UQXlBb2dCdFNWdm5mdi85ZHp4NThnUXRXclF3cWM0ZFJSWFh2bjE3UG9PMnZMaTZ1dkwxYXUzczdPRHY3NC9CZ3dlYlZZSUJLQXBVQmdVRm9WZXZYbGkzYmgwT0h6Nk1WcTFhWWZUbzBXQlpGbXZYcmdVQWpCbzFTdWNIRnAwNmRlSzMvajkrL0ZnanM4emYzeDgzYnR6UUdhUWJNV0lFenAwN2gvNzkrMnQ5SUZCV0FnSUM4T1RKRXh3K2ZCZzFhOWJFbkRsekRJNnZWS2tTUkNLUldmZTZjT0VDWHI3VS9hZUNvUXhNZTN0N05Hdld6S3g3cWxPdnRXbG5ad2MzTnpmVXJGblRZQTNPT25YcUlEYzMxNmg2d0dYTnk4c0xtWm1aVVA5YnJVcVZLdWpZc1NNQ0F3UGYrSG9vaXFLby95WWFVS1NvLzRZMGp1TUtPSTU3Y2ZYcTFlTWlrU2hLVmZlTjR6Z1BRZ2lVU3FYNlhzc1NBM1pxZ1VpZCsxSVpocGtMNEJYVXRqTWJTeUtSM0JXSlJHczRqaHNuRW9uYUZjdFN0QVZRcU8vYUQ4V2NPWE0wNmhKdTNib1ZxMWF0d3RDaFF6V0NZMGVPSERINEpzL0d4a1pqaTZsQ29jQ0RCMXFsS1V2TnpzNE9jK2ZPTlRpbXNMQ1FEeWpPbURIRDdEZnd4bUJaRmt1V0xBRlFGUHd6MUlWVnRkV3VwQURtN05teitZWXUyN2R2eC9idDIwMWVWNHNXTGNxczVwbTV0UnRWZ29PRGNmcjBhZXpmdngvZHVuVkRxMWF0QUFEYnRtM0QvZnYzMGFKRkMzVHYzdDNnSEVxbGtnOCs2dHNpVGxIdkVvWmhNRy9lUEd6ZHVoVjkrdlFwczB3dWQzZDN6SjQ5RzJQSGpvV0Rnd01mWk5xNGNTT09IRG1pOTc4bGdVQ0F1TGc0bmRuWXJxNnVXblYyVmV6dDdZMzZFS0kwTEMwdE1YMzZkSjExYXRXMWJkc1daOCtlaFVBZzBGbUtvanpWcVZPSHowUXZLKzNidHpjcTAzTGR1blVhMzdkczJSSkpTVWttM2N2Y3J0aXpaczNDckZtendMSXN2eVg4VGYvc0tZcWlLSXIrNXFHby93aENTSE9HWWJvREVHc2VKa0VjeHoyOGV2WHFUYlhqVHdnaDlpS1J5SjhRa2c3Z1NYSnlja2F4S1ZYdnd2b0JDQVdnVUowUWlVU3RYOWRzWENDUlNCNmJ1ZVM1SE1mRnFMSW0xUlpzQzZEQTFNbEtxdTFrYVdsWjRuYlhOOG5LeWtxamhxRHFqWUtscGFYRzhaS0NZQ0tSQ05IUmZHSXBzckt5MExObnp6SmI1KzdkdTVHZW5tN1VXUFhhaGt1WExqVTZ1NjVldlhvNnR3b2FVbEJRZ0NaTm11RFJvMGNZTldvVUZBcUYzamRicWd4RlEvLyt2LzMyR3hJU0VnQVVkWjVXNzhodGpOemNYTDZiZG1ub3lodzJWK1hLbFRGMDZGRGN1WE9IN3piKy9QbHpyRisvSGxaV1ZqcTdQUmQzNk5BaFpHZG5vMTY5ZWlWMm1LYW9kNFdEZzBPSmRVbk5WYnpKa0pPVEUvcjI3V3Z3R24ybEhkNFhETU9VNndkRWxINE13N3lWREVtS29paUtBbWhBa2FMK001Uks1Vm9MQzR0d29WRFk1ZlVoTzVGSXRBV0FMeUdrSDlTYXRYQWN0NTBRTXBFUXNna0FXSmFkQjJDcStud3N5MVpqR0FhRWtPcENvZEQzeXBVcmU5Vk9xMUtWQXNWaThaalhjNTZUU0NTRzk4U3FlUjJJMUFwR2Noem5SQWd4dVdqUnFWT25ER1ljcU9wZGxaZHo1ODRoTVRFUndQODdROTY3ZHcvejVzM2p4NVRuL2N2TDZkT25OV29XR212WHJsMUdqKzNZc2FQSkFVVjdlM3VFaFlVaEtDZ0lTVWxKbURkdkhwWXNXUUl2THkrdHNTVUZGUC84ODA4c1c3YU0vejR3TUZCbi9VWkQ5dS9majFtelpwbDBqUzdxQVVWek1oVEhqUnNIaVVTaWRWejEzR1JaRmpLWkRJUVE5T3ZYVDJPTStyWm9sZE9uVHdNbzJnNmVsWlVGZDNkM2s5ZEVVUlJGVVJSRlVkVDdod1lVS2VvZHdyS3M2aU4rb2xRcWJSczFhbVIyWWFUVTFGU050b2ZYcmwzTEZncUZ3MlV5V1lxMXRUVTRqbE1RUXR4WmxoMTc1Y3FWYmVwalh3ZnpHalpyMXF3T0ljUk9LcFZxRmUwamhMZ0NBTWR4R1F6RGhBTGdBNG9jeC8wTzRON3J4K1RJTUV3SUljVG94aXlHRUVJKzVqanVMMU92OC9Ed01Gamp6OXk2VDhhNmVmTW1kdS9lclhIczJiTm5Hc2VHRGgzS2Z5MlR5VFF5S2xWQkw3bGNybkZjdlhQeTJ6QjkrblMrU1VoNUtVM21pNjJ0TFJJU0V2RG8wU05NbWpRSnYvNzZxMWFYWWRYUFZsZTJaM0p5TXNMQ3d2UjJJSDNUMU9zOW1oTlFyRnExcXRsQlAxMWR0MmZPbkFsQ0NBNGZQb3loUTRmaTU1OS9OdGkwZ2FJb2lxS290NlA2eDQzZHJTd3RQbjdiNjZBb3lqeUZoWVYvLy90MzJ0MjN2UTUxTktCSVVlOFFRa2cwSWNRSmdKTzF0WFZpYWVieTl2YitpT000ZjQ3anFnUDRWQ1FTTFFFQWEydnJKb1FRUndBeWxtVkRBZFFYQ29YNldpVEtybHk1RXFkbnJRMWUvLzlFQUFkRUl0SFhFb2xrUHdCY3VYTGxEd0IvQUlCUUtBd0NBSlpsVjVmbThRQkFvMGFOckFEVUJIRFUxR3RyMWFwVmJsdmNqT0hqNDRQcTFhc0RBQjQrZklnVksxYkF6YzBOWThhTTRjZFVxbFNKLzNyYXRHazY1NG1KaWVGcjFobERKcFBoNGNPSC9QZFBuanpSTy9iMDZkTWFZNHRUN3k2dDhyYTI2aTFldkJpclYycy9wWFIxdlE0SkNjSFZxMWR4OSs1ZGhJV0ZZYzJhTlJyYm4vVmxLQ1luSjJQQ2hBbVF5V1JvMXF3WkZBb0ZidHk0b1JYc05ZWmNMdGQ3YnR1MmJWaTBhSkZKODNFY0IyOXZiNlBIRHg0OEdJR0JnU1hXUWl0SjhWcGwxdGJXZkpidDRjT0hFUklTZ2w5Ly9iWGNPdlZTRkVWUkZHVTZEdytoQnl5NUdCQ3U0ZHRlQzBWUjVyRzJzZnJIdzBQb2w1bDVKZk50cjBXRkJoUXA2aDNDY2R4WkFEMEJ5RGlPTzBrSU1iZitJS1JTcWRUYTJyb0JpcHFZVkFNZ1ZMdVB4ZXNNSno4QTR3R0FFS0tSZ3NWeEhFTUllUUZBWjBDUjQ3akdBSElsRXNudklwSG9LQ0Zra1llSHg1SE16RXcrRTdGQmd3YU9ETU9FY1J4MzhjcVZLeVlIQVl1enRyYnVnS0xYclV1bG5ldE5xMTI3TmwrbkxpTWpBeXRXcklDVGt4TzZkZXVtZDd4NmdQSGh3NGU0ZCs4ZVhGeGMrTUFrQUR4OStoU1ptZnAvcHlRbEpSbnNrS251L3YzN2ZOTVJjNXc2ZFlwdnVsSmEzYnQzUit2V3JmV2VmL0xraWNIZ3FEcGJXMXRFUmtaaTBLQkJrRWdraUk2T3hvUUpFL2p6cWl4UDlRekZFeWRPSUR3OEhES1pESFhyMXNXS0ZTdnd3dzgvQU5BZjdQMnZJb1JnMXF4WnVIUG5EdExUMDdGNTgyWUVCQVM4N1dWUkZFVlJGS1ZpQXc4UU5DUWdMbmEydGhCWUdGZkhtcUtvdDArcFVLSkFLZ1hMY1Rhd2dRY0FHbENrS0VvYnd6QXhITWQxQlpETHN1eWNhOWV1blMvbGxLTkVJbEVyQUljWWhwbVdrNU1qeU16TWxJcEVvZ2NBSUpGSWdvUkNZUlloWkdKeWNuSXQvTCt4Q2hHSlJNbDR2VzFaQndFaHBDM0hjV2NBZ0JBU0RDQzVjdVhLa1ptWm1YeWt4czdPYmo0QUY0N2p2alYxNFI0ZUhqYnF3Y25YOS9GOS9mK21GKzE3VDdSdDJ4Wk9Uazd3OWZWRnZYcjErT09iTm0zQ2loVXI4UFhYWDJQa3lKSDg4YlMwTkJ3NmRBaENvVkRYZEhCMGROU1lwN0N3RURkdTNOQTUxc2ZIQjk5OTk1M2V0YTFidHc2WEwxL1dlejRqSXdNSER4N1VlOTRValJvMU1oaFFMTjRGVzJYS2xDazRkZXFVMXZINjlldGp6Smd4V0xGaUJUWnYzb3dXTFZxZ2JkdTJBUDZmUGFnS0tMNTQ4UUpUcGt5QlRDWkRuWmNxbXVBQUFDQUFTVVJCVkRwMXNHclZLamc2T3ZKekZRLzJHaU1uSndkMzcrcmVvZURuNXdjL1B6K2o1dW5Sb3dleXM3UDVyODNOT0Z5OWVyWFJBZG5XclZ1alM1Y3VCc2RZV2xvaU1EQVE0OGVQeDY1ZHV6QjgrSERhS0lDaUtJcWkzakYydHJiNElYQXNHbmsyZU50TG9TaktTS2xwdC9EalR6OGo5OFdMdDcwVUxUU2dTRkVmT0VJSTRUaU9ZMW4yRHljbnArTUFGcWlmRndnRVd6aU9peFNMeFY4bEp5ZnZBUUNSU09SSENCR3lMS3V6UzRoUUtPd0dvQUloNURnQUpDY25YeE9MeFFzNWpndHYxcXpaMmF0WHIyNFhpVVRmRWtMR0FWaDE1Y3FWczhhdTE5dmIyNVhqdUNnQWlabVptV3ZWN3VrRVlDakhjWmNsRWtueGp0TWZqSzVkdTZKcjE2NUdqL2YwOUlTbnA2ZmU4NDBiTnk2eHkzT1ZLbFhRckZremlNVmlORy9lWE85Y1NVbEprTXZsSlhZNEhqQmdBRWFOR21Ya0k5QzBjdVZLN05peG84Unh4YnRncXhnS1lnMFlNQUJIamh4Qldsb2FaczJhaFQxNzlzRGUzbDRyUTdGQ2hRb1lNbVFJVHA0OGllam9hSzF0M2FOR2pYb3JUVmt1WGJxRTdPeHN2cXZuZ1FNSDhOMTMzMmtFakkxMTdOZ3h2UUhPNGh3ZEhVc01LQUpBeTVZdFlXTmpnOGVQSCtQaHc0ZHdkWFUxZVYwVVJWRVVSWlVmZ1lVQWpUd2JvTlVuK3YvZW95anEzYU92ZWVUYlJnT0tGUFhoY3lDRVNEbU8yMDBJbWUzaDRiRmMvV1JTVXRLL0lwSG9EMExJTEE4UGo0TVZLMWFzQW1BcGdDUDZBb0dFa084NWptUGxjdmxXdFdNek9ZN3J5RERNWnFGUStERWhaRHJIY1ZjZVAzNDgyY2gxTWtLaGNCVEhjZk01anF1QTF6VVkxZWFmRGFBQ0FIZWhVRmp2eXBVcjZhYjhFQ2o5MnJadHkyZnI1ZWZudzhGQnV4ZFFWbFlXUm80Y3FaRWRxWStGaFlYT1lCL0hjZWpjdVRNSUlUaHk1QWdFQXUzdE51cTFEY3VhUUNEQTFLbFRNV3JVS0V5Y09CSDI5dllBL3IvbFdiMzV5N0JodzlDL2YzK2RQNHUzZ2VNNHJGeTVFa0JSSnFtenN6TzJiOStPYWRPbVlkT21UVG9ieWhoai9mcjFlck10anh3NWdyVnIxK284cDR0QUlFQzFhdFZ3OSs1ZFBIandnQVlVS1lxaUtJcDZiMXk5ZWhYT3pzNm9VYVBHVzdsL1Nrb0tMQzB0VWE5ZVBaMS9JNWZHelpzMzBiQ2g4ZVV6YzNOemtaT1RnNDgvTnErSFQzSnlNaHdjSEZDL2ZuMnpyaTlKWEZ3Y21qWnRpc2FORzVmTC9KVHhhRUNSb2o1OHppekx2cFRKWkwvYTJOak1yVnk1Y2h1TzQ0cVBDUVNRVXFsU3BXaENpSmpqT0VpbDBzRzZKaE9MeGEwQTlPQTRidmYxNjlmNTdzOUpTVW55aGcwYjlyQ3pzNU1RUXVaekhKZkxzcXh2ZG5aMmdiNkZ2YzZlaEVna2FnN2dKMEpJY3dBM0NTRmZKU2NuOC90V1JTSlJiMExJZUk3akxnR294ekRNTVc5djcvWkpTVW4vbE9MbjhzNUpUMC9Ia0NHNisrT29Hb2RzMkxBQm16WnQwamxtMjdadGNITnpNK3BlZVhsNStPV1hYL0RxMVN1TUh6OGVRRkVOeGI1OSs2SkxseTRJRGc2R3ZiMDljbk56RVJZV2hxdFhyK0szMzM2RGg0ZUhHWStzaUV3bXcvUG56MkZwYVZubWZ5Z1pxMkhEaHZqOTk5ODFBb1VGQlVWUFVmVkdJaFlXRm5xRGlYbDVlVVp2RjFiSno4OHZlWkFCTVRFeFNFMU5CU0VFdzRZTlE3VnExWEQ0OEdHa3A2ZGp6cHc1bUQxN3RsbGRuOTNkM2JXNlhxdFVybHpaNVBueTh2SUFsSzR6TjBWUkZFVlIxSnNrbDhzeFpjb1VQSHo0RUxObnp6YTYvbmhabWpadEd2OEIvdmZmZjE5bTgrN2N1Uk9Sa1pINDZxdXZNSFhxVktQK0JsKzhlREdPSERtQ25qMTdJalEwMUtRUC9IZnUzSWtGQ3hiQXk4c0xzYkd4WnYxOWFraDhmRHlXTGwwS0J3Y0hyRjY5R2w1ZVhtVTZQMlVhR2xDa3FBK1lTQ1NxRHFBQ3d6QjNVbE5UODVzMmJWcnIyclZyTDBVaWtjWTRpVVJ5Vnl3V3p5R0VMQUlBUWtpSDFOVFVCOFhuOC9Ed3NBR3dEb0NDWVpnSTlYTnVibTYyZG5aMjB3QzRBMUFRUXB3WWhsa25Gb3NEazVPVDlXMVI5aVNFV0hNY2R3R0FndU80MllXRmhmTlNVMU5scWdGaXNYZ2dnQmlPNCs3SjVmS3ZMQzB0R3dNNHhMTHNzYVpObTdhN2R1MmFkbHZmOTlBLy8veURnb0lDalZwOTZnb0tDcENmbnc4ckt5cytzNjQ0ZmR0OXM3T3pjZTNhTmFTa3BPREtsU3NBZ0FjUEhtRDE2dFZRZnk2c1hMa1NCUVVGK1B2dnYva013NG9WSzRKbFdjaGtNc3lZTVFNYk5td3dPeGlZazVNRHdMeEFWVmtxSGlpVVNvdEtkUnJibVhqdTNMbGx2aVpERWhJUytJN1dmbjUrL0JiMzhQQndoSVdGSVQ0K0hnNE9EcGc4ZWZKYnJWdVltSmlJcDArZlFpQVFvRmF0V3Y5ajc4N2pvcXI2UDRCL3ZuY0dHQkVWOXcwVmxTSlFZZTZnWmFtNXBEeGFQaTVQYVpaYVQxbm1rcVptYXU1cjdsclpZdVdTWnFiMnM1NnN0TFEwZDgyWU95eUNDeVc1NG9hZ2dDd3o5L3orZ0prR21JRVpSRm44dmw4dlh6TG5uSHZPOTA0NU0zem5MS1VXQjJPTU1jYktMMFZSc0dMRmlydlM5NnV2dnVwd2orNnRXN2NpTVRFUjllclZRNWN1WFFBQUJ3NGN3TEpseTl6cXYyblRwbGk2ZEtuYmNTbUtnblBuem9HSTBLdFhMN2V2TDB5bFNwVUE1R3kvazVLU2dnVUxGaFM2c3VYZ3dZUDQ2YWVmQU9Rc3MzVjM5ZEJUVHoyRnp6NzdETWVQSDhldVhidWNidVdrS0FvbVRKaFFaSCs3ZHVVOTF6TThQQncvLy93ekRodzRnSkVqUitLenp6N0RBdzg4Z0l5TURMenl5aXR1eFdvMVpjcVVRcmVRWXM1eFFwR3hpdTBKQUNDaVNBQ0lpb3BLYzlCR1l6QVlSZ3NoWmhCUmloQ2lDaEY5S3N2eVJFVlJ0dGszckZHanhuc0FXZ0tZRlJFUmNjSjZ2VjZ2SHlCSjBqc0FHZ3NodnJKWUxHTzBXdTFrNUp3Z2ZjSmdNR3dTUW55cUtNcCtBQUlBREFaREZ3QWRjdnM0QXVCVlJWRmlyV01GQndmN2VIbDVMUUh3R29DemtpVDlLeVltNWpLQXkzcTlmb1FrU1o5cXRkb2RnWUdCblRRYVRTWUEyenRqbXRsU2lUUTVzeCt6c2pJQkFLcXFJajA5dmNnbnpORlMzYnNsT1RrWjc3MzNIdmJ0MjRlRWhBU3NYTG5TOWdhZW4vVlFsa0dEQmhXNTdIajM3dDIyZzBrT0h6Nk0zcjE3RjJqajYrdUxsMTU2Q1dGaFlRQnlsbm5zMnJVTGtpUmgwcVJKdG04VGlRZ3pac3hBLy83OUVSTVRnL1hyMStPbGwxNHExdjFhRDRPcFhyMjYwNlhWcFNFdExlZWZoZlVEVjFHQ2dvSlFzMlpOdDhhNGZQa3lUcDkyZjVYKzk5OS9qemx6NWtBSWdaQ1FrRHluVTNmcjFnMG5UNTdFMnJWcnNXWExGbHk5ZWhVelo4NjhKODlyUWtJQ0prNmNpQVlOR3NESHh3ZHBhV20yLzc1ZHVuUnhtdlJtakRIR0dDdE1jbkl5SWlNajcwcmZOMjdjS0ZDV2xwYUdOV3ZXQUFBbVRweG8rNEk1TFMzTjVmMm1yWndsNm9yNkhlU2JiNzRCQUxSdDJ4WlZxMVoxNlhjV1IyTTdTdjQ5OWRSVElDSk1uejRkZS9mdXhaZ3hZN0JzMlRLSFg2U25wcVppM3J4NUFBQlpsakZ1M0RpMzQ2aFVxUktHREJtQ2hRc1g0dmZmZjNlYVVNekt5a0pTVXBMYi9XdTFXaXhjdUJBalJveEFaR1FraGc4ZmpqVnIxcUJXclZxSWk0dHp1ei9nbjk4Rm1QczRvY2hZeGZhQ0VPSzQwV2o4VTYvWGR5S2l4a1JVRDBCZFZWVTFCb05oc2hCaUtJQW1SUFN0Mld3ZUJxQ3BScU5aVFVUZkdReUd2NFFRUDZxcXVsYVNwTTRBaGdvaERpbUtNamYzOEpSQlFvamhSTlFVd0Y4QWVpbUs4bjN1MkdOYXRXcTFXcXZWemdQd1BCRU5OQmdNbDRRUU94UkZHWHJseXBYRGRlclVpUWF3V1ZHVStRRFUzT3UwQm9OaE1JQ1p5RWxRN2xOVjlmbkl5RWpiaWRNbWsra3pXWllEaWVoTmIyL3ZyVVIwQ01BTWE3M3Q3ZEZ5R3hQZkdnOEEyTDkvUHpwMHNPWXZuVHQwNk5CZFc2NTU1c3daSER0MkRQdjI3UU9RTTNQUWZ2bXl1OHRvbmZud3d3K1JrSkFBSU9mRFJWQlFFRUpEUXhFYUdvb2FOV3JncFpkZVF1M2F0VEZvMENBQWdNVml3WklsU3dBQUF3WU1LTERIU3NPR0RmSEdHMjlnNGNLRitPU1RUOUNsU3hlSE05Q2FOR21DamgwN090eHZ4V3cyWThPR0RRQnk5bkY1NG9rbjBLWk5HM1R1M0JrZE8zYTBMYnR0MGFJRmV2YnNpYVpObXhaNmoxbFpXUTQvYkttcTZxQjE0YXdmTGwxTktQNzN2Lys5NjRleVpHUmtZT25TcGJZUG1FRkJRWGozM1hjTGJNZzhjdVJJcEtXbFljdVdMZGl6WncvaTR1SXdmZnAwUFBMSUkyN0Y1eTQvUHovY3VISEROdXZVS2lnb3lLVnZteGxqakRIR0NsTzVjbVVzV0xDZ1JQdDB0S2ZmNnRXcmNmMzZkWFR0MmhXUFAvNjRyYnhidDI3bzFLa1RBT0N4eHg0RGtQTjdnaU16Wjg3RXpwMDduYzV5YytWM0VDQm5Jb0NyYmZPYk1HRUNubjMyV1lkMVR6NzVKREl5TWpCdjNqd2NQWG9VWDN6eEJWNTk5ZFVDN1JZdVhJakxseStqYnQyNldMUm9VWkd6RTk5OTkxMGNPWEtrUUhsMmRqWjBPaDFpWW1Jd1lNQ0FBdld2dmZhYWJSSkhXRmdZM24zMzNUejExNjVkd3pQUFBPTjBuMitkVG9mbHk1ZmpwWmRlc20zZm85UHA4TVVYWHhRYWIzNXZ2dmttcmx5cEVJdmRTZzBuRkJtcm9BSUNBcnh5RTMyTGM0dGFBMWlJbkJtQyt5VkpPZ0RnS0lEOXFxcU9NSmxNMjNQYlhRa09Ealo0ZW5vK1QwUXZFdEZ3SWNUbnFxb3FHbzNtSklBK0FNeXFxcjVBUkFzQW5BYndHaEd0allpSXlMYVBJVG82T2hwQXI1Q1FrRUN0Vmp0TUNQRWNFZjBKd0hMKy9QbmJPcDJ1VFh4OGZLYjlOUWFEWVMyQVFRQ3VDeUZHSzRyeVFXN01lU2lLTWtHVzVTWUF2ckZZTE9ja1NjcXcxcGt0b2xtMktnWjRlWGxWNmR1ckp4bzNjbTFmUWVEdUhBcGlzVmpRcDA4ZlhMeDRzY0JZclZ1M1JzZU9IZkg0NDQralhyMTZKVExlZ0FFRGtKbVppZERRVUR6MDBFTjVrbERuenAwcjBONjZQMS85K3ZVeFlzUUloMzMyNjljUE8zZnVoS0lvbUQ5L1BsYXVYRm1nVFpjdVhXekxST3lkUG4wYUN4WXNRRXhNRFB6OC9CQVFFSUREaHcvYi9zeWZQeDk2dlI1ZHVuVEJFMDg4Z1I0OWVoUjVqOU9tVFN1eWpTdFVWVVZNVEF5QXU3c1VPenM3NTUrR0svdkk3Tm16QjB1V0xFRmlZczZ1QSszYnQ4ZThlZk1jemp3a0lreWNPQkcxYXRYQ3h4OS9qTVRFUkl3WU1RTHQyclhEYTYrOVZ1UytNblBuem5WNmF0eUZDeGNjbGdNNS8rOHVXclFJbHk5ZlJsWldGcnk4dk5Dc1dUT0VoWVhkMVdYWDFtK3lYVTMrTXNZWVk2eDgwbXExdGtRZWtQTmxxNnZiMHdBNUIzYzg5dGhqaGU3L2ZmYnNXV3pjdUJGVnExYTFmU0dhbXBxS1JZc1c0WmxubmtGSVNBaXNlODhUa2NOSkIrZk9uY012di93Q2pVYURJVU9HT0J5bnNNK1lLU2twc0ZnczBPbDBkN1JTeXY2emtkbHN0aDA2YU5XOWUzZGN2WG9WbHk1ZHduUFBQVmZnaS9rREJ3NWcrL2J0MEdxMW1EdDNMblE2WFlFMitXZEJYcjkrM2VIdkZsYk82bEpUVTIzM0trbFNnZnZldG0wYkxCWkxnZVhmMjdkdng3VnIxOUM1YzJjMGF0UUlxMWF0Z3ErdnIrMnpaM0J3c05OWUhDbnVvWWJzSDV4UVpLeUNpbytQejVSbCtYRkZVYTRBZ01sa1dnSmdDUUJDYm9JdUxDeXNtZEZvTEhDd1NlNGVocDhEK0x4VnExYlZvNk9qYndCQVFFQkFxRFVCcUNqS0VyMWVmOVJrTXUyRmc0U2Z2YWlvcUpNQXhnSVlIeFlXWnNzMjVFOG1Bb0RGWXBsRVJKRlpXVmtyWTJOakN6dkpRbFVVcFovZDR3UFdIL3dmMG5jQzRkK2VHczhxLytyZUEyMGZibDFZZUhlZFJxTkIwNlpOY2ZIaVJmajYrcUpkdTNibzJMRWpIbjMwVWRzYmFHcHFLcEtUazUzMllkM25MeU1qbzlCMlBqNCs2TmV2bjlQNi9PTGk0dkRaWjU4QkFHYk1tT0UwVVVORW1EeDVNcDU3N2prY08zWU0yN2R2ZDdwaGRWWldGdUxqNDZFb0N2YnMyUU5GVVFBQS92NytlTys5OStEbjU0ZU1qQXdjT25RSXYvNzZLL2J1M1F0RlVhQW9DcFl1WFFxOVhvL3c4SEIwN2RyVjZkSmluVTduTVBsNysvWnRXQ3lXQXVVSERoeEF0V3JWVUtkT0hWU3VYQms2blE3SnljbFlzMllOenA3TitTZFFFbnVucUtxSzY5ZXZ3OGZIQnpxZERrU0U2OWV2WThlT0hRQ0EyclZyTzd6T1lyRmczNzU5V0wxNnRXMjVocWVuSjRZTkc0WVhYbmloeUVUa2tDRkQwS0pGQzh5ZVBSdVhMMS9Hd1lNSGNmRGdRYlJxMVFxOWV2VkM1ODZkSFg3TGExMGFYeHlkTzNjdTlyVkZ1WGJ0R203ZXZBbHZiMjk0ZVhsQmtpUWtKQ1JnOCtiTkFPRHk0VU9NTWNZWUsvOTI3OTZOZWZQbVllN2N1UTczUUhUVWZ1blNwVml4WWdVKytPQUQyeFkvOWxSVnhheFpzNUNkblkyWk0yZmFQbk4rOU5GSCtQSEhIeEVmSDQ4dnZ2Z2l6elpBanF4YXRRcXFxcUpYcjE1T1A1L2szd2ZRNnZUcDB4ZzRjS0J0M05EUTBDTHZ6UlU3ZCs0czlNdjM3Ny8vM21tZDJXeDJPSHNSQUY1Ly9mVThXeC9ObVRNSGMrYk1RWHA2T3I3OTlsc01HRERBNFY3clAvMzBFMjdjdUlILy9PYy90cVRzMGFOSEhZNlJrWkdCclZ1M2dvanduLy84SjAvZHhvMGJFUmNYaDBhTkdxRlJvMGFsdmk4NzQ0UWlZeFdhb2lnWEhSVGJrbit1bkpKc1RTWUNCUktBRnBQSjlKdWJJVmtpSWlJS1pudnM1QzV0WHVKbXYyWGUwS0ZEOGZMTEx5TWtKTVRoREs1Smt5Ymg4T0hEUmZhemZ2MTZwNmM4QXpsTEQxeGRLcEdabVltcFU2ZkNiRFpqd0lBQmFOT21UYUh0bXpWcmhvRURCMkxkdW5WWXRtd1oycmR2ajIzYnR1SDY5ZXU0Y2VNR0xsKytqRXVYTHVIQ2hRdDVsaDdYcWxVTEF3WU13SFBQUFdmN1psbW4wOWxtTkdaa1pHRGZ2bjNZc1dNSERoNDhDSlBKQkpQSmhDVkxscUJ0MjdaWXZueDVnZVRockZtekhDNDdIamR1SFBidTNWdWdmTU9HRFRoMjdKalRlM3ZnZ1FmUXRtM2JRdS9mRlVJSTlPN2RHNW1aT2Y5VXRGcXQ3WVJ1SUdlMm9hUFl2dnp5eXp4TExoNTk5RkZNbURBQmpSczNkbm5zdG0zYjR1dXZ2OGFubjM2S3paczNJenM3RzlIUjBZaU9qa1pNVEF5bVQ1OWU0SnBWcTFZNVhVNnljK2RPZlBMSkp5NlBYNUlVUmNHa1NaTWMxaEVSK3ZUcGM0OGpZb3d4eGxocCtmYmJiNUdjbkl3MzNuZ0RFeVpNd0RQUFBPTzA3Zm56NTIzYnpBUUdCaUlrSk1SaHUvWHIxOE5rTXFGYnQyN28zcjA3Z0p3djJyLysrbXQ0ZUhoZzl1elowR2cwdHBsK3Fxb1dtQ1Y1NGNJRjdOaXhBeHFOeHUwRFFZUVFtRGR2SGl3V0M1NTg4c2tTU3lZQ09aOC9YWm5ObVpXVkJWVlZvZFZxWFZxbDVXeFZ5L1RwMDdGbnp4NVlMQmE4OE1JTGVlck1aak5XckZpQnhNUkVaR2RuRjZqUGI5dTJiYmg1OHlZNmRlcUUrdlhyRnhrVEsxMmNVR1NNc1h1Z1pjdVdoZFkzYjk2OFdCc3c1MWUxYWxXWDIzcDVlZUgxMTEvSDFxMWJNWHIwYUpldUdUcDBLSTRkTzRabm5ua0dWYXBVUVZKU1VvRUVwMWFyUldCZ0lHUlpSdnYyN1JFV0ZsYm9oeFNkVG9mdzhIQ0VoNGNqS1NrSjI3ZHZ4OWF0VzNIMjdGbjQrdnFXeURMMFpzMmFPVXdvYXJWYWRPalFBWk1tVFNyMjZkWDJOQm9ObWpkdmp0alluUE9GekdZenRGb3RHalJvZ0tlZmZ0cmh4dFJObWpUQjFhdFhBUUJ0MnJUQjBLRkRZVEFZaWpWKzVjcVZNWGJzV0R6MzNIUDQ0b3N2c0czYk5vU0ZoV0h5NU1sNTJ0V3ZYeDhXaXdWTm16YUZyNit2dzc3OC9mM1JyRmt6Mi82VzkxSlFVQkEwR2syZTJhYWVucDVvMnJRcGhnOGY3bkFQSk1ZWVk0eFZUTXVXTGNPMGFkT3dhOWN1eko4L0gyZlBuc1hZc1dNTHpCck16TXpFeElrVGtacWFpcG8xYTJMSmtpVU9rMkJHb3hFZmZ2Z2hpQWdQUHZnZ05tellnSXlNRFB6ODg4OVFWUld2di80NkFnSUNBQ0RQWjVIOSsvZWpXN2R1dHNlclY2K0d4V0pCNzk2OTBiQmhRN2Z1YWN1V0xZaU9qb1pPcDhPcnI3NWFyTjhEZERxZHc0a0sxcy9WUlJrMmJCaU9IVHVHRjE5ODBlbTJSNjRZUG53NDl1L2ZqNDgvL2hnZE8zYk1zOWY2dG0zYmtKaVlDSDkvZnp6MzNIT0Y5bU0ybTIzN0lGcjNlbWRsR3ljVUdXT3NEQmc3ZHV3OUdhZFJvMGFJaUlpd1BlN2N1Yk5iUzFmemIzajh5aXV2UUt2Vm9tYk5tcWhidHk2YU5Ha0NQejgvcDk5Z0ZxVkdqUm9ZTkdnUUJnNGNpS05IajZKUm8wWjU2dWZNbVlQYnQyODcvZEMyYk5reWgrVVRKa3pBdUhIamtKbVppYXlzTEdSbVprSUlnUm8xYXJoOENJOTFhWGhSMXExYkIxVlZJVW1TUy9zSmR1alFBZSs4OHc2YU5tMktCeDU0d0tVeGlsS3ZYajI4OWRaYkdERmlCRFFhVFlHazdJY2ZmbGhrSDQ0K2pGcFBRWFJWaHc0ZDh2ei81aW8vUHovOC92dnZBSEkrWEtxcUNnOFBENWYyb0dTTU1jWll4ZUxoNFlGMzNua0gxYXBWdy8vOTMvL1pWbmJNbmozYnRnK2VFQUl6Wjg3RWlSTW5iSHM5Ty90U2xJaHNxMm55ZnliUzYvVVlQSGl3N2JGMTJ5RWdaK215ZlVKeDkrN2RBSEpXVnJ6NDRvdTI4dmJ0Mnp0ZE5nemt6SVJjdm55NXJmKytmZnU2OUR6a3QyclZLc2l5WEt4cjdkM3A1NnZtelp2YlZqSE5uajBicTFhdEFoSGg5dTNidHRVdVU2Wk1LZkwzZyszYnQrUGl4WXRvMmJKbGlkd1h1L3M0b2NnWXE3QXNaZ3RpNDA2V2RoZ1ZucUgxdzdhZkwxKzlqc3RYcnhmUzJnMlNGdWN1WE1LNUM1Y0tWTjFJT1ZFaVEveDl6dm5CSS9kU1ZkOGF1SDRqQmRkLy82TzBRMkhGRUJ0MzBuYndUa1hBcjUyTXNlS29hSytGckd5UkpBbHZ2LzAycWxldmpzOCsrd3k3ZHUxQ1VsSVNsaTFiQmg4ZkgzejAwVWZZdVhNbkFPRHR0OStHWHE5MzJsZElTQWdXTEZpQTZ0V3JvMGFOR2toSlNjSHc0Y050UzUzdHZ4QytmZnUyN2VlREJ3OGlQVDNkdGdlNjljQVc2MzdjVm9VZEJIUHIxaTFNbkRnUjJkblo4UFQwUlBQbXpkMStMazZmUHAxblM1M2lzc1pmRWw1KytXWDgvdnZ2ZVBycHAyMWxuMy8rT2E1ZHU0WStmZm9VdWZyR1lySFl2cmorNzMvL1cySnhzYnVMRTRxTXNRcnJka1lHVm56OGFiRm55ekhHbUN1eXM3Tng4OWF0MGc2anhQQnJKMk9zT0NyYWF5RXJtNFlORzRicTFhdGowYUpGaUlpSXdKQWhROUN6WjA5Yk1tcklrQ0ZGN3JXczBXaHNNdzNOWmpOZWZ2bGxaR2RuWThxVUtRVld3YVNscGRsK3pzakl3QTgvL0lEKy9mc0R5Tm5iMFg3ZjhNbVRKeU1pSWdJTkdqUndPRzVtWmliR2poMkxDeGR5dnREMjgvUERoZzBiM0h3R2dLZWVlZ3FKaVlsdVg1ZWZOYUhveW9xYS9CUkZ3ZXV2djE2Z2ZONjhlWmczYng0QTJQWVUzNzU5TzM3NjZTZGJtMGFOR2hWWW5YWG16QmxjdXBRemlTQXVMdTZ1SHY3SFNnNG5GQmxqUlpKbGVUQVJhWTFHNDFwM3Jnc0xDNnRsc1ZqYVoyZG43enQrL0hpU2czNDdFbEZWbzlIby9LaXhZc2dTNmlWUG9rdXFFTHJrbXpkTHNtdFd3UWxWd0xyb1F3QWdpWmZZTWpjSWNUbExpSUpUYXNzSmZ1MWtoZUhYUitheWN2NWF5TXErWjU5OUZ0V3FWY09NR1RNUUh4K1BkOTk5RndEUW8wY1B0L2NDL09pamozRDgrSEdFaDRmajMvLytkNEg2R3pkeXpxZHMwcVFKTGx5NGdNMmJOOXNTaXZhbkRDY25KeU15TXRJV1IzNW1zeGtUSjA2RW9paHV4WGMzV1djNUZpZWg2T1hsVldCcklsZlZxMWV2UUZsQVFBQSsrT0FEVEpnd0FhdFhyN2JONUdSbEd5Y1VHV091ZUJxQURvQmJDVVdMeGRKU2txUnZ0VnB0QndBSDh0Y1QwVndBVlFHVWFFTHg0c21vMDQwRFdneVN0QjUxU3JKZlZ2RjVhVVdBdDZmbVpWV0k3SXhzck1teTRPL1Nqb21WSHhZUzF5NmVpRHBkMm5FVUY3OTJzc0o0YVVXQXprTWFMQkY1cEdkWjFtUlpLTDYwWTJKbFUzbC9MV1RsUS9mdTNaR1FrSkJuaitzQkF3YTQxY2VlUFh1d2J0MDYrUG41WWNxVUtRN2JYTCtlczVWUHMyYk4wS3haTSt6WnN3Y0hEeDVFdTNidDhyVDczLy8rQjdQWmpORFFVRFJ1M0RoUFhYWjJOcVpObTRiOSsvZERraVQwNzk4Zm16WnRncXFxSlhJb283MHVYYm9nSlNYRnJXdFdybHlKbFN0WHV0eiswS0ZEQ0E0T3hxWk5tOXdOeitibzBhTUZ5dHEwYVlPUFB2b0lyN3p5Q3JaczJZS2dvQ0QwNnRXcjJHT3d1NDhUaW96ZDV3d0dRd2NoeEk3QzJoQ1JEZ0JrV1U0dG9ycytpcUw4NHNxNFlXRmgzcXFxUGt4RVMxd00xUjNxMmZqanNRQmk3MExmckFMVDYvVWdJRWdyU1JrNmpmbmtxZU5SUjBvN0pzYnVJWDd0WkU3cDlYcElrdlNnRUVMbjdTSEZuenB1K3EyMFkyS00zYjkyN2RxRnRXdnp6blVZT1hJazNuLy9mWVNHaGhaNXZhSW9tRHAxS2dDZ2QrL2UyTGx6Snk1ZHVvVEV4RVFrSmlZaVBEd2MvZnIxc3kzRHJWMjdOanAxNm9ROWUvYmdndzgrd0tPUFBtcWIyWmVkblkzTm16Y0RRSUdUak5QVDAvSG1tMi9hRHB1Yk1tVUsvUHo4c0duVEppUWtKS0JEaHc1MzlrUlVNRUZCUVpneFl3YmVmdnR0TEZteUJGMjdkclh0V2NuS0hrNG9NbmFmSTZJb2k4WFN2YkEyR28zbUhRQ2VxcXFPTDZLdkdGZkh0VmdzZlNSSjhoUkMvT0RxTll3eHhoaGpqTEg3MnpmZmZJTjMzbmtIUWdpMGF0VUtRNFlNd2R0dnY0M1UxRlNNR0RFQ1M1Y3VSZHUyYlF2dDQ3dnZ2ck9kNEp6L3BHY2ZIeDliWXZETW1UTUFjZzVhZWVTUlJ4QVVGSVM0dURoczM3NGRQWHYyQkFCczNyd1pWNjVjUWNPR0RkR2xTNWM4ZmExZXZkcVdUQncvZmp6NjlPbURQLzdJT1lSUHA5TWhPRGpZN2Z1UGpvNTJlZ0NTOWVUcG92ejQ0NCtZUG4wNkFFQ3IxV0xyMXEzdzgvTnpPNWJqeDQ5ajY5YXRMcmVmTkdtUzdXUnVaOExEdy9IbGwxOGlKaVlHTzNic3lIUFFDeXRiT0tISTJIMHVJaUlpQmJuTGtVTkRReHNTVVlGZCtJVVFHUUFFRVozUFgyYzJteTB4TVRIbkFDQXdNTENLTE12MmF3MkNBVUNqMFR3aHk3THRIVXBSbEMyU0pMMlErM0N3d1dBWTZHRE02NHFpekxpVGUyT01NY1lZWTR4VkhPdldyY1A3Nzc4UEFHamR1aldXTDE4T2IyOXZ2UC8rK3hnMWFoUXlNakx3eGh0dllNR0NCWVVlN05HMmJWdWNPblVLL3Y3K3RqOE5HelpFdzRZTjRldnJhMnNYRzVzemFmK0JCeDRBa0hNb3pCdHZ2SUhseTVlamJkdTJJQ0tzV3JVS0FEQml4QWhvTkpvODR3d2VQQmpmZi84OVJvNGNpZDY5ZStlcGE5Q2dRWjRsMjY0cWlVTlp2djMyV3dBNWV5Rm1abVppeFlvVldMaHdvZHY5bkQ5L0h0OTk5NTNMN2NlUEgxOWtRaEVBT25ic2lKaVlHRVJIUjNOQ3NRempoQ0pqekVhajBld1ZRalFDa09jckwrdVNad0Q1WnlCNmVIaDQzQUJRRHdCOGZId2FDaUcrY3REMVRLSi9ObS9YNi9WL0NpSENpZWdzZ0JEckNXTUFhaFBSZ3dDTUFQNjY0eHRpakRIR0dHT01sWHRaV1ZsWXRHaVJMUkhXcmwwN0xGNjhHRjVlWGdBQWc4R0FkOTk5RjIrODhRWXlNek14Y2VKRXpKMDdGK0hoNFE3NzY5NjlPN3AzTDNTUkZoSVRFNUdRa0FDdFZtdWJTZGkrZlhzOCt1aWpPSHo0TUdiTW1BR2RUb2RidDI0aE9EZ1kvL3JYdndyMDRldnJpeTFidHVSSlVwYTIvZnYzMnc2SFdieDRNY2FQSDQ5ZmZ2a0ZQLy84czhON2NFVjRlRGhlZSswMXAvVkRoZ3hCY25LeXkvMVpUOXN1aWRPczJkM0RDVVhHV0g0ekZFVlpZRjhneS9ML2lFaW5LRXFlZDEyRHdUQkdDREhKK2pnaUl1S1VYcSt2Ym4wc1NWSjc1Qnk0MGtOVlZkdGVkRVMwaW9oSUNQR2RvaWlqN2ZzRHNEd3pNN09ibzFPaEdXT01NY1lZWS9lWEN4Y3VZTUtFQ1RoeDRnUUFvR3ZYcnBnM2J4NjAycnpwakRadDJtRFpzbVVZTzNZc3NyS3lNR1hLRkpqTlpqejU1Sk51alhmKy9IbjQrZmxoMzc1OUFBQlpscUhUNld6MWt5Wk53b0FCQTNEa1NNNnZOMXF0RnRPblQ0ZjlCQXA3enBLSkZvc0YxNjVkY3lzMkFGQlYxZTFyckc3Y3VJRjMzbmtIUU00c3dIYnQybUh3NE1GWXZYbzE1czZkQzM5L2Z3UUdCcnJkcjQrUElnc1VBd0FBSUFCSlJFRlVEL3o5L1ozV3UzdVM5TTJiTndIQWxqQm1aUk1uRkJsaitjMlNaWG1xZllHelExbUVFQjRBYnRnVnFTYVR5ZmJWazE2dlQ1VWtDUmFMSlRVeU1qSTV0NCt1UlBRMEFBdUF2RWVnQWY0QVVqaVp5QmhqakRIR0dOdTNieCttVFp1RzFOU2NYME9HREJtQzRjT0hPMDNldFczYkZrdVdMTUdiYjc2SjdPeHMyejZCaFNVVkV4TVRjZXpZTVJ3N2RneC8vUEVITGwrK2pDTkhqdGhtUTNicjFpMVBlejgvUC9UdjN4L3IxcTBEQUR6NjZLTzJKZEh1K1B2dnY0czlJN0E0MHRQVE1YNzhlRnk1Y2dXVksxZkdXMis5QlFCNDlkVlhjZURBQVp3OGVSS2pSbzNDaHg5K1dLejdLU2taR1JuNDRZZWNiZmFiTjI5ZWFuR3dvbkZDa1RGbUk0VElKS0lscXFybTM4empVd0JlUW9nWDdRdUo2QVVBTDdzNXpCSWhSQ3dSL1FZZ3p6dTdFRUltb2hOdUI4NFlZNHd4eGhpclVGUlZ4Wll0VzVDYW1ncWRUb2VaTTJjV1NPNDVZbDBPUFg3OGVGU3BVcVhBd1NjM2J0ekFrU05IOE1jZmYrRFlzV080Y09HQ3JVNm4wNkZkdTNZNGNPQUFUcDA2QloxT1YyRFo5TEZqeDdCcDB5YmI0LzM3OStPOTk5N0Q2TkdqblNZNkhmSDI5b2JCWUhDNXZmMzRtWm1aYmwxejQ4WU5qQnMzRGxGUlVRQ0F1WFBub243OStnQUFEdzhQTEZ1MkRJTUhEOGIxNjljeFpNZ1F6SnMzNzU2ZFFEMXo1a3hFUjBlamR1M2E4UER3d09uVHAzSDE2bFVRa2R1elM5bTl4UWxGeGhnQWFQUjZmU3NoeE1EYy9Renp6OHYzUU03clJaNXlJY1EyQU52Q3dzS3E1Ujd1VWlRaHhBd2l1cUNxYWt0SmtrYUVoWVhWajRpSXVCUWNIT3hKUkcyRUVCK1Z4QTB4eGhoampESEd5aTlKa3JCOCtYTE1talVMZ3djUGRtc3Bib2NPSGJCNDhXTFVyMSsvd0ZMY0kwZU9ZT3JVZnhaa05XL2VISTg5OWhqYXRXc0h2VjRQSXNMQWdUbG5SdmJxMVF0VnFsU3h0ZDIxYXhkbXpKaUJ6TXhNQkFVRm9VR0RCdmoxMTEreGZ2MTZuRGx6Qm5QbXpNblR2akQxNnRYRGUrKzk1L0k5V2JsN0tJdlJhTVRreVpOdFNicnAwNmZqOGNjZkx4REx4eDkvak9IRGh5TXBLUWxqeG96Qk04ODhnMUdqUnNISHg4ZnRHTjFScjE0OWZQLzk5MGhJU0xDVmFiVmF2UFhXV3dnSUNMaXJZN003d3dsRnhoZ2VldWdoWHlJNjRLemU3bENXQW0ySXFMTEZZdWtMNEg4QVlEQVluaFZDck02dDB3Q0FScVBaS2N1eW1sdld3MmcwL2lITDhsVUFVRlcxTjRDVm5wNmVQUUJVSXFLOUpYbHZqREhHR0dPTXNmSW5QVDBkQURCNTh1UThqMTNWdW5YclBOZEprZ1NkVG9jbm5uZ0NlL2Z1eGNNUFA0eDI3ZHFoYnQyNmVhNzc5Tk5QRVI4ZmowcVZLbUhJa0NFQWN2WTcvT3l6ejJ5bk1qLzQ0SVA0OE1NUDRlUGpnN2x6NTJMYnRtM1l2MzgvK3ZmdmoyblRwdUd4eHg0ci9vMFhJVHM3NS96TW9tWkRKaVVsWWNXS0ZkaTJiUnVBbkJtUnMyZlBkbnI2ZFVCQUFOYXNXWU54NDhiaHI3Lyt3di85My85aDE2NWRHREprQ1ByMjdRdHZiMituWXgwOWV0UzJoTnFSVzdkdU9hM3IyYk1uNnRldmo1U1VGRWlTaE9yVnErUGhoeDlHN2RxMUM3Mi9PeUdFc0IwU1U2bFNwYnMyVGtYSENVWEdHRTZjT0hFZGdOT3ZucHdkeWhJY0hPeWowK255dnp0NEVGRmxWVlVuRTVGOVhVTWltcVNxcWdZQUZFWDUyMkF3eEFCNEFjQktJbnBKQ0pGMDY5YXRuU1YwVzR3eHhoaGpqSlZMSVNFaGxUVWFUWmlpS0ljQW1FczdubnN0SlNXbHhKZmN0bXpaRXV2V3JZT25weWNXTEZqZ3NNM0Jnd2R0U2NPaFE0ZWlWcTFhT0hmdUhHYk9uQW1UeVFRQWVQamhoN0Y0OFdMYnpMMFpNMmFnVWFORytPaWpqM0RseWhXTUdqVUtuVHQzeHBneFkrRG41MWZzZUZOU1VpQ0VnSStQRDdSYUxTd1dDMzc5OVZkY3YzNGRBSndtM0M1ZnZvd05HemJnbTIrK1FVWkdCZ0NnUllzV21ETm5EcG8wYVZMb21JMGFOY0w2OWV1eGVQRmlmUGZkZDBoSlNjR3laY3Z3eVNlZjRLbW5ua0o0ZUxodEZxZTlDeGN1NUZrNjdnNC9QNzg3ZXA2S2N1clVLWGg3ZTBPbjAwR3IxU0l6TXhOZmYvMjFiVi9PdXpsMlJjY0pSY2J1Y3dhRG9hY1FZbE5oYlp3ZHltSWxTZEpYc2l4YmlHZ2NnSFFBeU1yS1doc2JHMnViaTYvWDYvVkVOQ25mcFd1SWFKbGVyeDhQb0JlQUQrTGo0OTNiRUlReHhoaGpqTEVLUnFQUjFDS2l2YklzLzZtcTZpcFZWWC9VYURUblRDYlRMZVFjYmxnaGFiWGFQQ2NxbDZTaStrMU9Uc2JreVpPaHFpcGtXY2FnUVlPd2JkczJ6SjgvSDFsWldRQ0FGMTU0QVNOSGppeHd3dlRMTDcrTUZpMWFZT3JVcVVoS1NzTEJnd2Z4N0xQUDNsR3lhdXZXcmZqd3d3OEIvSE5Lc3ZXRTUyYk5tdG4yUUxRNmUvWXNsaTFiaG9NSEQ5cmFWYXRXRFVPSERrWC8vdjFkUG1tNVVxVkttRDU5T25yMDZJRmx5NWJoMUtsVFNFdEx3NVl0Vy9Eamp6OWk3ZHExQlE1TENROFB4MnV2dmVhMHp5RkRodGhtQk41cmt5ZFB4cGt6Wnh6V2RlblNCZFdxVmJ2SEVWVWNuRkJrN0Q2WG5aMTkwTVBEbzJ0aGJZUVFDNG5JazRqRzJwZGJMSlpLR28xbU40QVpSTFF2S3l2cmpLZW5aOUU3SmVlNmVmUG02cXBWcTA2V0pHa3hnSFNMeGJLd2VIZkJHR09NTWNaWXhVTkV6VFVhelh4SmtxWUMrTU5nTUJ3VFFrUUxJZmFaVEthRUlqc29aenAwNklDREJ3K1d5dGkrdnI2WU9uVXFQdmpnQXl4Y3VCQ1NKS0Z0MjdidzlmV0ZsNWNYSmsrZWpJY2ZmdGpwOVk4ODhnaSsvdnByTEZ5NEVGMjZkRUdiTm0zdUtKNEhIM3pROXJNMVFlanI2NHVXTFZ0aTNMaHhCUktFRFJvMHdNMmJONkdxS3FwVnE0Wm5uMzBXQXdjT0xQWWVpRzNhdE1IR2pSdXhhOWN1Yk5pd0FhZFBuOGJ5NWN2ekpCTzl2YjNoNStlSHhvMGJGOWlyMGw2elpzMlFuSnpzY2xLekpMVm8wUUlKQ1FuSVBTc0FBRkN6WmsxMDdOZ1JvMGVQdnVmeFZDU2NVR1RzUGhjZEhYMGpPRGpZNk9ucEdleXNEUkdwUWdoVkNKRmhYeTVKRWdHQXFxcW5UQ2JURVFCdW5WUVdIeDkvMDJBdzdBSFFEOEQreU1qSTRzMlRaNHd4eGhoanJJSVNRb0NJS2dQb0tJUjRuSWhTQVZ5V1pUbEtWZFV2MDlMU2Z1UlZQaVdqVzdkdTZOaXhJenc5UFFFQWRlclV3YXBWcTFDN2RtMWJXV0Y4ZlgweGYvNzhRdHUwYnQwYUVSRVJSZmJWdm4xN0hEMTZGRVFFU1pLSzNETlJxOVZpOGVMRjJMZHZIM3IwNkZFaU16MkpDT0hoNFFnUEQwZFNVaEpxMUtpUnA3NURodzR1TFUyM0xpTzNldVNSUjF4NkR1eHQyTERCcmZaV3MyYk53cXhaczZDcUtpd1dDNGlvd0F4VFZqejhMRExHVUtsU3BYcXFxaGJyVUpZN0ljdnlST1FrRTlNQi9NdGdNTXd3R28yelNuSU14aGhqakRIR3lqdTcyVlVraEtnQ29Bb1JCV2cwbXY5VXFWTGxzaXpMVzRRUVgyUmtaUHlWa1pHUmxwQ1FrRkZJZDZ3UStST0hEUnMyTEtWSTRIYmlxMmJObXVqYnQrOWRpU1YvTXJHOGtTU3BWR1pJVm1TY1VHU01JU0lpNGl3S1A1UmxHd0FQUlZGNjJKYzdPWlFGQUtEVDZmNlVaZm1mVHo1RTlxL2VXb1BCc0JqQUdBQS9aMlZsdmVqaDRmRURFYzJVWmJscFptYm02N0d4c1E3M2EyU01NY1lZWTZ5VTZGVlY5VVRPNzlGNnZWNS8xd1lpb3JwMlA5dks3WmR0V24vT2JUc0t3RkJ2YisvWVNwVXFSVmV2WGoxQ1ZkWDlrWkdSeWwwTGtqRjJYK09FSW1Pc0FMMWUzNGFJSGhkQzNKWWt5UWM1eXl1K3pkOHVOK25uQVFjYlE2dXFPaGxBaXZXeDNRZWV6TnhsenUyRkVGc3pNek9majQyTnpRb01ET3hTdVhMbHI0bm9SUzh2cjQ2eUxMK3RLTXBtQUNKLzM0d3h4aGhqak4xclJEUU5nQzhBQWpDTmlMTHUxbGhDQ0kyakphNk9rb3QybjdPOUFNZ0E5QUNlMVdnMGwvVjYvY2tzRlpIcDJhTHc5YktNTWVZbVRpZ3l4Z29nb3ZvQUZrdVNSRUlJbFlpT0ExamtwTGs1MytONEljVHExTlRVdGZIeDhUZnRLMXExYWxYZHc4UGpOQUJ2SWNRYmlxS3NRRzdDOE9USms3Y0FQQ25MOHBUY0Qyc2pBZnlmZy80Wlk0d3h4aGk3NTRRUW5nQ0lpS3cvMzdYMWsvbFc5N2drZDY5RisrdTlpYWlhQkxYb3pmOFlZOHhObkZCa2pCV2dLTW8yNUh4QXNuNlFVVjI5MW1nMEhnRnd4RkZkZEhUMERZUEJNSkNJL2pZYWpTY2NORkVWUlprankvSldBR25nWkNKampESEdHQ3M3cGdHWWxwdE1uQ2FFTU4ydGdYS1hNVy9LWDI2LzVEbGZld2doTW9VUWNRQ2loUkIvV0N5V0ExRlJVVWIvaC9TZFFPaC90Mkpsak4yZk9LSElHQ3VNeTRsRVZ4bU54cCtMYXFNb1NteEpqOHNZWTR3eHh0Z2RNa21TbENXRWtJUVFKcFBKOU52ZEdraVc1U2JXMllhRkpSRno2NjhLSWI2eldDeWJWRlU5bFoyZG5aeTcrb2N4eHU0YVRpZ3l4aGhqakRIR0dHTmxtRjN5VUJEUmJRQTNWVldOSWFJMXQyN2QraVkrUGo2emRDTmtqTjF2T0tISUdHT01NY1lZWTR5VlVibkxtZE1BL0VGRXY2dXFhbEpWOVhCVVZOU1owbzZORlY5Y1hCeUNnb0pjYm4vMjdGazBidHpZclRFeU16T3hZc1VLaElTRTRPR0hINGF2cjYvRGRoa1pHZmo0NDQvUnIxOC8rUG41dVRVR3UzL2R0VTFrR1dPTU1jWVlZNHd4Vm54Q2lBUWh4QndoUkhobVp1WUFvOUU0eFdReWJlUmtZdm0yZnYxNkRCbzBDRXVYTG5XcC9ROC8vSUMrZmZ0aTZ0U3BTRWxKY1htY0kwZU80S3V2dnNMYmI3K05VNmRPT1czMzVwdHZZc09HRFJnelpnelMwdEpjN3AvZDMzaUdJbU9NTWNZWVk0d3hWb1prWm1aZTkvTHk2cW9veWo0QTJhVWREeXZhdVhQbmtKNmVqcG8xYTZKV3JWcUZ0bTNXckJrMEdnMDJidHdJSUNlaDU4eVZLMWV3ZVBGaUFFQnFhaXFxVktuaWNreS8vWmF6eldmOSt2WFJwazBicCsxZWYvMTFSRVJFNE15Wk01ZzFheFlXTFZya1V2OUpTVW00ZXZVcXZMMjkwYWhSSTVmalloVURKeFFaWTR5eGZJUVFucElrR2ZSNnZhNjBZMkVsdzJLeDFDWWlqU1JKaWFVZEMyUGxsRDczWkZ2RzJEMFFHeHViQ3VEWDBvNkR1ZWJJa1NNWU5Xb1VxbFdyaGkrLy9MTEk5dTNidDhlMGFkTXdjK1pNYk55NEVaNmVuaGcxYWxTQmRxcXFZdnIwNlVoTlRVVmdZQ0RtejU4UFNYSnRvYW5GWXNHK2Zmc0FBTDE2OWJMdHcrbElVRkFRUm84ZWphVkxsK0xYWDMvRjFxMWI4ZlRUVHhjNWhxcXFHRDE2TkpLU2t2RCsrKy9qMFVjZmRTazJWakZ3UXBFeHhoakxoNGlxRWRGczhJeUFDa0VJSVdtMVdsOGlrb1FRTjRqSVV0b3hNVmJlQ0NFOGlhaWFFSUpQam1XTU1UdFhyMTdGcEVtVG9Lb3E1czZkaTdwMTZ6cHNkK1BHRGFTbXB0b2U2L1Y2L09jLy84RTMzM3lESzFldTROeTVjd1d1K2ZISEgzSHMyREZVcmx3WjQ4ZVB4N1ZyMS9MVU4yelkwR21DOGNDQkEwaE9Ub1pHbzBIdjNyMkx2SThCQXdaZzU4NmRDQWdJUVBmdTNZdHNEd0MxYXRYQy9Qbno4ZXFycjJMU3BFbllzbVdMMC90bkZROG5GQmxqakxGY3FxcGUwbXExbDRVUUFLREovY1BLdWR4RWlHZnVmMWNmSVFTZmhNbFlNUWdoYmhIUlpZdkZjcW0wWTJHTXNiSmk3dHk1dUhYckZ2cjA2WU8yYmRzNmJiZGl4UXA4OTkxM0R1dTJiOStPN2R1M083MDJMUzBOcjc3NmFvSHlYMy85MWVsQks5OTg4dzBBb0d2WHJxaGJ0eTVtejU2TlE0Y09GWFlyeU03T1JtSmlJZzRjT09DMHplalJvL0hrazAvYUhoc01CdlR2M3g5YnRtekJuRGx6OE1FSEh4UTZCcXM0T0tISUdHT001WXFLaWpyZHFsV3JmaHFOcG1acHg4SktqcXFxNFJxTlppSUFTVlhWalVTMG9iUmpZcXk4c2xnczE2S2lvazZYZGh5TU1WWVdIRDU4R0FjT0hFQ2xTcFV3Y3VSSWw2NTU0SUVIbk03aXUzNzlPdUxpNGxDMWFsV0VoSVE0N2VQSWtTTXdtODFPNnk5ZnZteExIajcvL1BNQWdPVGtaRnk5ZXRXbEdBdVRucDVlb0d6WXNHSFl2bjA3RGg4K2pQMzc5Nk5EaHc1M1BBNHIremloeUJoampQMURqWTZPamk3dElGakpDZzBOYlVSRVFnZ0JqVVp6eG1nMC9sYmFNVEhHR0dPcy9QdjAwMDhCQU04ODh3eHExS2poMGpYUFB2c3MrdmJ0NjdCdXo1NDlHRDkrUEFJQ0F2RGVlKzg1N2FOTGx5NkZudmE4YWRNbXFLb0tIeDhmdEd6WkVnQXdmLzU4V0N4M3Z1dUxwMmZCN1hTclZhdUcvdjM3WTgyYU5WaTllalVuRk84VHJ1M215UmhqakRIR0dHT01NY1lBQUNkUG5rUlVWQlFBb0YrL2ZxVWN6VCtTazVPeFpjdVdBdVZlWGw3dzl2YUd0N2MzQU5oK0x1clBuMy8raWVUa1pOdGpyZGJ4dkxSKy9mcUJpQkFkSFkyNHVMaTdlbytzYk9BWmlvd3h4aGhqakRIR0dHTnUrUG5ubndFQUxWdTJSTU9HRFYyK2JzT0dEYlpyODB0T1RnWUFuRHAxQ3NPR0RYUGFSMXBhbXRPNjlldlhJeU1qdzJHZDJXekd4SWtUY2ZEZ1FXelpzZ1dOR3pjdU10NEZDeGJneElrVDZOV3JGMmJNbU9HMFhaMDZkYURYNjZFb0NuYnQyb1dnb0tBaSsyYmxHeWNVR1dPTU1jWVlZNHd4eHR4ZzNhT3dmZnYyYmwyWGtKQ0FoSVNFUXR1a3BxYmkyTEZqYnNkMDVjb1ZiTjY4MldtOVZxdkZqUnMza0oyZGpaOSsrZ2xEaHc0dHRML2s1R1NjT0hFQ0FQRFFRdzhWT2Y1amp6MEdSVkZ3K1BCaGpCNDkycTNZV2ZuRENVWEdHR09NTWNZWVk0d3hGNlducHlNK1BoNEEwS3BWSzdldWZldXR0L0RVVTA4NXJOdS9meittVFp1RzBORFFRdmRRN05XckYyN2V2Rm1nZk5teVpjakl5RUNUSmszdzk5OS9PN3kyZS9mdWlJeU1kQ21oZVBUb1VkdlBuVHQzTHJRdEFOdEJNdkh4OGJoOSt6WXFWYXBVNURXcy9PSTlGQmxqakRIR0dHT01NY1pjOVBmZmYwTUlBUUJvM3J5NVc5ZDZlWG1oU3BVcUR2OVlFM0FhamNacG15cFZxb0NJQ3ZUNysrKy9ZOWV1WFFDQU1XUEdPQjIvVzdkdWtDUUpmLy85TjA2ZE9sVm9ySWNQSHdhUWt5aXNVNmRPa2ZmbTcrOFBBRkJWRmVmUG55K3lQU3ZmT0tISUdHT01NVllHNmZWNjM3Q3dNTy9TanNNVmdZR0JWVW83QnNZWVkreGVTVXhNQkpDemhMaFdyVnFsSEUwT2s4a0VJR2NtWWV2V3JaMjJxMTY5T21SWkJnQmJBdElaYTBLeGE5ZXVMc1ZRcTFZdGVIaDRBUGpuT1dJVkZ5OTVab3d4eGhncmc0aG9tcXFxQXdFMEJHQ3hxOUtFaFlVOWtMKzkyV3hXSXlNakM1OXFjSWRrV2U0QklGUlJsQVYyWlc4Q21Cd2NITndpTmphMndHOFBlcjErdkNSSlBZeEc0eE91akJFY0hPeXAwK24ycWFxNjEyUXlUU3k1NkJsampMR1NrWnFhQ2dDb1hMbXl3OW1DaFZtMWFoVzJidDNxc083V3JWc0FnTGk0T0F3YU5Lakk4ZTMxN2RzWG16ZHZ4c1NKUmI5MWR1M2FGUkVSRWRpMWF4ZEdqaHpwc00zSmt5ZHg3ZG8xQU1BVFQ3ajBGZzRnNS9Ub2xKUVUzTDU5MitWcldQbkVDVVZXS29RUW5nRDBlcjIrdEVNcFUxUlZEUUdnSlNJZEFJTmVyOWVWZGt5TXNiS0hpTTRvaXVKNFl4eFdZUkRSazBLSXI1RTNtWWlRa0pDYVFvaTQvTzBsU1VvRDRHTmZaakFZL2hSQzFIVjM3TnUzYnpjNWNlTEVkUWRWdlFIOEY0QXRvV2l4V0E1b05KcnFYbDVleXdBODcrQStBb1FRN1Z3ZE96MDlYZExwZEk4UUVVOXRZSXd4VmlabFoyY0RnRzAybmpzU0V4T0xuTDEzKy9adHhNVVZlS3N2Vk8zYXRmSEpKNStnZHUzYVNFOVBMN1J0cDA2ZHNIRGhRcHc3ZHc3eDhmRUlDQWdvME9iZ3dZTUFnQll0V3FCZXZYb3V4NkhWNXFTWnpHYXpHOUd6OG9nVGlxeFVFRkUxQU5PSUtLdTBZeWxMaEJCZVFvaktBQ3BwTkpyWlJKUmQyakV4eHNvZUljVFpGaTFhRER4Ky9IaDhhY2ZDU3A0c3k0Y0FoQUNvREtDcExNc3ZBUUFSalRNYWpaOTZlSGhvY3ZkdEdxZXE2cDdjdW1FQUhFMWxXSTdjSkdQdWwxVXpoQkQ3QU94d012enJSRlRUMDlNenc5VjRvNktpamhvTWhpOEJESkpsZWFXaUtQdGN2Wll4eGhncmp6dzlQUUVBR1JrdXYxM2FUSnc0RVQxNzluUll0My8vZmt5ZVBCbDZ2UjRyVnF4dzJrZlBuajJSa3BKU29OeFJZdENST25YcTRLR0hIc0tKRXlld2UvZHVoOWZ0MjVmemR1N3FjbWNyNjNPaTAvSGNtSXFPRTRyc25sSlY5WklrU1plRUVEb0FVdTdmN0I5YUlvSVFnb1FRbnBJa2FVbzdJTVpZMlVGRW10d3ZIWFJlWGw0QkFEaWhXREY1QS9oVkNQR1Z0WUNJVmdMd0JJRGMvd2NBSU5hVXUyR1N3V0JJdEc0T2I4OW9OSDVnL1Rrc0xLeStFR0lHZ0gzMlM1YXRRa05EWlVtUzNoRkNMSStLaWtwekoyQWh4RlFBL1lub1hRQ3RBYWoyOVVSVU1EakdHR09zbktwV3JScUFuTk9leldhemJWWmVZVUpDUXBDVmxZVm16WnJCMjl2eEZzbldSS1VrU1U3YkFEbEp2dlQwZEZ2NzR1allzYU10b1pqL3RPZWtwQ1RFeE1RQWNHKzVjMVpXRnRMU2NqNUNXSjhqVm5GeFFwSGRVMUZSVWFkbFdSNGtoQ2o2aUtqNzA4UEltYm1acXFycUhDRkViR2tIeEJnck80UVF3WklrVGVNdlkrNExjVUtJMjBLSW01R1JrWHRrV1g3WHVrZVRFTUtmaUdDeFdPeVBUeXd5WVdlWGlIVDRHNG9rU1hNQnBNTnVPYk9yRkVYNVc1YmxsVUtJMTJWWmJwOXZsbUlsQUpudTlza1lZNHlWVlEwYU5BQ1FjNXB4WW1JaS9QejhpcnltVDU4KzZOT25UNG1NUDNueTVEdnVvMzM3OXZqa2swOXcrdlJwWEx4NDBYWlBRTTdzUkNFRWdvS0MwTEJoUTVmN3ZIanhvdTFuZDY1ajVSTW5GTm05cGlxS0VndUFFMlVPR0F3R25SRENEQ0FEZ05Ga01oMHA3WmdZWTJWSFNFaElCaEZsQU9DRTRuMkFpRnBMa3ZRVUFFUGVZbnBEQ0hFNU1qTHloRjM1TlNLcUxNdnlZQ0k2RGVDYTBXak1QNFBWT2xWZ0FJQ0pBR3liRzhteS9HanVubzN6RlVXNVdzeVE1d29oMWxwblRkb0ZYQW1BMnp1ekU1RW1PRGpZcDVBbVdiR3hzYngxQ21PTXNYdXVTWk1tOFBUMFJGWldGazZkT3VVMG9SZ2RIWTJwVTZlNjNLLzFJSk9ZbUJqMDd0M2I1ZXNlZWVRUnQ1T01RVUZCcUZHakJwS1NrdkRiYjcvaCtlZi8yUVo1OSs3ZEFOeGY3bnp5NUVrQVFKVXFWVkMzcnR0Yk9MTnloaE9LakRIR0dHTmxrTVZpK1VTcjFiNnQxK3U3NVJaNXk3TDhKWUNlUkRRQWRvZTFDQ0cyRU5GWUlsb1BBS3FxemdPUTV6Y1lWVlhyU3BJRUltcWcxK3Q3bWt5bS85bFZ2NUQ3OTJpRHdUQWl0OC9EaXFMMGNEWGUzRVJrZ1dTa0VNS1hpSkpkN2NkT1Q1MU9kOHRacGFON1pJd3h4dTRGclZhTEZpMWFRRkVVS0lxQ0xsMjZPR3lYbVptSjgrZlBPNndyVEZaV2xsdlhOVy9lM08weGlBaWRPblZDWW1KaW50bUVxYW1wT0hyMEtBRDNFNHJXN3hUMWVyM2JwMSt6OG9jVGlvd3h4aGhqeFJRV0Z1WjkrL1p0cVNUNmlvMk5UYlYvSEJVVmRWNnYxdy9KeXNxSzl2THlnaERDVEVTTlZGVWRhVEtaTnR1M3pVM21QUlFhR3RxTWlMd3pNakxPNWUrZmlPb0RnQkFpWHBLa2lRQnNDVVVoeEE4QUxnQ0FxcXBWSkVtYWtEc2I5bzRSVVhNaHhKL3VYcGQ3a3ZYR1F2cmRmMGVCTWNZWVkzZWdZOGVPVUJRRnYvMzJHOTU4ODAySGJXUlp4djc5cnI5ZHVYb29TMzRhVGZHMjNwOHlaVXFCc2oxNzlzQnNOaU13TU5DbHBkejI5dTdkQ3dCNC9QSEhpeFVQSzE4NG9jZ1lZNHd4Vmt4Q0NLTk9wd3NzaWI3Q3dzSnFDeUVHQ3lFYUFPZ3N5L0lTQVBEeThtcEZSRlVBWkttcU9oSEFnM3E5L3I5T3Vza3ltVXdPazNCRUZKajc5MWdBMzh1eTNFdFJsRzBBWURLWmZnVHdJd0RvOWZvM0FFQlYxWS91OUo2Q2c0TTlBVFFHc0tzWWw1OVNGR1h1bmNiQUdHT00zUTNkdTNmSGloVXJjUEhpUlNpS0FsbVdDN1RSYURTRkhxNlNuNnVIc3R4Tk8zYnNBT0QrN01Sang0N2g4dVhMOFBMeWN1c2dGMVorY1VLUk1jWVlZNnlZaEJEZkFxaGZFbjFsWkdSa2VIbDVCU0xuRUpPNkFQUjI0MmlKQ0VUMExJQlJBRUJFZVU1U0ZrSklSSFFUVG1iMUNTRmFBa2hXRk9VSFdaWjNFZEVpZjMvL25Ra0pDYmFaaUlHQmdWVWtTWm9raFBqZFpESVZKd21ZaDVlWDErUEkrYng1N0U3N1lvd3h4c3FTMnJWcm8xdTNidmpwcDUrd2NlTkdod25Gc2lJbUpnWmp4NDUxcVcxU1VoSUFZTjI2ZGZqcXE2OEsxTmV0V3hjYk5td29VTDV4WTg3SGo2ZWVlb3BQZUw1UGNFS1JNY1lZWTZ5WUZFVjV1NFM3SENiTGNsc0FQMG1TTk8zNjlldWFoSVNFREZtV0UzUEhlME92MTU4am9yRkdvN0VKL2psWWhXUlpOaUozMmJJREdpSnFKNFE0Q0FCRU5CNkFzVWFOR2dzU0VoTEdXQnQ1ZTN1L0E2Q2VFT0pwZHdQMzkvZlgyU2NuYzhmcG1mdjNYbmY3WTR3eHhzcTYxMTU3RGIvODhndDI3OTZOdUxnNEJBVUZsWFpJRG1Wblo5c1NoYTVLVFUxMVdHNmRSV2t2T2pvYSsvYnRnNmVuSjRZTUdWS3NHRm41d3dsRnhoaGpqTEV5aEloSUNDRlVWZjNSMTlkM0Q0RDU5dlVhamVaTEljUUNnOEh3YjZQUitDMEF5TEw4TEJIcFZWVWQ2YWhQdlY3L0x3QlZpV2dQQUJpTnhpaUR3YkJRQ1BGMmFHam9vY2pJeUMyeUxEOU5SSzhEK05Ca01oMXlOZDZ3c0xENlFvaDNBZXhPU0VqNHhHNU1Yd0F2Q1NIK1VCUWwvNG5UakRIR1dMblh1SEZqdlBqaWkxaTllalVXTGx5SU5XdldRSkpLWkd2bEVoVWFHdXJXWG82RnlYOS9ack1aQ3hjdUJBQzg4c29ycUZldlhvbU13OG8rVGlneXhoaGpqSlV0UGtTVUlZVDRob2htKy92N0w3ZXZqSWlJdUNUTDhvOUVOTXZmMzM5SHRXclZhZ0pZQ21DbnMwUWdFUTBWUXFqWjJkbWI3TXBtQ2lFNlNwTDBoVjZ2YjA1RTA0VVFwcXRYcjc3bFlweVNYcThmSm9SNFJ3aFJGYmw3TU5yMVB4dEFWUUNOOUhyOUF5YVQ2YlE3VHdKampERldIZ3dkT2hTSER4OUdkSFEwMXExYmg1ZGVlcW5ZZlhYdTNCa1JFUkYzSEpPM3QzZWVmdTdtbm94cjFxeEJYRndjV3JWcWhSZGZmUEd1ak1IS0prNG9Nc1lZWTR5VkxiVlVWVTNMeXNyYW9OUHA1dGFvVWVNeElVVCtOcU1CUkZldlh2MERJaklJSVpDUmtlSHdVN3pCWUdnTG9MY1E0cHVZbUJqYjZjOFJFUkhaRHozMFVHOXZiMitGaU40UlFpU3JxdHJ6L1BuenQ1MEZsanQ3RXJJc3R3YndNUkcxQm5DQ2lQNXROQnB0VXg5a1dYNkdpRVlKSVk0QmVFQ1NwRi9Dd3NJNlJFUkVuTDJENTRVeHh0Z2RzSmd0aUkwN1dkcGhWRWdEQjcrSWxSOS9pSysvL2hwVnF2bkN6NjlSYVlkMFQvejlkd0srL2ZaYk5HcmNHTThOSElRL2pLYlNEcW5DaVkwN2llenM3TklPd3lGT0tETEdHR09NbFJHeUxEY0FVRldTcEw5aVkyTlRRMEpDbWtSRlJhWGwzK2hkVVpTL0RRYkRIQ0phQkFCRTlIaHNiR3hpL3Y3OC9mMTFBRDREWUpZa2FZcDluWitmWHlWdmIrOXBBQm9CTUJPUnJ5UkpueGtNaHRGR285SFpFdVVnSXZJU1Fod0ZZQlpDek03TXpKd1hHeHViWlcxZ01CZ0dBVmdyaExpUW5aMzlidzhQajVZQWZsSlY5WmVRa0pEMlVWRlJWNHIvRERIR0dDdXUyeGtaV1BIeHAvRHc4Q2p0VUNxMFJjcy9MTzBRN3IzVWJFeWJ2YUMwbzZpUXNyT3pjZlBXcmRJT3d5Rk9LRExHR0dPTWxSMVBBQUFSUlFKQVZGUlVtb00yR29QQk1Gb0lNWU9JVW9RUVZZam9VMW1XSnlxS3NzMitZWTBhTmQ0RDBCTEFySWlJaUJQVzYvVjYvUUJKa3Q0QjBGZ0k4WlhGWWhtajFXb25JK2NFNlJNR2cyR1RFT0pUUlZIMkF4QUFZREFZdWdEb2tOdkhFUUN2S29vU2F4MHJPRGpZeDh2TGF3bUExd0NjbFNUcFh6RXhNWmNCWE5icjlTTWtTZnBVcTlYdUNBd003S1RSYURJQkZOelZIWUNxcWw2NXo0RW1PRGpZcDZnbkxEWTIxdkd1OFl3eHhnQUFXVUs5NUVsMFNSVkNsM3p6Wm1tSHd4Z3JEaUV1WndseHFiVERzTWNKUmNZWVk0eXhzdU1GSWNSeG85SDRwMTZ2NzBSRWpZbW9Ib0M2cXFwcURBYkRaQ0hFVUFCTmlPaGJzOW5qdm1jK0FBQWdBRWxFUVZROERFQlRqVWF6bW9pK014Z01md2toZmxSVmRhMGtTWjBCREJWQ0hGSVVaVzd1NFNtRGhCRERpYWdwZ0w4QTlGSVU1ZnZjc2NlMGF0VnF0VmFyblFmZ2VTSWFhREFZTGdraGRpaUtNdlRLbFN1SDY5U3BFdzFnczZJbzh3R291ZGRwRFFiRFlBQXprWk9nM0tlcTZ2T1JrWkcyRTZkTkp0Tm5zaXdIRXRHYjN0N2VXNG5vRUlBWlJUd1hQWFU2WFpGZnlmdjcrMWZLZjdvMFk0eXhmMXc4R1hXNmNVQ0xRWkxXbzA1cHg4SVlLeDRMaVdzWFQwU1ZxZjJvT2FISUdHT01NVllHQkFRRWVPVW0raGJuRnJVR3NCQTVNd1QzUzVKMEFNQlJBUHRWVlIxaE1wbTI1N2E3RWh3Y2JQRDA5SHllaUY0a291RkNpTTlWVlZVMEdzMUpBSDBBbUZWVmZZR0lGZ0E0RGVBMUlsb2JFUkdSWjFPZTZPam9hQUM5UWtKQ0FyVmE3VEFoeEhORTlDY0F5L256NTIvcmRMbzI4Zkh4bWZiWEdBeUd0UUFHQWJndWhCaXRLTW9IdVRIbm9TaktCRm1XbXdENHhtS3huSk1rcVVTU2dBa0pDV1Z6WXlIR0dDczcxTFB4eDJNQnhCYlprakhHWE1RSlJjWVlZNHl4TWlBK1BqNVRsdVhIRlVXNUFnQW1rMmtKZ0NVQUNMa0p1ckN3c0daR283SEF3U2E1ZXhoK0R1RHpWcTFhVlkrT2pyNEJBQUVCQWFIV0JLQ2lLRXYwZXYxUms4bTBGdzRTZnZhaW9xSk9BaGdMWUh4WVdKaGtIMlArdGhhTFpSSVJSV1psWmEwc1l2bXhxaWhLUDd2SEJ3cUxnVEhHR0dPTWxWMmNVR1NNTWNZWUt5TVVSYm5vb05pVy9IUGxsR1JyTWhFb2tBQzBtRXltMzl3TXlSSVJFV0VwckVIdTB1WWxidmJMR0dPTU1jYktNYW5vSm93eHhoaGpqREhHR0dPTU1aYURFNHFNTWNZWVk0d3h4aGhqakRHWGNVS1JNY1lZWTR3eHhoaGpqREhtTWs0b01zWVlZNHd4eGhoampESEdYTWFIc2pER0dHT01WVEN5TEE4bUlxM1JhRnpyem5WaFlXRzFMQlpMKyt6czdIM0hqeDlQY3RCdlJ5S3FhalFhdnkrNWFCbGpqREhHV0huRE14UVpZNHd4eGlxZXB3RTg2KzVGRm91bHBTUkozMnExMm1CSDlVUTBGOERjT3cyT01jWVlZNHlWYnp4RGtUSEdHR09zSERFWURCMkVFRHNLYTBORU9nQ1FaVG0xaU83NktJcnlpeXZqaG9XRmVhdXErakFSTFhFeFZNWVlZNHd4VmtGeFFwRXh4aGhqckJ3aG9paUx4ZEs5c0RZYWplWWRBSjZxcW80dm9xOFlWOGUxV0N4OUpFbnlGRUw4NE9vMWpESEdHR09zWXVLRUltT01NY1pZT1JJUkVaRUM0QUFBaElhR05pUWlqL3h0aEJBWkFBUVJuYzlmWnphYkxURXhNZWNBSURBd3NJb3N5d1BzcW9NQlFLUFJQQ0hMc3ArMVVGR1VMWklrdlpEN2NMREJZQmpvWU16cmlxTE11Sk43WTR3eHhoaGo1UU1uRkJsampESEd5aW1OUnJOWENORUlRTFo5dVhYSk00RDhNeEE5UER3OGJnQ29Cd0ErUGo0TmhSQmZPZWg2SmhIWkh1ajEraitGRU9GRWRCWkFpQkRDV2xXYmlCNEVZQVR3MXgzZkVHT01NY1lZS3hjNG9jZ1lZNHd4VnI3TlVCUmxnWDJCTE12L0l5S2RvaWg1bGtZYkRJWXhRb2hKMXNjUkVSR245SHA5ZGV0alNaTGFBL2dlUUE5VlZZOVl5NGxvRlJHUkVPSTdSVkZHMi9jSFlIbG1abVkzUjZkQ004WVlZNHl4aW9rVGlvd3h4aGhqNWRzc1daYW4yaGM0TzVSRkNPRUI0SVpka1dveW1aS3REL1I2ZmFva1NiQllMS21Sa1pISnVYMTBKYUtuQVZnQU5NNDN0aitBRkU0bU1zWVlZNHpkWHppaHlCaGpqREZXVGdraE1vbG9pYXFxbitXcitoU0FseERpUmZ0Q0lub0J3TXR1RHJORUNCRkxSTDhCZURMZitESVJuWEE3Y01ZWVk0d3hWcTVKcFIwQVk0d3h4aGh6bTBhdjErdUZFQU5WVmYwYWdHKytQeDdJK2VJNFQ3a1FZcHNRb2s5WVdGZzFWd2NTUXN3QThLS3Fxc2VJeUQ4c0xLdytBQVFIQjNzU1VSc2h4SUVTdmpmR0dHT01NVmJHOFF4RnhoaGpqTEZ5NXFHSEh2SWxJcWVKUEx0RFdRcTBJYUxLRm91bEw0RC9BWURCWUhoV0NMRTZ0MDREQUJxTlpxY3N5MnB1V1ErajBmaUhMTXRYQVVCVjFkNEFWbnA2ZXZZQVVJbUk5cGJrdlRIR0dHT01zYktQRTRxTU1jWVlZK1hNaVJNbnJnUHdjVmJ2N0ZDVzRPQmdINTFPZHl0ZmN3OGlxcXlxNm1RaXNxOXJTRVNUVkZYVkFJQ2lLSDhiRElZWUFDOEFXRWxFTHdraGttN2R1cld6aEc2TE1jWVlZNHlWRTV4UVpLeVVCQWNIKzNoNWVkVzBMeE5DMUNFaVNRaWhsU1Nwbml6TFRlenJKVW02R2hFUmtYNXZJMldNbFlhd3NEQnZWVlZyMjVjSkllb0IwT2ErVHRUSi94cVJtWmw1UFRZMk5zOGhIUGViaGcwYjFxeGR1M2FnZlprUTRnRlZWWW1Jb0twcVk3MWUvNWg5ZlVwS3lwOW56cHk1Zkc4akxUNkR3ZEJUQ0xHcHNEYk9EbVd4a2lUcEsxbVdMVVEwRGtBNkFHUmxaYTJOalkxTnRMYlI2L1Y2SXBxVTc5STFSTFJNcjllUEI5QUx3QWZ4OGZHWmQzSS9qREZXRm9XRWhGVFdhRFMxN011SXFLNFFRa05FRWhIVjVmZGh4dGo5akJPS2pKVVNMeSt2c053Tjdnc2dvcXBFOUczK2NyUFovQWlBMys5NmNJeXhVbWMybTF0cU5KcWo5bVZFWlAvenV2elhlSGw1ZFFKd1h5OC9yVm16Wms5SmtqNTNWazlFUXdFTXRTL3o5ZlY5QThEN2R6dTJrcEtkblgzUXc4T2phMkZ0aEJBTGljaVRpTWJhbDFzc2xrb2FqV1kzZ0JsRXRDOHJLK3VNcDZkbk4xZkh2bm56NXVxcVZhdE9saVJwTVlCMGk4V3lzSGgzd1Joalpac2tTYUZFZERCL3VkMTc4U2I3OTJXQTM0Y1pZL2NYUHBTRnNWS2lLTW9oSVVTQ3ErMkZFUEdSa1pIR3V4a1RZNnpzaUl5TU5LcXErcGVyN1lVUUNZcWlITHFiTVpVSFVWRlJtMVJWelhhMXZSRENvaWhLL2hPU3k3VG82T2diR1JrWlJsVlZNNXo5K1gvMjdqdytwcXYvQS9qbnprd1doQVFwc1ZXa1ZCRmtvbHBxOTZpbDljT2pSV250VlZ2dG1sQlMrMUo3YkUrcE5VcUZGZzFWVXJWRXRSNWJRa2hvZ3REUVJGYVNTREtabWZ2N0krWStHYk5rSnBKTUlwLzM2L1c4bnVUT3VmZWV1WlY3enYzZWM3NEhnRllVUmUzejIyVXlXUllBYUxYYXY2NWN1WEwrK3ZYclZvM01qSTZPZmdMZzFMTmZ6MTY5ZXZWQklYODlJcUlTSVN3czdBTGJZU0lpMHpoQ2tjaDJjZ0RzQXVBbmlpSUEvZEZIQUpCM3V5aUs2d0dvaTdlS1JHUkRhZ0JiQUN5MjVCNkIzUHVKeFlHMGwxZzJnT01BZWxwNDNTNEF5Q3pPQ2hhR2N1WEt1V20xMmdJdHl2SWlsRXFsTDRCK3lKMG0zYzNiMjN2T2xTdFg1aFhtT1lpSVNnaTJ3MFJFWmpDZ1NHUkRHbzNtcUZ3dW55b0lRZ1ZkaCtSNXp6b29UOVJxOVlGaXJSd1IyWndnQ0Q4Qm1DRUlRaVZ6OXdoUkZETTBHczNSNHExZHlhWFZhbGNMZ3REejJiVXhXa2IzbVZhci9iNllxMWNvTGwrK2ZCL21GMlVKQW1BWEdocmFJKzkyRTR1eUFBQWNIUjF2SzVWSzZZSUpncEIzSm92QzI5dDdPWURKQUk2clZLcWhkbloyUndSQm1LdFVLdXRsWjJkL3pyeGhSUFN5RVFUaEoxRVV2eFFFd1NtZjlpU2Q3VEFSbFRVTUtCTFprRnF0amxFb0ZOY0J2SjFQMFQvVDA5TVRpcU5PUkZSeWlLTDRVQkNFUHdGME0xZE9FSVRyYXJYYTRoUUtMN3UwdExRYkxpNHVqd0JVeTZkb3VscXRQbDhjZFNwcVhsNWVMUVZCYUMrS1lxWk1Kbk1DMEVFVVJZTmN2TStDZm5ZQU5NOS9wdFZxdndUd1dQZDducEUzMmQ3ZTNxY0F0QlZGOGNmczdPeEJFUkVScW9ZTkczYXVVS0hDZmtFUWhqbzRPSFJRS3BVelEwTkRBd0VZZitvbUlpcGxuclhEbHdGMHlLZm9aYmJEUkZUV01LQklaRU1SRVJGSlhsNWVWd1ZCZUF1QUlJcWlOSlZDOXlBbmlxSVd3Tzh4TVRGY1JaT29qQWtMQzB0VEtwWG5BSFNGNlh1RUNDQXNJaUlpeVdZVkxXSHUzcjJiNk9YbGRRbkFlMER1dFRKeTNTQ0s0djBiTjI1RTJLeWloVWdRaEJvQWxzdGtNa0VVUmEwZ0NEY0FMRE5SL1BuMEdkR2lLRzVOVDAvZi9peEhvcVJwMDZhVjdlenNvZ0NVRjBWeFVtaG82RG84Q3hqZXVuVXJEY0I3U3FWeWxpQUlmZ0RHQS9qQnlQR0ppRXFsc0xDd05HOXY3NHVpS0xhSG1YWllFSVFMYkllSnFLeGhRSkhJdG5KRVVid2lrOG15UkZFc1o2eUFJQWpKYXJYNktqamlnNmdzMG9paUdDNElRZ3FBS3NZS0NJS1FLWXJpUlRCdlUxNGFyVlo3UVM2WDl3QWdHQ3Z3YklyYUJRQVp4VnUxb2hFYUdocUUzTVgyZE5PVXRaYnVlK1hLbGZNQWpJN1VEQThQVC9IMjl2NVlFSVI3VjY1Y3VXbWtpRFkwTkhTQlVxbjhFYm5Ya3NGRUlucVphRFFhelZXNVhKNG1pbUlsWXdXZXRjTlh3SGFZaU1vWUJoU0piRXdRaEpQSW5XSm1OS0FvaW1Jc2dOQmlyUlFSbFJoYXJmYVNYQzYvRHhNQlJRQlBSRkVNS2M0NmxRWnF0VHBJTHBmUEFPQm83SE5SRkVXTlJyTzdtS3RWSEN3T0pGcnF5cFVyeC9NckV4b2ErbEtNOUNRaWVwNG9pdWRFVVh3RXdHaEFFY0FUalViejMrS3NFeEZSU1NETHZ3Z1JGYVd3c0xBb3JWWjdQZS8waWVkV2Q3NTY3ZHExV0Z2V2tZaHM1OXExYTdHaUtGNDFkWS9RYXJYWHc4TENvbXhaeDVJb0lpSWlGTUFETS9mV0orSGg0U2RzV0VVaUlpb0ZybDI3ZGhmQU5YUHQ4TE15UkVSbENnT0tSQ1dBSUFpYlRIMm0xV3IzRm1kZGlLamtNWGNmTUhmL0tPdEVVZHh1NXVNZHhWWVJJaUlxN1hhYStvRHRNQkdWVlF3b0VwVUFhV2xwaDBWUjFGdkYrZGtJbWppMVduM1NWdlVpb3BKQnJWYWZGRVV4UHUrMlovZUlwTFMwdE1PMnFsZEo5K0RCQS85bkMxdEpubzBtRWUvZnYvK1ZyZXBGUkVTbFMxcGEybkVUN1hBQzIyRWlLcXNZVUNRcUFhS2pvN01CL0tTYlNxRWpDTUozRVJFUkt0dlVpb2hLaW1mM2dmM1AzeU1BSEgxMi95QWpFaElTMHZOT0Y5Y1JCQ0U2T1RuNWlZbmRpSWlJOUR4cmE0MjF3eit4SFNhaXNvb0JSYUlTUWhURjNhSW81dTJRWkdxMTJzMDJxeEFSbFNnYWpXWTdnRXpkNzZJb1pndUNzTitHVlNvVk5Cck5QRjJ1SzBES2ZXVnVLalFSRVpHQlorMXdWcDVOV2FJb3ZveUxleEVSV1lRQlJhS1NJd2JBZlVFUWRGTW93aE1URTdrWUN4RUJBT1J5K2QraUtQNmx1MGNBdUsxV3EvK3lkYjFLT28xR0V3b2dNOCs5TlZ1ajBmeGg2M29SRVZIcDhxd2R2cE9uUGJtcFZxdHYyN3BlUkVTMndvQWlVUW1SbVptWkJDQmNmQWJBNWRqWTJCeGIxNHVJU29hVWxKUTBBSC9rdVVmY0ZFWHhrYTNyVmRJbEpTVWxpYUo0SzgrcW5FbFBuejY5WSt0NkVSRlI2ZktzSGI2Y3B4ME96OG5KU2JWMXZZaUliSVVCUmFJUzR0YXRXMmtBemdGUUNZS1FEdUFzQUxWdGEwVkVKVVZNVEV3V2dMUFA3ZzhxQU9mQ3c4TlRiRnl0RWk4K1BqNER3Sys2dkZlQ0lGeTZmZnYyMzdhdEZSRVJsVFl4TVRGWldxMzJkMEVRTWdHb3RGcnQ3OC82NzBSRVpSSURpa1FsaUNpS1p3VkJTQVB3SUNjbko4elc5U0dpa3VYWmZlR0JJQWhwb2lpZXRYVjlTZ3UxV24wQ3oxN1FhRFNhQXphdURoRVJsVkl5bWV5L0FCSUZRVWg3OWpNUkVSRlJ5YUJVS3YrclZDcC9zSFU5aUtoa1VpcVZQeWlWU2o3RVdFbXBWTVo3ZTN0bjVsK1NpSWpJTktWU0djeDJtSWdJTUZqM25rcVdtcTk1MXJHM1U3eG02M3BROGFsZ2gxNkFtSkdSSS94bTY3cFE4Y2pPenI3N3o5M0llN2F1UjFsWFd1NjNGZXpFZndGQ2hZd2NCTm02THFXSms3MTJxZ0JVU2xQSjV0cTZMbFEwZUM4bFd5Z3RiUWNWbm5KMlluY1pCSHUydzJVSDJ4Y2k0eGhRTE1IYzNiM2M0U2h1aDRBM2JGMFhLazZpOE94UFU3UjFUYWpZM0VlbU1DQW1KaXpHMWhVcHEwclovVmJJdlQwSXZFZFlReFJsRUVWQUp0UGF1aXBVWkhndnBXSlZ5dG9PS2pUaXMyZG90c05sQ05zWElpTVV0cTRBbWVFSWR3aDRRNERnVnI1Y09jZ1ZjbHZYaUlnS2tVYXRRV1pXRnJTaTZBaEh1QU5nSjhWV2VMOGxLclY0THlXYllkdEI5RkpqKzBKa0hnT0twVUQ1Y3VVd2RlSjRORzdVME5aVklhSkNGQkY1Qyt2K3N4bXBUNTdZdWlyMERPKzNSS1VQNzZWa2EydzdpRjVPYkYrSXpHTkFzUlNRSytSbzNLZ2hXcjMxcHEyclFrU0Z6TTdPenRaVm9EeDR2eVVxblhndkpWdGkyMEgwOG1MN1FtU2F6TllWSUNJaUlpSWlJaUlpb3RLREFVVWlJaUlpSWlJaUlpS3lHQU9LUkVSRVJFUkVSRVJFWkRFR0ZJbUlpSWlJaUlpSWlNaGlEQ2dTRVJFUkVSRVJFUkdSeFJoUUpDSWlJaUlpSWlJaUlvc3hvRWhFUkVSRVJFUkVSRVFXWTBDUmlJaUlpSWlJaUlpSUxNYUFJaEVSRVJFUkVSRVJFVm1NQVVVaUlpSWlJaUlpSWlLeUdBT0tSRVJFUkVSRVJFUkVaREVHRkltSWlJaUlpSWlJaU1oaURDZ1NFUkVSRVJFUkVSR1J4UmhRSkNJaUlpSWlJaUlpSW9zeG9FaEVSRVJFUkVSRVJFUVdZMENSaUlpSWlJaUlpSWlJTE1hQUloRVJFUkVSRVJFUkVWbU1BVVV5b0ZhcmNlTEVDYWpWNmtJNzNxbFRwd3J0ZU5iS3pzN0dtVE5ua0pxYVd1akh6c2pJd045Ly8yM1ZQbGV2WGkzVWE1R2VubzdObXpjakxDeXNVSTZuVnF2eHpUZmZZTzNhdFlpSmljbTMvTzNidDdGMjdWcHMzcndab2lnVzZKeHBhV240K2VlZkM3U3ZKZUxpNHJCaHd3Wm90ZG9pT3djUlVXRktUMDh2MHVNbkp5Y2pNREN3U005QlJFV2pzUHZxeFMwb0tNaWlQcWJPK2ZQbmNmYnMyUUo5MzRDQUFHemN1QkhSMGRGVzcyc05XL1NmaXhQNzZrUmtqTUxXRmFDU0pTc3JDd01HREVCc2JDd21UcHlJb1VPSHZ2QXhEeDQ4aUtWTGw4TER3d1BmZi84OUZJcmkvV2YzMjIrL3djL1BEK1hLbFVOd2NEREtseTlmS01kTlNrckNoQWtURUI4Zmo3VnIxNkpKa3liNTduUG56aDE4OXRsbnFGR2pCbWJQbm8wMzMzenpoZXN4Yjk0OG5EeDVFci84OGdzQ0F3TmhiMi8vUXNmNy92dnY4ZTIzMzhMZDNSM2p4bzNMdDd5L3Z6L09uVHVIano3NkNJSWdXSDArdFZxTkFRTUdJRDQrSHBVcVZVSzdkdTBLVW0yVE5Cb054bzBiaDN2MzdpRXVMZzd6NXMyRFRNWjNLVVFGcFZhcm9WYXJrWk9Uby9mL0twVUs2ZW5weU1qSVFFWkdCdExUMC9IMDZWUHBaOTMyL3YzN28zbno1cmIrR2lYYXc0Y1A4ZTkvL3hzdFdyVEF5cFVyVWE1Y3VVSTlmbFpXRmo3NjZDTWtKU1ZCRUFUMDc5Ky9VSTlQUkVXbktQcnF4U2x2WCt5WFgzNkJxNnRydnZ2TW5qMGJLU2twT0hueUpJRGN2dWVFQ1JOUXVYSmxzL3VwMVdyczNMa1RxYW1wY0hWMVJmMzY5UXZsT3hoVDNQM240c1MrT2hHWndvQWk2WEYwZEVTWExsMndZOGNPYk42OEdkMjZkWU9ibTF1Qmo1ZWRuWTJ0VzdjQ0FQcjE2eWNGRXlkTW1JQUhEeDVZZGF3Wk0yYmdyYmZlc3JvT1FVRkJBSUJ1M2JvVldqQVJBT3p0N1NHWHk1R2Ftb3JSbzBkajVjcVZlUHZ0dDAyVzEycTFtRDkvUHRScU5WSlRVMS9vdXVZMWZ2eDRoSVNFNFA3OSs5aTZkU3ZHamgxYjRHUGR2MzhmbXpadEFnQ01HemNPS3BVS0twWEtvSnhNSm9Pam95TnUzTGlCYytmT1FTNlg0OE1QUDhUVHAwOU5IdHZPemc1MmRuWUcyeFVLQlQ3NTVCT3NYTGtTL3Y3K2FOT21qY2xPeEpRcFUzRDkrbld6MzJIdzRNRVlNbVNJOUx0Y0xzZk1tVE14Y2VKRUhEMTZGSFoyZHZEejg0TWdDTml6WncrT0hqMXE5bmpHTkdyVUNMTm16Yko2UDZMQ0VCb2FpblhyMWhYSnNVZU5Hb1hXclZ0THY0dWlpRDU5K2lBeE1WRUtKTDZvMnJWcjJ6eWdXSnpYc0NDT0hEa2lCV3NMTzVnSTVMYjFnd2NQeHBvMWErRHY3NC9XclZ1alRwMDZoWDRlSWlwOGhkVlhqNHVMdytEQmc0dWdoa0NYTGwzZzYrdHI5RFBkS0xjMmJkcFlGRXdFSUkzZ0V3UUJQL3p3QTM3NjZTZGN2bndaNjlhdHc2dXZ2bXB5dnovLy9CT3BxYW13czdORHQyN2RyUHdXbGl2cS9yTldxNFZHb3pGYkIzdDdleXhhdEFoSGpoeXh1djc5Ky9mSEYxOThZZkp6OXRXSnlCUUdGTW5BcUZHamNQandZU1FsSldIVnFsVll0bXhaZ1k4VkdCaUloSVFFTkc3Y0dCOSsrS0cwL2NHREI3aDM3NTVWeDhySXlERFlscE9UZzV5Y0hKUDd4TWZINCtMRml3Q0E5OTkvMzJ5RGJZb2dDRVlmNkNwV3JJai8vT2MvR0RkdUhHN2N1SUZKa3laaCtmTGxKdC9hN2RtekIrSGg0UkFFQVlzWEwwYnQycld0cm9zeDd1N3UrT0NERHhBWUdJaWRPM2VpVjY5ZXFGV3JsdFhIeWNyS2dvK1BEekl6TXdFQVBqNCtKc3Q2ZTN0ajA2Wk5XTDE2TllEY040dDUvL3NhTTJMRUNJd2ZQOTdvWi8zNjljT3VYYnVRa0pDQXUzZnY0clhYWGpOYTd2SGp4MGhPVGpaN0hsMzk4MnJac2lXV0xGbUM2ZE9uNDZlZmZrS0ZDaFV3YmRvMHhNZkhJekl5MHV6eGpDbUtCM3dpUzZXbXB1THExYXRGY3V5VWxCUzkzd1ZCUUxObXpmREhIMzlBb1ZCSUx3YnM3T3owZms5SVNFQnNiQ3dhTkdpQUprMmFvSHo1OGloZnZqd3FWS2lBY3VYS29VS0ZDdEsybWpWckZrbmRyVkZjMTNEU3BFbFd0VHRkdTNiRnYvLzliL3owMDA4QWdFR0RCbGw5L3V6c2JJdktmZmpoaHpoeTVBaEVVVVJTVWhLcVZhdVc3ejV5dWJ6WVp4a1FrYUhDNkt0cnRkcDgrMVFGbFphV1p2S2N1aGY5NGVIaDZOdTNyMEVacFZJSlB6OC92VzE1QTRyRGh3OUhRa0lDOXUzYmgrSERoOFBmM3grZW5wNUd6M2Znd0FFQXVmZXVLVk9tRlBqNzZOU29VUU9MRmkzUzIxWWMvZWZ3OEhEcGVjYVV4WXNYUTZ2VlFxdlZvbGF0V3FoVXFaTDBXVkpTRWg0OWVnUlhWMWU4OHNvcjB2YkhqeC9qNGNPSEZrMHpabCtkaUl4aHI3Q011SC8vUGg0OWVtUngrYlp0MitMYXRXdm8wS0VETGwyNlpORStjcmtjU3FWUytqMDVPUmxidG15QlhDN0hWMTk5cGZjbUt6QXdFRnF0Rmx1MmJNRzJiZHN3Y3VSSWpCdzUwbWk5Qnc0Y0NKbE1oZ1lOR2hoOHZtM2JObXpldk5taStvMGFOY3FpY3M5emRuYVdwbGc4ejhuSkNldlhyOGVvVWFNUUhSMk5PWFBtNEtlZmZrTEZpaFgxeXQyK2ZSc2JObXdBa0R1aThKMTMzaWxRWFV6NTdMUFBjT0hDQlF3YU5BalZxMWUzZW4rMVdvMFpNMllnS2lvS3RXdlh4bHR2dllYSGp4L2o5dTNiOFBiMk5paGZ0MjVkZlB2dHR3Z05EWVdMaXdzNmQrNk05UFIwaElhR21neW9lbnA2SWpZMkZ0T25UemY2ZVdabUpweWRuWTIrVGF4YXRhcDAvUUJndzRZTmFOYXNtVjZabFN0WDR0Q2hRM29kcGJ3NmR1d0lIeDhmckYyN0ZpMWJ0Z1NRKzdCdXpSdnJjK2ZPNFp0dnZyRzRQRkZScWxDaEFwWXVYVnFveDN6OTlkY050aTFZc0NEZi9iWnYzNDcxNjllalM1Y3UrUFRUVHd1MVRrV3BxSzloV0ZpWVZia1FHemR1aktOSGp5SXVMZzd1N3U3bzBLR0RWZWRXcTlVRmFsK010Yi9HREIwNkZCTW5UclQ2K0VTVXYrTHVxMWV2WGgzSGp4L1BkeCtOUm9QMzNuc1BBTEJreVJLai9jTG5PVG82R3QzKzY2Ky9JalkyRmtEdWl4MWorYzJOdlhUU2pjNlR5K1VRQkFHK3ZyNFFSUkg3OSsvSDRjT0hqUVlVNzk2OWk1Q1FFQUM1UWIvQ2VJbjBmSDJMcS8rY2xwWW10U1haMmRtNGMrY09IQjBkVWE5ZVBhbGMzZ0RpeElrVDBhVkxGK24zZ0lBQStQdjdvMi9mdmhnOWVyUzAvZWpSb3diQlcvYlZpY2dhRENpV0VkOS8vejMyN2R0bjlYNWZmZldWeFdXZG5KeHc1c3daNmZkMTY5WWhJeU1ESTBhTWtJS0JQLzc0SXpJeU10QzNiMTg0T1RsQkxwY0R5QjNPNytEZ1lIRE1nSUFBaUtLSTk5OS8zK2lJdm5MbHlxRktsU3BHNjZQTDV3VUFsU3RYTG5CK0VtZG5aNzNmczdLeTlON2tLUlFLckZpeEFqTm16TUQwNmRNaGw4djFScVJvdFZyNCtmbEJwVktoZmZ2MkdEQmdnTUdJRldPaklMLzU1aHNjUG56WXFycHUzYnBWbW1KdWpwT1RrNVNNUHpzN0c3Tm16Y0xaczJkUnRXcFZiTnk0RVRWcjFzU2dRWVB3OTk5L1krTEVpWG9QdFFrSkNVaE1USlFDdFBQbXpVUGJ0bTN4K2VlZkl5RWhBVzV1YmlZZlR1L2V2V3QyRVp1a3BDUWtKU1VaYkg5K3hJMkRnNFBlOVBVblQ1N2cyTEZqY0hCd1FOZXVYYVh0c2JHeE9IbnlKS3BVcVlLZVBYdWlmLy8rNk55NXN6VEZwbnIxNmxZRllLMUpJRTVVMUJRS2hWN3dLQ3NyeStSRG5ERjc5dXpCTysrOEEzZDM5NktvWHFsUTFOZFE5L0xzZVlNSEQwWnFhaXIyNzkrdmR6NUhSMGVNR0RFQ1FPNkQxYzJiTi9PdFE3VnExWXhPRzZ4ZXZYcWg1K1hLKzhCS1JJV3J1UHZxY3JuY29pbkhlVk5kdUxpNFdEeE4rWG1pS0dMNzl1MEFnRVdMRnFGOSsvWjZuMy8zM1hmWXRHbVQwV0NUcmc1NVIwajcrdnFpVWFORytMLy8reitqNTl1NWN5Y0E0TzIzMzhiaXhZc0xWT2ZuNlo1YmdPTHRQK2M5VG5SME5BWU1HSUQ2OWV0TDMxSG4yTEZqTC93ZGMzSnkyRmNuSW9zeG9GaEcxS2xUeDZJM2lqcFhyMTZGUnFOQm8wYU5MQjR5bnJmUitQUFBQeEVVRklUNjlldmpzODgrQTVDYnEyWFZxbFhJeXNwQzdkcTEwYmx6WjcwcERNK0xqWTNGc1dQSElKZkxUVGF3UTRZTTBjdkJrWmV2cnk5T25EaUJWcTFhNmIweGUxRzZSTmpHNURjeUp5UWt4T2diU0RzN081dy9mMTV2MitQSGp4RVhGMWZ3aXByaDVPUWsvYng4K1hLY09uVUtWYXBVd2ZyMTY2WHAwajQrUGhnelpneDhmWDJ4WnMwYXRHclZDc2VQSDhkWFgzMEZwVktKN2R1M0l5UWtCRzNidGdVQXpKdzVFME9HRE1IR2pSdFJvVUlGZlBUUlJ3Ym5yVmV2SHM2ZE93Y0F1SExsQ3RScXRkRzhtR3ExR2t1V0xNR0FBUU9NanBoNjNnOC8vSUNzckN6MDd0MWI3N3ZkdlhzWC92NythTkNnQVhyMjdBa0FCZTRJVThuVHJGbXpDaktackhsWVdOZ0ZBS1Z6cWN0Q2N2TGtTU3hhdEFnTEZ5NjBLSC9meVpNbnNYTGxTcXhidHc3cjE2OUhpeFl0RE1xa3BxWmFQSDFXbDVJaUl5TUQ4Zkh4RnUzajRPQUFGeGNYaThvV2g2SzRocWJ5bXVsRzdMdTV1ZW0xblFFQkFkS0QzSTRkTzdCang0NTg2L0g1NTU5aitQRGhCdHNEQXdNTlJzdnYzTGtUaVltSmVQZmRkdzFHanVSMTU4NGRIRGx5QkRWcjFzeDNPdDVMU3U3cDZmbTJRcUdJQ0FzTE14eENSVlFFaXJ1dmJxbThLeEMveUVJWng0NGRRMVJVRkR3OVBkRzllM2VEenlNaUlnQUFUWnMyTlhqeHJnc29xbFFxdlFEbnUrKytpNnlzTElNODNkSFIwVkt1eHM4Kys2eEkycHJpN0Q4WEovYlZpY2dhRENpV0VZTUdEYklxRjFQbnpwM3grUEZqK1BuNW9XSERobGFkS3pVMUZRc1dMSUJDb2NEOCtmT2xCbjdac21YSXlzcEM5KzdkMGJselp3RC82eUFZeXpHMWRldFdhTFZhOU83ZDIrcDhnMy84OFFkT25EZ0JoVUpoTnNsd1FaUXJWeTdmRVN5aUtFb1A0cGFNZGpFMk9uUE1tREVXSjh2V2pYYVpObTBhT25ic21HLzV2QjNDY2VQR0lTNHVEak5tek5DN3prcWxFak5tek1DaFE0ZWswVGR0MnJTQmk0c0xMbDY4aUx0Mzcrb0ZlbXZWcW9XbFM1ZGkrZkxsK2E1ZUhSVVZoVkdqUnNIVjFSVS8vdmlqWHNjQ3lGMUk1OUNoUXpoOStqU09IRGxpdHFPc1ZxdWwwWllEQmd6STk3dlR5ME11bDdzS2duQk9xVlRlMW1xMVcyUXlXWkFvaWcvRHdzTFNBSmpQWHY2U09YandJRkpUVXpGcDBpVDQrUGlZRFFMRnhzWmkzcng1QUlDR0RSdWFEQ3pObURFajM1eE56d3NJQ0VCQVFJQkZaVnUyYkZtaXBpVVZ4VFcwUmx4Y25KVEM0OVZYWDhVYmI3eGhVRWFqMGVDMzMzNERBR21FaDRlSGgwWEhUMHRMdzVZdFcvRDA2Vk9Jb21pMnp2ZnUzY1BPblR2UnZIbnpzaEpRbEh0NGVEZzVPenZYRWtYeFBVRVFQaE1Fb1lFb2lsNEFHRkNrWWxHY2ZYVnI1RjBNSk84SVBXdGtaR1JnelpvMUFJREpreWZqOU9uVGlJdUxRNzkrL1NDWHk2RlNxUkFhR2dvZ2R4U2lxZW0vcHRKQTlPL2ZYMjhSbU9YTGwwT3IxYUoxNjlidzlQUXNVQTcxdkhTTHFhazV6RVlBQUNBQVNVUkJWT1JsaS82enBYYnMyS0UzeTBrM0VPS1hYMzZSQXJjQXpFNnhaMStkaUN6QmdDSVZ1cGt6WnlJK1BoNUtwUktob2FINDg4OC9FUjhmanpObnpzRFYxVld2d2RkMVVrSkNRdlR5TWoxOCtCQS8vL3l6MmRHSnBxU25wMlBKa2lVQWdMNTkrNkphdFdwV2R5VGtjcm5SSUI4QTdOMjdOOS85UTBORHBkR0tJU0VoQmVxQU9UczdHMHkzTmtVWElIUnhjYkY2d1lNcVZhcWdSbzBhSnFmTUNJS0FMNy84MG1ENzRzV0xqVjZMOHVYTEcwd3RHVEpraUY2Z3MwR0RCdWpXclJ1T0h6K09sU3RYWXM2Y09kSm5PVGs1MHBTWXFWT241dnZXL2NpUkkwaE1URVRMbGkyTHRFTk5KWmNnQ0svSjVmSWxvaWpPRWdUaHNyZTM5MFd0VmhzRzRGeFlXRmlabVB1eWF0VXErUG41NGRkZmY4V1NKVXR3Ly81OVRKa3l4V0QwZDNaMk5ueDlmWkdlbm82cVZhdGl4WW9WUmxkZkIzS1R4ejgvd3UxNUR4NDh3SzFidHd5Mk4yalFJTjlWZzQzbHhiV2xvcmlHbGxLcjFaZzFhNWFVcUw1ZXZYcFNPNWJYMzMvL2pkOSsrdzJ1cnE1R1B6Y25NREFRVDU4K1JiVnExVEIyN05nWHF1L0x3dFBUczQ1Q29XZ1BvSmtnQ0c4Q2VFc21rem5sdHg5UldaSTNvRmpRUlptKytlWWJKQ1ltb24zNzlsQXFsUmd5WkFodTNMaUJRNGNPd2RmWEY4bkp5VWhQVDBmRGhnM1JvRUVEdlFCZFRrNk9OUEs5YXRXcVJ2dUZsU3RYbG40T0RnN0dwVXVYSUpmTE1XM2FOT3pidHc4clY2NHNVTDExdkwyOThlMjMzK3B0czBYLzJWS21Gakg1KysrL3pVNW56b3Q5ZFNLeUJBT0tWT2gwVXlOQ1EwT2x0NDA2YytmTzFjdkJsSldWQlNCM3VQdnQyN2VsRmNQT25Ea0RqVVlEUjBkSGc4WjQ1Y3FWWm9mQ3o1OC9IdzhmUGdRQTdOdTNyMEQ1YUFwejVFeGg1N0FxQ24vOTlSZXVYNzhPZTN0N2k2YXpPRG82SWljbngyZ2dJYStjbkJ4b05Cb2tKaVlhZkRaOStuVDgvdnZ2Q0FvS1FyZHUzZENxVlNzQXVRKzlEeDgrUk11V0xmSCsrKytiUGI1R281RTZOS2FtdmxQWklJb2lCRUZ3QXRCQkZNWDJNcGtzVFJURlIwcWw4cG9nQ0R1ZVBIa1NIQjBkYmRuODNWTEl6czRPaXhjdmhyT3pNMzc0NFFmczNyMGJqeDQ5d3Z6NTgyRnZidzhnOXhyTm5Uc1hOMi9laEVLaHdMSmx5OHplUzNYcEtveDUvUGd4dG16WmdwQ1FFRGc0T01ERHd3T1JrWkZvMnJRcGJ0KytqVHQzN3FCSmt5WVlOV3FVeVdtL0pVMVJYRU1BMkx4NU0wSkNRakJ0MmpTOWhjdnlPbkxrQ01MQ3d1RHM3SXpIangrYnZMZmV1M2NQQVBJTjFqNHZOVFVWdTNidEFwQTdIYTlDaFFwVzdmK1NVWGg3ZS9mUWFyV2ZDSUtnRkFTaHVpaUtUb0lneUFEcFhtTHJPaEtWR0RrNU9kTFBCUWtvL3ZlLy84WDMzMzhQUjBkSGFiR1BqUnMzWXMyYU5UaDQ4Q0ErL2ZSVEtTRFl2WHQzTkdyVVNGcnBIc2g5SnBnNmRTb0FvSGZ2M2hnL2ZyekpjOFhIeDBzdld3WU1HSUI2OWVxWlhDREZHcWFDWUxib1AxdGl3WUlGZW9ISXZYdjNZc09HRFJnK2ZMaVVweGZJRGI2YVczaU5mWFVpeWc4RGltWE02ZE9uc1dqUm9uekxQWDc4R0FBd2R1ellmRWZYTlcvZUhDdFdySkIrbnpKbENoNDllb1FxVmFxZ1NwVXFXTHQyTFlLRGc5Ry9mMytEdkZTNjBSaEFicU9tR3pXaEMwcG1aV1hoK3ZYcmV2dW9WQ3FUZGZuKysrK2w2V0MxYXRXeU9vRjhhbW9xL3Zubkg2djJNU1p2dnBuU1pOMjZkWVUyM1FJQTVzeVpneU5IamhqOXJFcVZLaGcrZkRqdTNMa2pyVktuQzFMWTI5c2JYVUh1ZWNlT0hVTnNiQ3dhTkdoUTZDdG5VK21UNSs5T0VFV3hFb0JLZ2lEVUI5QzNZc1dLOFVxbGNwOUdvOW1oVXFudVpXVmxaY1RFeEdUWnJyYUZUeWFUWWViTW1haGN1VEsrL2ZaYi9QcnJyMGhPVHNhcVZhdmc1T1NFalJzM0lqZzRHRUR1U0hJdkx5K3J6M0h2M2ozczNic1hodzhmUm1abUp0cTBhUU5mWDE4RUJ3Y2pNaklTYmR1MnhkZGZmNDJsUzVmaTBLRkRDQW9LUXBzMmJkQzdkMiswYWROR0NzeVZWRVZ4RFI4OGVJREl5RWl6cXozMzdOa1RseTlmUnUvZXZURjc5bXpFeGNVaEpTVkZiOVFOOEw5azg5WUdGRGR0Mm9UMDlIUjA2TkFCblRwMTBzdEJaa3plTml4dldkMEtxNldKdTd1N1k5V3FWWjF5Y25KZWxjdmxId01ZQ0tDR1RDYURLSXJTZHkydDdUYTlmSXFqcjU2VGs2TVhLRFFuSlNWRitsbXRWbHM4NjBjUUJHUm1ac0xQencraUtHTFNwRWxJU1VtQms1TVRuSjJkTVh2MmJQVG8wUVB6NTg5SGJHd3N5cFVyaDk2OWV4c2M1OEtGQzlMUHdjSEJKZ09LdWtVUW56eDVndHExYTB2bHVuVHBvcmZpY1ZFb3p2NnpKZXp0N2ZYeVplb0N3WFoyZG5yYjgydVQyVmNub3Z3d29GakdaR2RuSXprNTJlTHl1czZLTldVYU5td292Y2s3YytZTWdvT0Q0ZTd1amttVEpobnNxMHZrRHdDSERoM0NxRkdqb0ZBbzBMZHZYNzBWd0NJakl6RjU4bVE0T2pvYVBHRHBuRGx6QnF0V3JaSituemh4b3RVZGlLQ2dJQ2t2MW92SSsyQlMyaDYrbmwvRjJscjI5dlltMzJCLy92bm5CcU5XZ2R6RkRZRGN6cUJLcFlJZ0NBWkpxZk5PdGRENS9mZmZBZVJPYy8vNzc3K3Rmc2d1S1VTdENBZUZXTDhnQVo2eVRCQ0U2bmwrbHJibi9mdkxzL0JUZFFBVEZBckZLSVZDRVZtdVhMbHdaMmZuaXdET1hiMTYxZkFmWlNrMlpzd1lWSzVjR2N1V0xjUGx5NWN4Y3VSSTlPelpFOXUyYlFNQWpCdzVFbjM2OUxINGVIRnhjVGg1OGlST25EaUJxMWV2QXNoTm1qOTY5R2lqaTVkVXIxNGRxMWV2UmxoWUdMWnUzWXF6WjgvaTdObXpjSFIwaEZLcHhOdHZ2NDFHalJyQnc4TURWYXBVS1p3dlhjZ0sreHFhTW1mT0hMMzdaYTFhdGVEcDZZbFRwMDdoL1BuejZOR2poMTU1M2YyelVhTkdGcC9qNXMyYitQSEhId0VBZmZyMFFXSmlJcnAxNjJiUnZsZXZYc1hiYjcrdFY5OWV2WHBaZkc1Yjh2VDBiQ2FYeTlzTGd0QkNGTVUzRlFwRmZRQ09nUEhnb1ltMitrMHZMeS9qblE0aUFFOXp0UFZWQmU4eUdWVWNmZlZWcTFZVmFBYlBzR0hETEM0cms4bXdmZnQyWkdSa29FV0xGbmp2dmZmUXQyOWZBTUNYWDM2SmpoMDdRcWxVb25MbHlvaU5qVVcvZnYwTVV2MWtaMmRMS3hmclVpbGR1M2JOYUE1WWpVYURxS2dveUdReXpKMDcxNkljNW9XcEtQdlBmLzc1cDlSWFRrdExBNUQ3c2lwdjRObmN5RTFyc0s5T1JOWmdRTEdNZXV1dHQ4em1FK25ac3ljZVAzNk03ZHUzbzM3OStrYkxuRDE3MW1odUVCM2RWREU3T3pzc1hiclVhTU91ZSt2NTJtdXY0ZmJ0MnpoNThpUzZkdTBLUjBkSHZmSzZ0NU9kT25VeW1xZmp5cFVybURGanhnczE1SVZKTjZKREVJUlNFVkFjTjI0Y1VsTlQ0ZUhoZ1U4Ly9kUms3aFZMVEpzMlRVb3FQbURBQUxScjEwNWFYS0JhdFdvRjdrZ1lXNWx3N3R5NUVBUUJ4NDhmeC9EaHc3RjU4MmFMRnlnb1NRUUFqbmF5d1RLWkxQOWw4a2dpaXFMYzJOK1hzZUJpbnNDaUl3QWxBQys1WE40ZndDTXZMNjliT1JyeFNvWmFMUGwvckJZYU1HQUFuSjJkTVdmT0hFUkhSMHZKOEh2MDZJRng0OGJsdS8rZE8zZXdhOWN1WExseVJVcm1MZ2dDM25ubkhRd2NPTkNpVVFaZVhsNVl0MjRkb3FLaThQUFBQK1A0OGVQNDg4OC84ZWVmZjBwbDh0NHZTcG9YdllhVzBEMmc2UXdiTmd6Tm16ZkhxVk9uY083Y09iMkFvaWlLdUhMbENvRGN0Qno1RVFRQk9UazVtRE5uanBRRFRSQUVLQlNLZkJjNnk4ek1SRkpTRXV6dDdWR3RXalZwKy9OSitVc2NyWWh5OXVpdVZDcDlBRFIrTnAzWkFibTNXWU5BWW43dHN5QUlTd1ZCS05NcnlKTjVqbmI0S3lkTExQalN4MllVWlYvZHpzN080b0NiV3EyVytyVUtoY0xpYWM4S2hRS2VucDVZdFdvVmF0ZXVEU2NuSjR3ZlB4N0xsaTNEdEduVDhONTc3NkZ1M2JvSUR3OUg1Y3FWalFZckF3TURrWnFhaXBZdFcyTGt5SkVZTTJZTS9QMzlzV1hMRm9PL1h6czdPM1RwMGdXMWF0VkNiR3dzUHYvOGM0dnFtWitGQ3hlaVU2ZE9SajhycnY3enpaczNjZURBQWIzeUtTa3BldHVHRHg4dS9heFNxZlJHa3VyKysrWGs1T2h0TnpicmkzMTFJcklHQTRwbGxGd3VOM3JUZjU2RGc0UEpjdWFHeWF0VUt2ajQrQ0ExTlJXK3ZyNG1rKzhuSlNVQnlIMkk4dlB6dys3ZHUvVkdKZ0s1Yi94Ky92bG5BTUQvL2QvL0dSemp5cFVybUR4NU1sUXFGWm8zYnc2MVdvMGJOMjRZTkthV01EZjlJekF3RU11V0xiUHFlS0lvb2tXTEZoYVhIenAwcU43aU5GdTNia1ZRVUZDKys2V201aTVDdVhyMWFtemF0Q25mOGdjT0hOQ2JIcE4zQklwT2p4NDk5QjRrODNQaHdnV0RqbFRqeG8zUnVIRmo2WGRUaWFzdHBSc2RwT1BnNENDOW5UMSsvRGg4Zkh6dzNYZmZGZnRiNmNJZ0V3UTdVUlJMWDhWdFNKZnp6QnJQNVVlVEF5Z3ZDSUl6QUh2ZzVacnkyTDE3ZDhURXhPZ2xrbjkrTklFcDFhcFZRMGhJQ0ZKVFUvSGFhNitoYytmTzZOMjdOMnJVcUNHVmlZeU14THg1ODlDcVZTdjg2MS8vd3V6WnMvWCszblVhTkdpQXlaTW5ZOUtrU2JoNjlTb3VYcnlJeTVjdjQvNzkrNFV5eXE4b3ZjZzF0TVEzMzN5amQ3K3FXN2N1SEIwZHNXYk5HcHc5ZXhaWldWblM1MWV1WE1HVEowOVFwVW9WYWVyWjgvS21FVkVvRkZpN2RpMmlvNlAxeXJpNHVPamxKelBtMUtsVG1ENTlPaG8xYW1SdzN5M3BaQkRzQVZRQ1VCNjVmK01BQ2p5bDJVRVVSZmFWeVNTWklOZ1ZWZHRSbEgzMXFWT25TbmtKODdOMDZWTHMzNzhmUU83aUpQLzV6MzhzMms4bmJ4K3pkKy9lYU42OE9XYk9uSW1qUjQ5SzI2ZFBuMjR3T3ZIKy9mdFNuM2I0OE9GNDg4MDNVYWRPSFlTRmhlSHc0Y05HUjB1UEhEa1MxYXRYeC9IangvTmRWQ3cvS1NrcFVLdlZlb3ZTbVB0dU9rWFJmKzdZc2FPMDZHSjhmRHo4L2YxUnUzWnR2WmRiZVdkdytmbjVHVDNYOXUzYnBYeUdwckN2VGtUV1lDZUpDcDF1dGNydzhIQTBhTkFBTGk0dUNBZ0l3RC8vL0lPNHVEZ2tKaVppNTg2ZEVBUkJXclh0blhmZVFmUG16WEgxNmxXY1BIa1NuVHQzbG80WEZCU0V4NDhmdzhQRHc2RGhQbjM2TkdiT25BbVZTb1g2OWV2RDM5OWY2aUNaYWt4TGs1U1VGR2wwa0NXU2s1TXRtaVpqeVlQVkJ4OThZSElCQVdOV3JGanhRbTltQzBvUUJNeWJOdzkzN3R4QlZGUVVkdTNhaFZHalJoVjdQVjZFQ09DcFNyT3R2SjBzT3QvQ0pIazJqZGxncVVSVC83NmZCUkt6UkZHOENTQmNGTVdMR28zbTNMVnIxNjY0ditIVkVZSXdzRWdyWE14Ky9mVlhnd2VIOGVQSFkrM2F0V2pldkxuWmZaMmNuT0R2NzQvS2xTdWpWcTFhQnA5bloyZGo5dXpaaUltSlFZc1dMZEMwYVZNMGJkclU3REVGUVlDWGx4ZTh2THhLemQvb2kxeERTelJwMHNRZ0VGQzNibDI0dTdzakppWUd4NDRkazRLdWh3NGRBZ0NUSTJVQS9ZRGk4ZVBIc1dmUEhqZzRPS0J5NWNxSWk0dlRLNXVlbm82OWUvZWlRNGNPSlc3RjdRS1RDY2pJUWRDTjhOQ3BucDZlemV6czdEcUlvdWd0Q01LYnovS3BPaHBMaVFBWUg2MG9pdUlVVVJSdkYwZlZxWFI2bXFPdEx3b3d2YXBGS1NlS0lzNmVQU3Y5ZnZIaVJUeDY5TWlxZ05uejNOM2RzWERoUWd3YU5BaHF0UnE5ZXZWQzkrN2Q5Y284ZWZJRVU2Wk1RVlpXRmpwMzdpejEvNmRNbVlLcFU2ZGk1Y3FWZVAzMTE2VVJmRHE2UmNDNmQrOXVjRXhyRFJzMkRPSGg0VmJ2VnhUOTUzcjE2a2t2a3FLam8rSHY3dzhYRnhlVDZTdnExYXVuRjJDTWo0L0hnd2NQNE9ibUpnVW1nZHpuQmwxdTNxTDBNdlRWaWNnNEJoU3AwQ1VtSmtyVHVLS2lvakJ6NWt6cE01bE1oaVpObWtBbWt5RTJOaFlxbFFyT3pzNXdjWEhCOE9IRE1YbnlaS3hidHc3dDI3ZUhRcUZBWm1ZbXRtN2RDZ0FZUEhpdzNubWVQSG1DTDcvOEVpcVZDaDRlSHRpd1lZUGUyOGpuRzFOTEpDVWxTYXRvUG0vQWdBRVlNR0NBUmNmcDNidTNGQWpzM2J0M2dkLzJmZnJwcHhhZGM5aXdZVWhOVGNYa3laUDFWblV6cFNDcjlCV21qUnMzV3J4eVhldldyZkh1dSsrYUxXTm5aNGVKRXlkaXdvUUorUEhISHpGeTVFaUxWdHNyS1FTWkFKVkdpUDdyUnRocFc5ZWxORkVxbFhWMVFZQjhnb2dRUlRGQkZNV2ZSRkhjclZhcmIrZms1S1RldW5VcnJkZ3FXOHdPSERpQXhZc1hReFJGTkczYUZDTkhqc1RNbVRPUm5wNk9jZVBHWWVYS2xkSnFqYWI4OU5OUGVnR3F2UDc1NXgvcElTUXBLUW16WjgrMnVvNzI5dll2UEJLaUtCWEdOU3lvbmoxN1l2MzY5ZGk3ZHk5NjllcUZsSlFVYWNFeFhRNHlZM1NqOHAyY25QRGd3UU1BdVNOL2Z2bmxGNE9BNHM2ZE83RnQyelpFUkVUbzVSOStXVnkvZnYwYWdHdU5HemQyY25Cd3FDcUtZajFCRVBvRDZLdkx2MnBCY1BGU1dGalkxZUtyTlpVMjdtOTRBY0xMTmJvOXIzUG56aUV1TGc2T2pvN28yN2N2OXV6Wmd6MTc5bUR5NU1rRlB1YWRPM2Z3K2VlZlE2MVdvMW16Wm5yUENVQnVrR3ZpeEltSWlZbEJqUm8xOU5vWDNjSlNwMDZkd3RpeFk3RnAweWE4L25yUlpJdlJ6ZVN4ZFBHYWtxQk5telp3Y1hGQno1NDk5VjRVQlFRRXdOL2ZINzE2OWNMbzBhT2w3WkdSa1RoMjdKalJCY2JZVnljaVN6Q2dTSVhPemMwTnpaczNoNk9qSTl6ZDNWR3ZYajNVcmwwYnRXdlhSbzBhTmFSZ1ZrUkVCQUJJRFY3YnRtM1JwRWtUM0xoeEE1czNiOGE0Y2VPd2RldFdKQ1ltd3QzZEhlKy8vNzdlZVNwVnFvUmh3NFloSkNRRTY5ZXZoNHVMaTk3blk4YU1zY21pTEJjdlhrUnNiQ3hrTWhsa01oa09IejZNZ1FNSEZtZ0VpSXVMaThIM01rYlhJRmV0V3JYUWtoMS8rdW1uaFhJY1kwNmNPR0V5Y1B1OGloVXI1dHRKQVhLbm5UZzZPaUloSVFIeDhmRjZVek9wYk1nVFBCUUZRY2dFOEVTcjFWNFhCR0ZUV2xyYTRlam82R3piMXJCNDdOeTVFMnZYcmdVQXZQbm1tMWk5ZWpYS2x5K1B0V3ZYWXNLRUNjakt5c0trU1pPd2RPbFNzNlBkZ29PRHphNU1yUFBycjc4V3FKNk9qbzRsTnFCWVdOZXdvUHIyN1lzdFc3WWdLaW9LaHc4Znh2WHIxNUdkblkwbVRab1lqTWpKUzdmd2dvdUxDejc1NUJQRXhjV2hiOSsrK09XWFh3ektmdlRSUi9qdXUrOXc1c3daUkVaR1dyWFFTMmtTRVJHUkRpQWR3RDBBcHdGTVVpcVZ2UUdNRUFUQkM0Q0xLSXFPd3JNYkNGZDdKdm9mM2ZUVmpoMDdZdENnUWRpN2R5LzI3ZHVIanovK0dLKzg4b3JWeHdzSkNjSHMyYk9Sa1pHQnBrMmJZdDI2ZFhyVHNzUER3ekZqeGd6RXhjV2hjdVhLV0w5K3ZjRlU2Tm16WitQdTNidUlpWW5CcUZHak1IWHFWS09yUTc4b0J3Y0hBTWJ6REpwVGxQM24vSFR0MnRVZ2RaUTVqUm8xTW5udloxK2RpQ3pCZ0NJVkNVdHlMdWtTOCt2ZWlnbUNnT25UcDJQNDhPSFl0bTJiTkZVYUFDWlBucXlYODA5bnhJZ1JHRFJvVUlsSkZDK0tvdlFRMnJGalI3aTZ1bUxmdm4zdzgvTkRRRUNBMmJ5VEpVMm5UcDJzNml5R2hvWWlLaXJLcW5OczJiTEY1Q2pTNE9CZ2kvSkI2c2psY2xTdlhoMzM3dDFEWEZ3Y095bGxqQ0FJRUVVeEhjQmxRUkF1aUtKNFJhUFIvUGZhdFd0M2JWMjM0cUpTcWJCczJUSWNQSGdRUU81SWhlWExsMHNQUmQ3ZTNsaXpaZzBtVFpxRTdPeHMrUHI2WXVIQ2hTWWZQZzRlUEdpdzBGVkNRZ0pHang2TmpJd016Sm8xQyszYnR6ZGJwNFVMRitMczJiTm8xYXFWd2N1YWtqZ3lvYkN2WVVFNU96dExvNEg4L2YybFZUM3pXMlJBOS9EbjV1YUdTcFVxbVgxQlZyVnFWZlRwMHdmNzl1M0QxcTFic1dMRmlzTDdBaVZiVG1obzZBOEFmbWpjdVBHcmRuWjI3UVZCYUNvSXdwdWlLTDRsQ0VMSjZGQVEyZGlCQXdkdzlXcnVBTjFodzRhaFJvMGE2Tm16SjRLQ2dyQnc0VUw0Ky90YmZLeU1qQXo0Ky90TEs4NjNhdFVLeTVZdFE0VUtGUURrcG12WXZIa3pkdS9lRFkxR2c1bzFhMkw5K3ZXb1c3ZXV3YkZjWEZ5d1ljTUdqQmd4QXZIeDhaZy9mejUrK2VVWHJGMjd0bEQ3MmJyN2ZuYTJkZThpaTZQL1hKellWeWNpY3hoUXBHS1ZsWldGOVBSMFZLbFNCYi8vL2pzQTZFMFphOWFzR2ZyMTY0ZjkrL2RMSzl0MTdkb1Y3ZHExTTNvOGhVSmhNcGlZbHBabThWQjlIVXRHNDVpemZmdDJSRVJFUUJBRWpCZ3hRa29NSFJVVmhRVUxGbUQrL1BtbFl0Vm5BUGo0NDQrdHlnRno1ODRkUEhqd3dLcVYyK3JVcVFOWFYxZWpuMVdwVXNYaTQram9IcnAxblVBcUcwUlJqQUd3UzZQUkhGV3IxVEVSRVJGSkFFclBIS1ZDOE9EQkEvajQrT0RtelpzQWdDNWR1bURSb2tVRzZRMWF0bXlKVmF0V1ljcVVLVkNwVkpnMWF4YlVhalhlZSs4OWcyTSsvemVvVnFzeGZmcDBaR1Jrb0ZldlhtYW4zZ0xBM3IxN2NmYnNXVGc0T0dENjlPa20vOVpMaXFLNGhpOWk5T2pSQ0E0T2x0cXhUcDA2NGEyMzNqSzd6LzM3OXdGQVdzVTV2L2JtNDQ4L3h2NzkrM0g2OUduY3UzZlA2TVA3eXl3aUl1SStnTzhBS0R3OVBhdktaTEo2Y3JtOHF5aUtRMlV5R1pjaHBUSXJLaW9LcTFldkJnQzg5OTU3MGl3YjNYM3A5OTkveCs3ZHUvSHh4eC9uZTZ6VHAwOWo4ZUxGMGtLTUkwYU13Tml4WS9WZUt2M3p6ei9ZdDI4Zk5Cb04yclp0aS9uejV4dU1UTXpMemMwTkFRRUI4UFB6dzRVTEY5Q21UWnRDZjJtdmF3TVRFaEtrYmJHeHNYQnpjek9iT3FnNCtzL0dSRVZGR1YwcEcvamZLcy9idG0yVEJtczhMekF3VUdvNzhtSmZuWWpNWVVDUkNreVhVOFRjQTR0S3BVSjRlRGd1WGJxRWl4Y3ZJanc4SEVPR0RFSGp4bzJSbkp3TVYxZFhnOFQyNDhhTlExQlFrUFJHY01pUUlRV3EzOEtGQ3d1MFgwSDk5dHR2MkxoeEk0RGNmSXU2S1FRelo4N0VqQmt6Y1BUb1VUZzVPZUdMTDc0b2tTTnpucmR2M3o2Y1BtMTlTcjlMbHk0QkFGeGRYUTN5WGhhbGt5ZFBJams1R1hLNXZNdzlGSmRWMmRuWlNRNE9EaDFEUTBQL1FCa0xJT1lWRWhJQ1B6OC82WVhJeUpFak1YYnNXSlAzNWxhdFdtSEZpaFdZTm0wYWNuSnlwR25IK1FYRVZxMWFKU1dvdjNUcEVwWXRXNFoyN2RxaFJZc1dCZzl5MzMzM25mUXdPbVBHREpPckVwY1V4WFVOalhuNjlDbisrdXN2M0x4NUU1VXJWNWFTN0pjdlh4NE5HalNRQW9xVktsWEs5MWkzYitldUgySnBUckhhdFd1amJkdTIrT09QUDNEdDJyV3lmTzlVWDc5K1BSNUFQSUR6QUJZcGxjcTJLcFhxYnh2WGkraUZXTkpYZjE1Y1hCd21UWnFFcDArZm9tclZxcGcrZmJyMG1adWJHNlpNbVlJbFM1WmcxYXBWcUZ5NWNyNzN2ZGRlZXcxQWJtN3pXYk5tR1EyMmVYaDRTQzluakszZS9Mek16RXc4ZWZJRUd6ZHV4UG56NTlHNmRXdUx2NStsZEtQbmRBdElBc0RpeFlzUkhoNk9nSUFBaysyYUxmclA5Ky9mUjJabXBzbVZyVE16TTVHZW5nNTdlM3RwVk9qeml1UFpoSDExb3BjUEE0cGtFYTFXcTlmUXFOVnFuRGh4QWtEdXRDa2RVUlNsQU9LRkN4ZHc3ZG8xdmFrQ2RldldoWWVIQjNiczJBRUE2TldybDk1eGRROW1lZmVaTm0wYU5tellZUFVEYWFOR2pmVHFab240K1BnQ1RUczRmUGd3Rml4WUFGRVUwYXhaTTcxazFlKysreTV1M2JxRjdkdTNZOSsrZlVoSVNNRGN1WE5MekRSdFU0S0RnMTlvZnc4UGp5SUxLTWJFeE1EWDF4YzFhOWFFazVNVE1qSXljT1BHRFFCQTU4NmRUWGFXNk9YeUxEZmFHVnZYdzVhMFdpMzI3ZHVIOVBSME9EbzZZdTdjdVJibE1kSk41WjArZlRvcVZxeUl4bzBiNTd2UDBLRkQ0ZTd1amxPblR1SEtsU3NJREF4RVlHQWdIQjBkMGJKbFM3UnIxdzdObWpYRGxpMWJwUFpoMnJScEZqMGNBcm01czZLaW92SWQrVmpZaXZNYXhzWEZJU29xU21yakJnNGNLQzNnQmVUbU5leldyUnRFVWNTaVJZdWsxQ0JBN2lJNWRuWjI4UEh4TVpvQ0pDY25SM29nYmRLa1NiNTEwWmt3WVFLKytPSUxvNnQ1bDJHYTBORFFNbjF2b2RMSDByNjZPYmR2MzhiNDhlT1JrSkFBT3pzN2ZQMzExd1lqQlQvODhFTmN2bndad2NIQm1ETm5EbEpTVXN5T1ZLeFRwdzUyN05pQktsV3FZUGJzMmJoOSt6WjY5KzROT3pzN0FMbWovaElURXcwQ2s0OGZQOGJCZ3dmUnExY3Z2WkZ3c2JHeEdEVnFGR1F5R2ZidDIxY2t3VVJkdllIY0VZUTZ5Y25KZVByMHFkblJkY1hWZjA1TlRZVy92ejlDUWtJUUV4T0RiNzc1QnNlT0hUTmFWcmNveXllZmZLSzNLRXRSWWwrZHFHeGdRSkVzc24vL2ZxeGF0UXJseTVlSHZiMDkwdFBUa1pXVkJTQTNwNVNPSUFpWU0yZU9OTzJxZlBueTZOU3BFMXEzYm8wMmJkckF6YzBOeDQ0ZHcvWHIxNkZRS05DL2YzOXAzL1QwZEh6eHhSZTRjT0VDQkVIQXNHSERFQmdZaVBqNGVBd2RPaFJ6NTg1RjU4NmRMYTd6c0dIRGlueFJscXlzTEt4Y3VSSUhEaHdBa0J2RVhMTm1qZFJKMGhrL2Zqd3lNakt3Yjk4K25EcDFDcEdSa2ZqcXE2L3c5dHR2VzFXLzRyUmh3d1kwYTliTTZ2MU9uejROUHorL0lxalIvOVN1WFJzcEtTblM5Qm1kUm8wYXdjZkhwMGpQVFZTU3lHUXlyRjY5R3ZQbXpjUGd3WVBSc0dGRGkvZHQxNjRkbGk5ZmpobzFhc0RkM1QzZjh0V3JWMGYvL3YzUnYzOS9wS2VuSXlRa0JLZFBuOFlmZi95QnMyZlA0dXpaczNybGh3d1pnb0VEQjFwVWw0U0VCSHorK2VkSVQwOUhkSFEwcGsyYlpqUm9WaFNLNmhwR1JVWGg4dVhMMGdKazA2ZFBsNmFkNmNUR3hzTGUzaDRlSGg1NC9mWFgwYTVkTzJSblo4UFB6MDlhMWZuTEw3OUVYRndjdG0zYmhoOSsrQUd4c2JGWXRHaVJ3WUpkbHk1ZHd0T25UK0hrNUdUVkFpdTYwVU5FVkxwWjJsYzM1ZWpSbzFpNmRDa3lNaklnbDh1eGNPRkNrMU4zNTgyYmgrVGtaRnk2ZEFtclZxM0M5ZXZYNGVQall6TFhYczJhTlhIeTVFbWNPblVLZCsvZXhRY2ZmQUFBaUk2T3hrY2ZmWVRxMWF2ajRNR0RlcVBkdDJ6WmdqMTc5dURSbzBkNmZidWFOV3VpYXRXcWlJeU1oTCsvUDc3ODhrdUxyNUUxZERPb2J0MjZoY3pNVEpRclZ3NEpDUWtRQk1Gc0NvK2k2ai9mdlhzWEZ5OWVSRWhJQ0lEYzlpUHY5R1ZyMHp3Vk5mYlZpY29HQmhUSkl2WHIxNGRhcmNhVEowK2tiVEtaREwxNjljSy8vLzF2dmJMRGh3OUhkSFEwMnJWckI2VlNxWmRuSkRVMUZjdVhMd2VRT3pKRGw3VDQ5dTNiOFBIeFFVeE1EQVJCd096WnM5R25UeDkwN05nUmt5Wk5RbXBxS3I3NDRndjA2dFVMMDZaTks3TFJmZFpNRFRsMTZoUldyRmlCdUxnNEFMbXJWQzlhdE1obzNRUkJnSyt2TDF4ZFhmR2YvL3dIY1hGeEdEZHVITnEwYVlQUm8wY2JqQ1pScVZRR0Q1N202RmFsVktsVWVQcjBxY1g3bFN0WHp1UjNkWEJ3UVBueTVTMCtsbzQxT1d3V0xseG9FSHpWZWZEZ2djbjlGQW9GbGkxYmh2ajRlS2hVS2pnNE9NRER3d010V3JRbzBpa2J5Y25KQUhLdkcxRkpvUHQ3MXoxUVdmUDNEK1N1WUp4M1A1bE1Ca2RIeDN6M2MzSnlRdGV1WGVIczdBeUZRb0hqeDQ4YmxBa0lDTURSbzBmUnZuMTdkT3pZRVMxYnRqUjVmM2psbFZjd2V2Um9yRnExQ29HQmdYanc0QUdXTGwxYUxIOXJSWFVOang4L2p1M2J0MHZsMUdvMXFsU3Bnb1lORytMMTExK1gvbGUzYmwwcGVCb2JHNHVSSTBjaU1qSVNBT0RqNHlNOWVGZXFWQWxyMXF6QitmUG4wYjkvZjh5YU5Rc2RPblNRanE4Ym1kSytmZnNYRHNicVZqVXRMVGwvaWNpNnZucGVqeDQ5d3VyVnE2V1JkUTRPRHZqNjY2OU41aThIY3Z0Ni92NyttREZqQnM2ZVBZdmc0R0NjUDM4ZW8wYU5RdCsrZlkyMkk3cjc0ZURCZzZWN1MvMzY5ZEcwYVZOY3UzWU5QL3p3QXdZTkdpU1ZIelpzR0E0Y09JQWZmL3dSbjN6eUNXcldyQ2w5SjE5Zlh3d2JOZ3cvL3ZnanVuWHJoaFl0YmNyM1Z3QUFJQUJKUkVGVVdsaHhwU3pqNXVhR1dyVnE0Y0dEQnpoOStqVGVlZWNkcEthbW9rNmRPbWI3dW9YZGY5Wm9OT2pUcHc4ZVBueW90MTJoVU9ETk45OUVodzRkMEw1OWU3aTV1Vmw5VGt1d3IwNUU1akNnV01hNHVycWlkZXZXVm8xZUFISlhZajUrL0RqVWFqWFVhalZrTWhsZWVlVVZvdzJNcWVsdGFyVWFQajQrU0UxTnhTdXZ2SUpQUC8xVW1tcm03KzhQbFVvRmUzdDdMRnEwU0JxSjZPbnBpWjA3ZDJMeTVNbTRlL2N1Z29LQzhQdnZ2MlBzMkxIbzA2ZFBnUnNrclZhTHBLUWtPRGs1d2RIUkVZSWdJQ2twQ2IvODhnc0FtRnlkVGFQUklDUWtCRnUzYnBVZStPenQ3VEZtekJnTUdUSWszNGV2a1NOSG9rbVRKcGcvZno3aTQrTng3dHc1bkR0M0RrMmJOa1d2WHIzUXFWTW5WSzVjV1ZxeHpsb0xGaXpBZ2dVTExDNS8vUGh4azI5WnM3T3pyWDZ3QnY3M0lHcUo1MGMwV2FOVHAwNEYzamMvaVltSmVQTGtDY3FYTHc4SEJ3ZklaRExFeE1RZ01EQVFBSXdtclNZcWJvOGZQemI3d0ZjUXVudnU4N0t6cy9IMzMzL2ozcjE3K091dnZ4QVdGb2JyMTY5TG8xOFVDZ1c2ZE9tQ2dRTUhJak16RXlkT25NQ3BVNmVRbUppSUF3Y080TUNCQXloZnZqemF0bTJMVHAwNm9XM2J0Z1lQWElNR0RVTDE2dFV4ZS9acy9QNzc3eGd6Wmd6V3JsMXJOakgvaXlyS2E5aTRjV1A4NjEvL3dodHZ2SUUzM25nRHI3Lyt1c243clNpS0NBb0t3b29WSy9EMDZWUFkyOXRqL3Z6NWVsT3ZCdzhlREdkblp5eFpzZ1JKU1VtWU9uVXEyclJwZzRrVEo4TGUzaDVIang0RkFQVHMyZE9xK21aa1pDQWpJd01WS2xTQWc0TUQwdFBUY2Zqd1lRQUZTN2hQUkMrbU9QcnFRTzdNb0QxNzltRG56cDNTdmZ6VlYxL0YxMTkvYlZFZVZrZEhSNnhjdVJLYk5tM0N0bTNiOE9USkU2eGN1UkpidDI1RjM3NTkwYU5IRDJtaGtkT25UeU1pSWdLdnZQS0t3ZFRtVWFOR1ljS0VDZGl4WTRkZU1MSnExYXJvMzc4L0FnSUM4TTAzMzJEKy9QblNQcnArYzFCUUVCWXZYb3pBd0VDekM2VVVWTy9ldmJGeDQwYnMzcjFidW83NWpXSXY3UDZ6WEM1SHZYcjE4UERoUTdpNHVLQk5temJvMEtFRFdyZHVMYldqNmVucFNFMU5OWGxzM1gvZnJLd3NzK1djbkp3TXJpUDc2a1JrRGdPS1pVeUxGaTBLOUJaUExwZS84QXFkbXpadHd1WExsd0VBYytiTUFaRDc5bEdYVDZOT25UcFlzbVNKUVFlcWR1M2EyTFZyRjVZc1dZS2ZmLzRaeWNuSk9IUG1qRUgrUld1SW9vamV2WHRMZWF3VUNvWGVpTUMyYmRzYTdQUGRkOTloOSs3ZGVQVG9rYlN0ZGV2VzhQSHh3YXV2dm1yeHVWdTFhb1g5Ky9kajgrYk5DQXdNUkU1T0RzTER3eEVlSG83cjE2L2pxNisrUXNXS0ZZdmxRYzdjS0pieDQ4Y1grZm0zYk5saWNucE1jSEF3Tm0zYVZPUjFNQ1kwTkJRelpzd3crcGtnQ09qVHAwOHgxNGpvZnhRS2hVV2pDQXNpNzNHLytPSUwzTDE3RnlrcEtYajgrTEUwRWpwdlBkNTY2eTIwYjk4ZVhicDAwWHNSMDdKbFMvajYraUkwTkJRblRwekFpUk1ua0p5Y2pPRGdZQVFIQjhQZTNoNzc5KzgzNlBELzYxLy9Rb1VLRlRCbHloUmN2MzRkWThhTXdhNWR1d3I5UWJFNHJtSG56cDB0U3RPUmxwYUdLVk9tSURRMEZFQnVXN2hzMlRLakQvUzlldldDcDZjbnZ2cnFLMFJHUnVMY3VYUG8yTEVqa3BPVG9kVnFVYjkrZmF0VGFVUkVSR0RNbURGR1B5dkphVG1JWGxiRjBWY1BDQWpBbGkxYmtKR1JBU0MzYi9QaGh4OWk0c1NKVm8ydWs4dmxHRGR1SEZxM2JvMnZ2LzRhVVZGUlNFMU54Ylp0MjNEZ3dBRUVCZ2JDeGNVRjY5YXRBd0I4OXRsbkJpUHgzbm5uSFhoNGVPRE9uVHM0Y09DQTNpakZqei8rR045Ly96Mk9IajJLb1VPSDZxVm8rUHp6ejNIaXhBbkV4TVFnSUNBQUkwYU1zTGplbHZyZ2d3K3dhOWN1UkVaR3d0ZlhGMEQraTI4VlJmLzVzODgrdzRnUkk5Q3NXVE9qeno0elpzelF5N2xyU2tCQWdNbFZuZ0ZnelpvMUJpL1oyRmNuSW5NWVVLUmlNM1RvVUlTRmhlR2RkOTZSRWlpM2Jkc1dFUkVSNk5ldkh5Wk1tR0N5RTFPdVhEbk1uejhmSFRwMFFGQlFFTDcrK3VzWGVzQ1V5K1Y0N2JYWHBOeFdhclVhQ29VQ05Xdld4QWNmZklDdVhic2E3Rk8zYmwwa0pDUUF5SDFZL3V5enp5ektTV09NN29GNTRNQ0IyTFZyRjRLQ2d0Q2lSUXRweXAydnI2L1VjYkdWRmkxYUZHaGtVRUpDZ3JRU3JDazFhdFNBUnFOQnZYcjFEUEtBNmJpN3U4UER3K09GQTlrRjBhaFJJOGpsY21nMEdtbWJ2YjA5NnRXcmg3Rmp4MXE4Z2lwUlVXalhyaDNPblR0WDVPZXBXclVxVHA0OENRQ3dzN09EbTVzYlhuLzlkVFJxMUFpTkdqVkMwNlpOelNaVmw4bGswb1B4OU9uVGNmbnlaUncvZmh5Ly9mWWJQRDA5VFk0ZWFOV3FGVmF1WElucDA2ZGp3SUFCUlRMcXBMaXVvU1VxVnF5STJyVnJJelEwRkgzNzlzWGt5WlBOWGxmZHdtWmJ0bXpCNDhlUDBiZHZYNmhVS3B3L2Z4NURodzYxK3Z3TkdqUXcyRmF0V2pXODk5NTdacWRKRWxIcDFiUnBVK21sdXBlWEY2Wk9uV3JWWWs3UFV5cVYyTDE3Tnc0ZlBveWRPM2ZpNGNPSFdMRmlCVnhkWFhIMDZGSEV4TVNnZHUzYUptY3hEUnc0RVA3Ky9ucUxNZ0s1b3pVLy9QQkRxTlZxZy90aTFhcFZNV3JVS0lTSGg2TkhqeDRGcnJzNUxpNHVXTEZpQlJZdVhJaVVsQlQwNjlkUEw5V0VNVVhSZi9iMDlEUzc3MnV2dlZhZ1VaSFBxMVNwa3ZReisrcEVaQWtteHluQjNOL3c2Z2hCL0w1U3hZcHVtOWF0UnF1MzNyUjFsVjVZVGs2T3dkU0xtSmdZaXhZRUtHeGFyVlphRWMvU2tZN0J3Y0dvVjYrZTBRZXdGNkZMZ0YxVUkyYXNrWk9UQTYxV0MzdDdlK2JQUW02d1dhdlZ3czdPcnRDdngva0xsekJ4Mmd3a0pDV2xRc1MvWTI2R25TN1VFNURGWHNiNzdZdEtURXhFZkh3ODNOemNVS1ZLbFVMNzk1K1RrNE9NakF5VER5ZzZqeDQ5UXJWcTFRcmxuQ1ZkVmxZV2J0NjhDUzh2cndJZjQrblRweVpmeXNYRXhPRHAwNmQ0OWRWWGl5d0hzUzN4WGtxMlVwcmJqbVBIanNIWjJiblFWMG5XYXJXNGYvKytYdC8rNHNXTEVBUkJ5am43UEpWS0JZMUdVNnJ6M3JIL2JEdnNxeFBaRGtjb1VyRXlsc2ZGRnNGRUFGWUZFbldNalZ3c0RPWkdveFEzVTdsMnlxcWlHQjFGVkJxNHVyb1d5YWdET3p1N2ZJT0pBTXBNTUJISW5TYjlJc0ZFQUdhbktkcXFuU1dpa3F0NzkrNUZjbHlaVEdad3oyblpzcVhaZmF4WjBLK2tZdi9aZHRoWEo3S2RvbHRpaVlpSWlJaUlpSWlJaUY0NkRDZ1NFUkVSRVJFUkVSR1J4UmhRSkNJaUlpSWlJaUlpSW9zeG9FaEVSRVJFUkVSRVJFUVdZMENSaUlpSWlJaUlpSWlJTE1hQUloRVJFUkVSRVJFUkVWbU1BVVVpSWlJaUlpSWlJaUt5R0FPS1JFUkVSRVJFUkVSRVpERUdGSW1JaUlpSWlJaUlpTWhpRENnU0VSRVJFUkVSRVJHUnhSaFFKQ0lpSWlJaUlpSWlJb3N4b0VoRVJFUkVSRVJFUkVRV1kwQ1JpSWlJaUlpSWlJaUlMTWFBSWhFUkVSRVJFUkVSRVZtTUFVVWlJaUlpSWlJaUlpS3lHQU9LUkVSRVJFUkVSRVJFWkRHRnJTdEErZE9vTllpSXZHWHJhaEJSSVl1SXZJV2NuQnhiVjRQeTRQMldxUFRodlpSc2pXMEgwY3VKN1F1UmVRd29sZ0taV1ZsWTk1L05zTE96czNWVmlLZ1E1ZVRrNEVsYW1xMnJRWG53Zmt0VSt2QmVTcmJHdG9QbzVjVDJoY2c4QmhSTE1KV28vY2RlRVA3UmlxSmo2cE1udHE0T0ZRTlJLMExRL1F4QWtBbm1pdFBMUWhUalZhTDRqNjJyVVpieGZ2dHk0NzIxak9DOWxJb1oyNDZ5aCsxSkdjWDJoY2dvM2dGTE50bXI5WnU4SVZQWVZiTjFSYWg0Mk11MTlSM3RaSU1CSUN0SHUwdWxrVVhidWs1VTlEU0NOdkh2eUdzUkFMUzJya3NaeHZ2dFM4eGVMcnpxYUNlT2xBbUNYVmEyZG1lV1Z1RGN4SmNRNzZWa0Eydzd5aGoyMWNzbXRpOUV4akdnU0ZTQ2VIbDVkWlRKWk44RGdGYXJIUmdXRm5iYTFuVWlJaXJ0bWpWcjlyWkNvVGdraXFLaklBZ2ZYYmx5NWJpdDYwUkVSS1VQKytwRVJQL0RWWjZKaUlpSWlJaUlpSWpJWWd3b0VoRVJFUkVSRVJFUmtjVVlVQ1FpSWlJaUlpSWlJaUtMTWFCSVJFUkVSRVJFUkVSRUZtTkFrWWlJaUlpSWlJaUlpQ3pHZ0NJUkVSRVJFUkVSRVJGWmpBRkZJaUlpSWlJaUlpSWlzaGdEaWtSRVJFUkVSRVJFUkdReEJoU0ppSWlJaUlpSWlJaklZZ3dvRWhFUkVSRVJFUkVSa2NVWVVDUWlJaUlpSWlJaUlpS0xNYUJJUkVSRVJFUkVSRVJFRm1OQWtZaUlpSWlJaUlpSWlDekdnQ0lSRVJFUkVSRVJFUkZaakFGRklpSWlJaUlpSWlJaXNoZ0Rpa1JFUkVSRVJFUkVSR1F4QmhTSmlJaUlpSWlJaUlqSVlnd29FaEVSbFVEMTY5ZDN5UHQ3NDhhTjdaVktaUTlMOS9meThwcXBWQ28vTWxmRzI5dDdzbEtwWFBBaWRXelJvb1ZkUWZjbklpSWlJcUxTU1dIckNoQVJFWkVCZWNXS0ZYOVhLcFdYUWtORHh3S0FnNFBEU0VFUU5ucDVlWFVLQ3dzN2JXN25GaTFhdUdxMTJqbUNJQVFBMkd1cW5DaUtiUVZCcUEzQXJ5Q1ZyRml4NGkxUkZLOEQ2R2xKZVc5djcwYWlLUHBuWjJjUGlZaUlpRE5SVE5HaVJRc1hVUlJkTkJwTkZabE1WaFdBcXlpSzFRVkJjQk5GY1gxWVdGaE1RZXBMUkVSRVJFU0Znd0ZGSWlJaUMzaDVlYmtBR0N1VHlUNFVSYkdlSUFneUFORmFyWFpUV0ZqWU5nQ2E1L2Z4OXZadUpvcmlmQUR0QkVGd0JCQ3UxV3FYaG9XRkhUSjNMbTl2NzZrQTNoUkZjWjF1VzBwS3l2YktsU3ZQRmdSaEVZQTI1dllYUlhHNElBZ09hclY2YXdHK2FwRVJSYkdXSUFpZEhCMGRmMjNTcEVtSEd6ZHVKSHQ1ZWIwckNNSW1BRTZDSURnQktDZUtJZ0JBTHBkTCt3cUM4RlFVeFhpWlRIWUdBQU9LUkVSRVJFUTJ4SUFpRVJHUlpUcktaTEo1b2lpZUEzQlFGTVdxZ2lCMGxjbGttNVZLWmJ2UTBOQWhlUXQ3ZTN1M0FuQUtnQURnaUNpS09ZSWc5SkxKWkFlOXZMeUdoNFdGN1RCMmt1Yk5teXNCekFmK243MDdENCtycXY4SC92N2NPNU9sRzAwcFpTc1FwTmdTbXNrOVo4QUZVUkFCUmRrM0VRRkZVRURaOFFzb0NLTEl2Z3V5S2dJaVZBUkJpbnkvN0FLV2RlNmRURXBzdFVpQUFOS2RMbGxuN3VmM1IrNzBONTFPa2ttYk5tMzZmajBQVCthZWMrNDU1ODREbDVOUHpvTG5naUM0TjUvZTB0TFNVVk5UYzZtSS9NWVljM1lRQk5mMTBrOFh3RWtBbHJxdWE0d3hCZ0N5MmV4VFRVMU4veG5vUTF0cnoxVFZVYjFrYndKZ2tqSG13bEtacXZwT09wMitQMzhkQk1FejF0b2ZBUGhkWldYbDM1TEo1RjdkM2QyTnJ1cytJaUpMQVN4UjFVOEFpSWpjcGFxWEE3ZzlsOHZOejJReXl3ZmFkeUlpSWlJaVdqc1lVQ1FpSWlwREdJYU5JckpqRUFUdjV0T1N5ZVFPWVJpbVJlVFlaREo1WVNxVmVpL0tjbFgxSGhHSnFlb2U2WFI2QmdBWVkzWVJrUmtpY3Qza3laTWZuajE3OXRMQ05xWk1tYktwNHpoL0FiQzhxNnZydThWOUNJTGdObXZ0d1NKeVpVTkRROURZMlBoOGNSbHI3U2tBZGdBQUViazFueDZMeFk0d3hsaFZIWnRQRTVGYUFEV2U1NTFZVk0weitXWEZxbnEraUl4WDFZNFNYOHNJQUtNQm5GOHFUMFNlQTNCL1lhTHYrM2NiWXl5QTc0Wmh1SE1tazNrRHdJOEx5OVRWMVcxUlZWVUZFZm5ROS8xM1FVUkVSRVJFNnhVR0ZJbUlpTXFReVdUZUtVNUxwVkp2VzJ2ZkFQRGxNQXhyQUx3SEFNYVlmVVhrMDZwNlR6NllDQUJCRUx4cGpIbEFSSTZycnE0K0FNQWY4M2wxZFhXaktpc3JId093VFM2WDIyL216Sm52bCtpR1pyUFpZMk94V05wMTNVY2JHaHFPYUd4c2ZDcWZXVjlmWDZPcWx3RDRwK000bjI5dmIxK3hETHU1dWJuZFd2dVdpSHhLVmJ1aTVDcFZGUkc1SVY5T1JFYXE2aEVvV0Zhc3FvOEdRWEI0Y1dlTU1TMEFaZ1pCc01vZWl0YmFXZm1seThVY3h6bTd1N3Y3OWt3bU03TmtBU0lpSWlJaVdxOHhvRWhFUkxUNllxcjZLUkg1eEhHY2Z4ZWtmdzBBUk9TdkplNTVFc0J4SXZKRlJBSEZSQ0l4TWhhTC9RM0FGMVQxak1JZ1liRk1Kak8zdnI3K3E3Rlk3Qm5YZFo4d3hwd1dCTUZ0QUJDUHh5OENNQzRNdytNV0xGalFXWFJyUHJqNG15QUl6Z1FBWTh5ZlJXU2k3L3VmQTNvT2MxSFZlUVAvR2dZbWxVcDFBNWhaWDE5ZkU0L0hTKzBIT1JZQVZIVm5hKzBxd2NxT2pvNDMrempVaFlpSWlJaUkxaklHRkltSWlBYkk4N3l4SXJJVGdKK0l5TmFxK2ozZjk5c0tpdXdNQUdFWU5oWGZxNnF6UkFRQWRnU0FSQ0t4dmV1NmZ3SFFvS28vQzRMZ3B2N2FiMnBxYWtva0VsOXlYZmNaRWJuVldudDBHSWFuNTNLNVYxelgzY1J4bk9uanhvMWI2WjZ4WThmV3JPN3ppb2hUVzF0YlZTSmRWTFZrbnFwSzRiVXhwaUVLb2dJQWNybmM4d0JxQUR6ZVI3c25Bemk1T0wyeXN2SUlBSDhlMkZNUUVSRVJFZEZnWVVDUmlJaW9UTWFZa3d2M0pRU1F5dVZ5bjJsc2JBeUtpbTRGQU11V0xmdTR1QTRSbVJ2OXJBSGd4R0t4eDFSMVoxVTlwNCtEVmxhUnlXUm1KeEtKWkN3V3V3M0FJU0p5ZlRxZDNpdVpUUDVGVmY4VUxYM09pY2d2QUNDZFRpK3oxZzd3aVZjNFpOeTRjZTJsTWtSazI5N3lWTFZ3MmZadUFDNUZ6eUUxWXh6SE9XWGV2SG4zYkw3NTVqc1YzNWZOWnNlN3J2dVNxbDdxT003OXhmbkxseS8vWVBVZWc0aUlpSWlJQmdNRGlrUkVSR1VLdzNDbTY3cTNxT3FtQUQ0bElwOXhYZmNwYSsxSnZ1OC9VbEIwQkFCVVZGU3NjcEJKVjFkWFIyVmxKVlMxRWtDWXpXYS9HNHZGdGdaUWI0eFpOcEQrcU9wVTMvY1BOY1ljMWRYVjlSUUFqWllULzYrMTlsUlZ6ZnErLzcrci84UXIybmxGVmE4cVRoZVJPd0M4cTZxL0twRjNjK0YxRUFTM0FyalY4N3l4anVNc0FvRFcxdGIyMXRiV1djWDMxdFhWYmVHNkxrVGs0MVFxdFVvK0VSRVJFUkVOTFFZVWlZaUl5dFRZMlBneWdKZnoxOGFZQmdCUGljaWZHaG9hZHMzUFZCU1JMQUJVVjFmSEFIUVYxcUdxRmRISE5nRElaREkrQU4venZBV0ZaVVhrQWdBZnFPcnZpL3NoSXJ1THlFSGQzZDN0QUJBRXdZT0QrSmlsZkpoT3B4OHRUalRHM0NBaUh3ZEJzRXFldGZhSzNnNWxJU0lpSWlLaURSc0Rpa1JFUktzcENJSkd6L011RUpFN1hkYzlFY0NQQUVCVkY0a0l1cnU3eHlFS0hPYkZZckh4QUNBaUt5MkhqazZEbmdFQXlXUXlycXFYQS9oSEVBVFhGTGRyakhFQkhCU0c0ZkxDZE0vekxuVWM1NEw4dFlqQVdxdFJuNDZJZnRaNW52ZmRxTWgyQU1ibHIxVjExR3AvR1d2QUdITVlnSHZ5MXhKdE1xbXExeHBqcmloSWY5NzMvUU9Hb0l0RVJFUkVSRlNBQVVVaUlxSTE0RGpPek9qamRnWEovd0t3aStNNE93Rm9MU3p2dXU0VUFGRFZ0M3FyTTV2TmJ1KzZiZ3hBeWVXK0lsSU5BTTNOelNzRkZITzUzRFFSbVJtVk9WZFZjd0N1amZKZWpjVmlFSkU5MGJPZklVU2tTbFVsdnp4WlZSSEY4b3J0WUswOXRUaFJWVWVyYW0wdmVXT0xuNzBQY1JFWkNlQVNBUE1MbnJPd3ZqTlV0YnJNK29pSWlJaUlhQzFpUUpHSWlHZ05oR0U0MlhFY3FPcDcrVFJWZlVGRWpuWWM1eHNBbmk2NlpiL281NU85MWVrNFRuNFczaXVsOGxWMWxJaTBBVmhwVFhGVFUxTVRnQ1lBc05ZZUF5QmJ1QnphR1BPNmlOd2NCTUhOMGZXZlJXU2k3L3VmQTRCa01ybEpHSWFQQVpoWFdLK0llQUIrWGR5UEtPQTNycmM4VlowNWFkS2t5amx6NW5UMjlxeEYvdUQ3L3B4U0djYVl3OHVzZzRpSWlJaUkxaklHRkltSWlNcGdqRG1ucmEzdGp0bXpaeS9OcDFscko2bnFwUUNncW44b0tQNlFxbDRsSXQ5UEpCSjNaVEtabVZFZHV3QTRSbFhUUVJDODJFdFRBdUFIcXZwQkVBU3Y5MUptcktvdTd5V3ZWMEVRSE5kWGZpcVYrZ1RBbnNYcHF2cHdFQVNyQlBTTU1TMGlNdFAzL2YxN3E5TmErNGd4WmxsdmJkZlgxOWVVMFhVaUlpSWlJbHFQTUtCSVJFUlVuck5Hamh4NWtUSG1oV2ovdzIxVjljc2lVZ0hnNTlFZWlBQ0FkRHE5MkJoek9vQjdYZGQ5MVJqelZ4RnhBQnlvcWwycWVqeUtaaGZtR1dQT0ZaRlBxK281QU1KU1pVUmtDMVZkVkU2bmEydHJxOGFORzNjeWdPZDgzODhNOEpraElyOE93N0Jsb1BjVm1DUWlYYVV5ckxWZlZkV2JBRnk4QnZVVEVSRVJFZEU2eG9BaUVSRlJHVVRrSEFBL0FMQUxnTTBBZkNJaVQ0VmhlRk02blM1ZTFvd2dDTzZ6MWk2T1RtcytXRlhiQVR6cE9NNEZxVlNxNU42SXhwaVRBVnltcXE4SFFYQlRxVEtlNTQxVjFkMEFQTmRYZjFWMWN3RGphMnBxM2xiVnFsd3U5OHlBSGpqaSsvNnYrc2hlRG1CRWI1azc3N3p6T0FCMXFucFhQaTBNdzFHTzR3REFhYXE2azRqOExYOGF0S3J1bUVna3FucXBiaVNBVHdiYWZ5SWlJaUlpR253TUtCSVJFWlhCOS8xcEFLWU44SjdIQVR6ZVg3bGtNcmx0R0liWGlzamhBSnF5MmV3QkFMSUFZSXk1QzhBOEVWbW1xbTVVcGlZTXc3djdxazlWUGZTY01IMVZSMGZIamMzTnpjc0cwdmN5dmFHcXh4cGpiaTArdFJwQVhGVy9BY0JWMVJYZmdldTZoMFlmUjRqSVFiN3ZQMjZNT1FvQVJPUnZzVmp2UXhOVmZYYXdINENJaUlpSWlBYU9BVVdpOVpDcXVxbzZxcTh5aVVSaSswd204ODVxTnVFbUVva3QyOXJhbHN5Wk0yZkphdFl4NkpMSlpIekJnZ1Z1UzB0THgxRDNoV2hkc2RaK1VWV2ZRMC9nN2E3T3pzNnpDb04vSXVLcGFqMkFDZ0NxcXU4QytHRTZuWDZpdHpwVHFkUjd4cGpEQUx3WkJNR0hhNnZ2M2QzZDU4WGo4VkVBRGlueHpsSUE4OE13L0dsaFgwWGtCVlc5dHJPejgrY2xncHdIaG1INGZxbTJITWU1cTFUNllFc21reVBDTUt3TmdtQVdlbGx5UG5YcTFNMHJLeXVYcGxLcHR0VnBvNzYrdmtaRVJtWXltWEpQd1Y0bkprK2VQTHB3ajFBaVdyODBORFI4V2tUbXB0UHB4YjJWNGZpUWlJaldGUVlVaWRaUE5ZN2ovQlRBOUZLWnhwalRST1JLWTh5WGdpQjRjNkNWMTlmWGJ4ZUx4ZDRlUFhyMDVRQit1cWFkSGFoRUlqSFNkZDJ6VlBXNS9MNXp5V1J5ZkJpR3I0d2RPL1lSQU9jVjM3UHp6anVQcTZpbytLdXEzcHBPcCs4dnB4M1A4MzdvT001eFlSZ2VtMDZuL3ozSWowRTBLSHpmZjhsYWUyWTJtMzB4T3FXNU9IK1g2S01BY0JITlhPeFBFQVIvTGFQTUdwMmNQSFBtekk4QkRLaU9hQi9ISHhmMTQwRUFENWErWTRWZCtza2ZGR0VZN2kwaWoxbHJkL0Y5UDFXY1AzSGl4T3A0UEo1UzFSa0FqbHlkTm1LeDJJMGljbXhkWFYxbGMzTnp5ZjBsMXlaanpINEFHb0lndUtJZzdSd0FQNjJycTl1NXVibjV2OFgzZUo3M1k4ZHg5dk45L3l2bHRGRlhWMWRSVlZYMVloaUdmMCtuMDZ1ODA0bG80RnpYZlJEQUJ3QU9LSlhQOFNISGgwUkU2eElEaWtUcm1UQU1SVVJpcXZwU2IyVnl1ZHp2WE5jOURjQ2ZKaytlM0REUUdTWHhlTndCQUZVdE9mdW1tREhtQkFBM0RxU055TzFCRUp4VG5Kak5aa2ZIWXJGZm9pY3dNZ01BVXFuVWZHUE12eDNIT2F1aG9lSGV4c2JHdHdydlVkVUtFZmtDZWdteWxpSWkyd0w0TEhyMlhpTmFiL20rZjBzWnhSUmxCaE5walh3RndIdWxnb2tBME5yYTJqNWh3b1JmQUxqZFdudXE3L3MzRDdTQjZJQWVORGMzbC9VT3R0YStIZTJKT1NEdDdlM2J6Wm8xYTBHSnJJTUFmQmZBaW9CaUxwZDcyWFhkbXNyS3l1c0FIRjJpejVOVTlRdmx0dDNXMXVaVVZWVjlWa1JXQ1U0UzBjQk5tVEpsVTFWdEFORHJPNGZqdy9Kd2ZFaEVORGdZVUNSYVR4aGpkbEZWVDBSR2lnaFV0YzN6dkQwQndIWGRtYXI2dWFKYkhnVnc0TWlSSTc5dXJWMmVUMVRWLy9iM1YrbGNMdWU0cmdzUnlaWFROMVZOaWNpbEJVbjdpOGdYVlBVaUFOMGxicGtpSXQ5UjFlVWw4bnJsT003WnF0cmt1dTZ2QWV3MWtIdUppRlpYTXBrY244dmxwZ0tBaUh3RFFDYi8vaFdSWldFWUxuRmQ5OU1GdDN3WUxUM2YzbHE3ZjJGZFM1WXNlYkcvcFlLcTZvZ0lBSlQxRGdad1BZQlJVWCtxQUZ5c3FpOENlTEtYOHFlS3lLWVZGUlZsTHcvTVpES3ZXV3Z2QjNDTU1lYTJJQWhlTFBkZUlscDdvdkhoS0JIWlhVUWNWVjNDOFNFUkVhMFBHRkFrV24vYzVUaE9RLzdDY1p5ZjV6L25jcmxESE1mNVN5LzNGUzhUZkF6QXdYMDE1THF1Q3dBaVV0WmZvTlBwZEJwQU9uOXRyZDBld0JlQ0lMZ01KWDRoTnNZOEJxQ3RzN1B6TitYVW41ZEtwV1laWTM0cklpZDVubmR3T3AxK3RFUXhIVWlkUkVUOXllVnl1eGU5WTNkd0hHZC9BRkRWUnRkMUh3VndjZUU5VVVEdzdPaWZGVWFOR21WUThMNHNSVVRjNkdOWjc3UENXWkRKWkhKTFZiMFl3SXVGUzViekdob2FqT000bDZucTlabE1aa0MvdEt2cWhRQ09GSkViMExQRWZLWC9SNGdJMzc5RTY5NUs0ME1SZVNoNi8zQjh1REsrbjRpSTFqRm5xRHRBUkQwNk96cy8wOTNkL1hYdHNTUU13L3RWZGUrRkN4ZFdwOVBwdnk1Y3VMQjY0Y0tGMWFwNm5hcWVucjhHY0JpQUwrV3ZIY2M1b3IrMmNybmNnSmEwbERCU1ZYWFNwRW1yTEJYeFBHOVhFVGtRd0MybDl1RXF3eThBdEl2SXFZV0pzVmlzR2dCRXBITzFla3hFMUl2OE94YkFCYXI2c2FydUhZYmhWUXNYTHF6dTdPejhqTy83bHk1Y3VMQTZsOHROVnRYL0RjUHcwd3NYTHF6dTd1NGVCK0FDRVJtWmZ3ZW4wK25HL3RwVFZXZDEzNytxbW4vdmppaVY3empPcGVnNTNYdVZZR04vZ2lCNEY4QnRxdHBnak5tOUtMc2FBTisvUk90WVoyZm5aNVl2WHo0R3dDZXFlb2FxWHM3eDRmL0g4U0VSMGREaERFV2k5VVJ6YzNOWFEwTkRBM29PWHVnUWthK0x5S3N0TFMzUEFrQkxTMHVIdFRhcHFtY0N1RG82NlU3R2pSdDNMb0JKTlRVMVh3cUNvTG1scFFXZTUzMWJSRzd2cmEzOC9sMEFMalRHOUxWWi92d2dDR3BMcEc4aUlqSnExS2hqQUt6MFYrYm9sOW1sYlcxdFY1Yi85UDlmRUFRZkdtTyt0blRwMHRjSzAxM1hyWTQrdGcrMFRoR3BycXVyNi9YVTdCSW56UkxSeGlWc2FXbnBxS21wT1FUQVF3QjJkQnpuaEphV2xoWHZ4NWFXbHF3eDVtb0FuK3ZxNmxyYTB0TFM0WG5lVjFUMVVsWGRwcVdsNVpSOFdXUE1Xd0MyNjYyeGFObXlZNHpwODkwakltZjd2bjlIVWZJbTBjK2owSE5Bd1lwOU5ZMHhueGVScjZ2cTVVRVF6Q3Z6Mll0ZHFxcDNSek9QQ3Z0U2pkVjcvN3A5dlg4QmRBM0Z3VFJFRzRybTV1WXV6L1AyQVRBcWw4czk2THB1UmtRKzVQaXdCOGVIUkVSRGh3RkZvdldJNHpoN0F1Z1NrVkIxbFpVYk1RQzNpOGc3YytmT3ZTUktVMVU5UUVSZUF2QjBJcEhZUFpQSnZPTTR6aXhWN2V1Z2dGb0Ezd1R3Qm9DWCt5aFhjcm1jcW00dUloQ1JINkJnd0RoMTZ0VE5BZXdMSURkaXhJaTNyYlg1OGdjRlFmRDNQdHBaU2FtOXUxUjFiTFRFWjNHNTllU0p5SXlxcXFxK2lzVEJ3eTVvUFpCSUpENnJxbTJsVG5zZXhEYXM0emcyblU3ZmpUTDI4UE04Nyt1TzQreWJ6V1l2S0Y1Q2E0elpPd2lDNTh1cFozMVhYMS8vS1JIWkpRekRNMFdrdmpqZlduc0lnQU1CbkpTZlhaTk9wNTh3eHB3cElqY2FZeFlGUVpBL0ZmVmVBRFc5dGFXcXh3RFlTa1IrMDlkTUlGVmQ1ZCtETUF3M2R4d0hJcktWNTNuN0Z5MzlPeTc2ZWJxMTlvZFJIYThFUWJCZlA0Ky9RaFNJWENVWUdiMkRCL3orQmJCL1ZWVlZyd2REaEdINEt3QVhya2E5UkJzTkVUbFNWWi9QWkRKempUSEYyUndmY254SVJEUWtHRkFrV2s4a2s4a1JZUmgrQ2IzOGhkWHp2RitwcWdXd1QydHI2NG95UVJETW16cDE2ajRWRlJXdnhXS3hwNVBKNUJkVHFWUUtRTWtUU3FPNlRuUWM1NXNpTXRmMy9mTlhvN3RiQW5nYlFNSmErMVhmOS84UEFMcTd1OXZpOGZqUENzb2RKQ0s3WURVR2VjVm5YS09hQUFBZ0FFbEVRVlJFWkFjQUNNUHcvZFc0L1JaVjdXdDV6UVlmREtIaElSYUxQYUdxc3dBVUx6Y2R6RFlPQkhCeGJXM3RIMXBhV3NyNWQzODNBR2ZFNC9GTFVmQkxwTFUyb2FwUEdXTmU3T3pzUEtwd0NWdDlmWDFOUlVXRlc2cXlnVml3WU1HeWFMYk5XaGVMeFk1UjFaWjBPajNER0xOU1FER1JTRXdFY0tlcS9qMElnanNMODRJZ3VNa1lzNW1JWEdpdFhlejcvbFZCRVBRNUE4Y1ljNHowL0FiOGh5QUlNZ1BwcDRoc0NRQ3FPc2R4blBQUWN3QURvclRwQUQ0QWdEQU1SenVPYzY2SURNcjNKeUk3cU9yYkE3MVBWZjhKNEk5OTFQdlNHbldNYUppTHhvZUhxdXBwcGZJNVB1VDRrSWhvcURDZ1NMU2V5T1Z5aDRpSXE2b2QrYzIyOHhvYUdyNHNJditqcWpjQXFDek1temh4WW5VOEhyOUJWYThRa1N2Q01Ed0Z3RVY5dFNVaXllampsNUxKWkR5VlNwVTZpYStrYUdDN3RhcmVocDYvWkY4RzRDa0FPbnYyN0tVQUxnV0FTWk1tVlk0ZVBmcFVWWjBSQkVHL2U0cVZZVWNBNk9ycStzOUFid3pEOEs3aTVYdEVhME5kWGQyb3FxcXFLd0ZZMy9jL3Z6YmJNc1kwQUNqWnhyeDU4KzRwL01WeWJmQjlQMk9NK2E2STNGNVZWZVViWXc0TGd1QVZBSWpGWWsycXV2V2F0akZ1M0xqVFdscGErcHBOTTVpT0VaRS9vc1RHL3E3cjNoZnRlM2lCdGJiZTkvMFZRVUJyN1VtcUdsZlZQd000UDVsTS9pNlZTczN2clpHNnVyb3RSR1JyQUZEVnZRRU1OS0E0T2ZwNUZvREhqVEVIQmtId1Y2Qm54aVNBSndEQTg3d3pBQ0FNd3dFZGZ0QkxueXNBYkF2ZzZkVzQvVjlCRUZ6YWZ6RWlLaVU2ZUNXMmRPblNSNHJ6T0Q0RXdQRWhFZEdRWVVDUmFEM2hPTTR1cWhvWGtRbjU1YzZxZXEweDVncFZQUXZBcnh6SDhRRTg0WG5lRjlMcDlBd0FHRDkrL0tFaWNpaUFHN0xaN082WlRLYS9nWkdEbm1WN0tWVzFZUmgrQXdVelhQcVR6V2FudXE0cllSak9CbkMvaUx4c3JmMnU3L3QzRjVZYk0yYk02UUEyVjlYank2MjdIM3VwYXV0cWJ1Uk50RlpGdjBpZElDSS9RYzhNamRmNnUyZE5xZW8ranVOY1hTcHZ6Smd4ajJJMTlwTWFxQ0FJN2pYR05BT1lEdUFlQUhYb1dSNzJRMVV0ZVdnSWdKRWljcGVxdmdDZzE3MjhBRUJWZTUxSk01aVN5ZVFtcXJxanFwNWpqRGtEUGVPanltaVB3M2NCbktHcUkwWGtCbFZkaEo2bGUvaytuaU1pNzgrZE8zZi9UVGZkOUZOQkVQUWFUQVNBcXFxcWc2TDcza1RQRXVYckJ0SlhWWjBLWUhFUUJOT05NVStMeUZXMXRiVlBGYzdrbkR4NThtakhjYzVYMWRmVDZmVHFCQUZYVWxsWitTWDBmQ2R2ckdsZFJEUXcwZml3Y3ZUbzBSOUd5NTFIY0h5NEVvNFBpWWlHQ0FPS1JPc0pWYjFUVmVlS3lQOUUxM0VSK1lPSVBKSEw1ZEtaVEtZVmdHdXRmUzg2NFc0R0FEaU9jd0tBMmI3dnY0d1NNMnVLZVo1M21JaHNGWWJodVNKeWlvaWNpd0VNR0YzWDNTUHEzeXVOalkydkcyUCtMQ0kzSkpQSloxT3AxSHNBa0Vna3RnZndNMVY5T2dpQ0p3ZnlQZFRXMWxZVkwzRk1KcFBqVmZXekFLWU5wQzZpZGNFWTh5MVZ2VjFFUnFObktkbVdaZDRxS09PLzJmNTBkSFNNem04Y2I2MDlGY0N2VjZjZVk4d0pBRzRzVGhlUkNnQUl3N0NseE41ZEFQQ2dxbjdPY1p3eGlQYWF5cytZSzhYenZLT2pXZGkvQ29MZ21kWHA2MkJMcFZMTHJiVUhGTXdPM3c4OU14YS9EYUROOS8zbkFNRHp2TTFFNUk1RUlqRTVrOG5NTnNaOFNVUjJWTldMVzF0YjIxdGJXOS9xcHlrQmNLcXEvaHZBVDBUazZZYUdobjBiR3h1ZktyT3Jyb2g4UVZYL0FRQWk4bU1BL3JoeDQ2NW9hV2s1TTE5b3hJZ1Jsd0hZUWxVUEsvOWI2RkhxSFN3aSswYy95OTdyaklnR2g2cmVLU0xQRmx6ZkIrQkJqZzg1UGlRaUdtb01LQkt0SjRJZ2FQWThiNEtJZE9iVFJPUXQzL2VuRnhUTEFiZ1p3SlhHbU50VWRUU0FMNnZxaVNoanNGaGJXMXNsSXBlbzZvZGRYVjBQVlZaV2RvcklROGFZbzRJZ2VMQ2NmcXJxRVNLeXBMR3gwUWNBeDNGT1Y5Vk1HSVlQSlJLSnZaWXNXWkp6WFhjYUFPUnl1Wk1HOEJYQUdQTXRBT2UxdExSNGhlbGhHSjRoSXJFd0RCOFlTSDFFNjhnT3F2cStxbDRWaHVHVHNWanM0M0p1TXNiOEVjRFlJQWdPUUMrYnZudWVkNm1JbUNBSXZqR1FEbFZVVkh6TldudDNYMlhHalJ2WFBtN2NPS2pxczBFUTdBM2dUVlg5ZVltaVh4T1Jyd0M0U2xYYkNqTWN4N2xjVmR2VDZYUkw4VTNKWkhJSDlHeG92NUl3REwrbnFoK0t5QWZKWkhKS2IvMzc1Sk5QUHB3elo4NlN2cDVoRUdVTDM3WEdtSWtpMGwzMC9zWDgrZlB2bnpCaHd1V3U2OTZDbmxtS1Y2dnFPMEVRUEZST0k4YVlZd0ZNRlpGVGZkOS8xbHJiNUxydU5YVjFkYnVVYzlLeDUzbGZCVEJHUko0SGVwYWRXMnV2Vk5XZk5EUTB6R2hzYlB5VE1lYXdLS2h3UzM2bVVqbVN5ZVNXMGJMSjUxcGFXbGJNSFBVOGJ5eUE0MVgxelNBSTVwUmJIeEVOamlBSW1nRTA1NitOTVowY0gvYmcrSkNJYUdneG9FaTBIZ3JEVUVSRVZIVnF0RUgyYU4vM3J3ZUFqbzZPR3lzcks3OHJJcjlEenlDeEtRaUMzNWRUYjAxTnpWVWlzbE1ZaHQrTmZubDl4Qmp6aG9qY1pxMTkwL2Y5UG45WjlEelBFNUZkVmZVdVJBR1FWQ3Ixa2JYMmVBQ1B4V0t4aDJ0cWFycEVaTmN3REwrZHlXVGVLYWRmMXRwSkFQSy9vSyswNlg4aWtkaGVSRTRIQUJIWkM5SCtZRVRyaTF3dWQzMG1rN2tVV0RGYm90OTdkdDU1NTNFQURnSHdMUG80UVZKRVhCSDVldUhtOW1WNlMxVlA2YVhPL1FGOEE4QnBxcG9Wa1ZZQWlQYXlXbVUvSzgvenhvcklWeHpIK1UzaDNvREpaREt1cWxlamwwMzF3ekI4VmtTMks5RisvbU56WDkvVm1ERmpqZ1h3aDE0THJEMnVxbzRTa2JqbmVVZUl5TFlpOG9Mdis2blcxdGIyQ1JNbW5DVWk5eGxqbmhDUno0UmhlQ1RLT0FVMGVwZmRCR0IyUjBmSG5laDVmLzhVd09OVlZWWFhBL2hSZjNXSXlBOVVOZXp1N242d0lPM25xcnFINHpqM2VaNjNnNGhjcEtycGVmUG0vVStaeit0NG5uZXlxbDZtcW1OUTlJNFZrVjhBR0FOZ0c4L3pka3luMC84dXMxNGlHbVIxZFhXakFEZ2NIM0o4U0VTMFBtQkFrV2o5SU5iYVo4SXcvTFNxYnU0NGpnQ0FxaDRqSWw5VTFSV25ZRFkzTjNjWlkzNEk0QVVSZ2FydWdUSk9vVFBHbkNNaXA2bnFYOVBwOUQxUmNpZ2lKd0o0VFZXZnFhK3YzNnVwcWFuWFRhMUY1SEx0aVFDc2RFaUM3L3ZUcmJYbkE3Z3FDaFpjblU2bmV6M1ZzN3E2V2xRVklsSnBqTGtJd0U4QXhGWDF1bHd1dDJMRDhHaGZ1Z2RWZFJTQVowWGtiR3Z0VXQvM1M4MmlJaG9TbVV4bWVmK2xWbFpaV1hrMGVqYlF2NnV2Y2wxZFhWZFhWbGIrQ0FXYjI1ZFRmMWRYMS92TnpjMGw5N3V6MW00QjRCc0xGeTY4YTAxT1VPN3U3cTZKeFdJQXNLaVBZci9QWnJNL0F3REhjUTUwSE9jV1ZhM041WElyM2xtdTYxNG9JbnRtczltOW8rc3RSR1NkN3RYbmVkNjNIY2M1R3ozTDFTZWdKNmlvSW5KZEZIRDlSNzZzNy90L01NYWNJQ0pmVTlVWDB1bDB2N01UNitycXRuQmQ5eWxWclJhUi9DL3M4SDEvdWpIbWp5THlRMlBNd2lBSWZ0WmJIZGJhendFNFNGVWZtVGx6NW9yVFRGT3BWUGVVS1ZNT0dqRmlSQ0FpbDZucTRqQU05Ky9yVUo3b0QxWXd4dXdDNE5ib3ROVlpJbktBNy9zci9uOWpqRGs4K3YvR0d3QjJkQnpubWVpazJQZjZlMllpR2hSaXJYMUdWYmNCc0tXSWpBSTRQdVQ0a0loby9lQU1kUWVJQ0FDZzBaNVlqNm5xWWxXZHI2cUxSZVQ4SUFoMkRvTGc1SHpCaG9hR1Q0dkk5UUM2MFROUXZEUDZSYk0zcnJYMmFoRzVSbFhUUzVjdVBiWXcwL2Y5VEJpR0p3RFlOaGFMdmVwNVhzbWxsZGJhWTBUa2F5THl4K0pUK1R6UCs0S3FucUk5UWxYOXZyWDJKUFR5Und0VjNTbjYrRE1SdVFUQVA3UFo3R2VDSURnbkg1eXByNit2Q2NQd2FSSDVqSWhjRkFUQjExVDFhUUFYVzJ2UDZ1dkxKRnJmUmYrOWZPejcvdU45bFh2cnJiY1dxdXB2QU5pR2hvWWpTcFdwcUtqWUtaRklURTBrRWxOUnNIOWpNcG5jMGxwN2ZiUmtkZENKU0w3ZWtqTVVJOHN6bVV4ckpwTnBGWkdGQUJBRXdRZjV0R2p2cjJXcW1zMWY1M0s1ZGI2eHZvaThyNnJUd3pEOGFSaUdlNnZxeFNLeU1BaUNiWHpmLzd6dis2OUdSUjFyN2YrSXlPN29PZlJtRDgvenJrd21rNzBkUUFOalRFTmxaZVdyNkZrYWYxSkJYUUNBWEM3M0F3QytpRnhvakhrZ21VeHVVbHhIYlcxdEZZQTdBV1FkeDdtZ01HL2l4SW5WSTBhTStCbUFiUUJrUldTczR6aDNSak43ZXJPVGlGU2k1L0NnaEtyK29xT2pvNkV3bUJpOTh4OVExUSs2dTdzUEFIQTRnSzNDTUh3bWtVaE02S051SWhvOHFxci9FSkZiVmZYWU1BeU5xczdqK0pEalF5S2k5UUZuS0JLdEo0SWd1TWp6dkQwZHh6a01BRlRWTGN4UEpwUGp3ekE4QjhCWkFKYUdZYml2NHppT2lOeXZxak9NTVkrRVlYaERZMlBqUHhETllqTEcxS0hubDlEZFZQWDE5dmIycjVmYWt5eWRUdi9SODd5NDR6aDNpc2gwWTh3akluS2g3L3Yvak5xZW9xcTNxT3E4WEM1M2R2NitSQ0t4dmV1NkY2UG5wTkw1QUw2aHFwK0l5RDBBYnJQV25xdXFOd0o0SUFpQ2VRVk41ditDM0FYZ1l0LzNyMFBCWDlHTk1WOEI4RnNSMlM0TXc2dlM2ZlN2QU1CeG5DUENNSHdGd0xYVzJubSs3LzhoV3Y3VG16Z0FpRWgxUCtVQW9LdWNQY3lJMXBTMWRpOEFkYXA2SmNwWUtwdkw1YTZMeFdLbk80N3pTd0FQbzJqR2llTTRyenZPcW44ZnpPVnlFeDNIT2ROeG5HNEE1L2JWUmtORHc4NnU2NVk4Y1VWN1RoVkdHSWFIVzJ1WEZhVFhSaDg5YSsweFlSaDJsak5icjZHaFlTL0hjY0w4dFloc1c4NHk4YlVwQ0lJWEFieVl2emJHckxLM283WDJxK2laS1dvQi9LRzd1L3YwV0N4MmcrTTQ1NFpoZUxReDV2cXVycTdmdi9YV1d3dWpXMkxSTDdlWG9PZGRkRUtwNVllWlRHWjVmWDM5M3ZGNC9Fa1JPVXBWOXpUR1hOTFoyZm03L0R0cDNMaHhOd0tZQ3VDU1ZDbzFLN3JWOVR6dktNZHhMZ093cmFvK2tNdmx6b3pGWWo4RmNCcUFXZGJhQjFYMWppQUlYa0wwLzRYbzM3OHZSblc4Q3VENzBSNXRBSHFXVkZaV1ZsNEQ0Q1FBN3ptTzg5V1pNMmQrRE9CanovTis2RGpPSGJGWTdNbkpreWZ2NmJwdUo0Q0tVdDlwR0lhVlFNK3kvVExldjhnZkxFUkVLd3VDNEtMQ2EyTk1XSGpOOFNISGgwUkVRNFVCUmFMMVhDS1JtQmlMeFM3WG50TTZLMFhrajZwNmRqcWRuZ2NBOWZYMWRmRjQvSmNBZnVDNjdtSFcyb2RFNU1kaEdQNUVSRTVBejZEcDdrV0xGdjJ3citXTjZYVDZIbVBNdjBUa1BoRTVWRlVQTWNiOGZjbVNKZDhQdy9CSkFLTlU5ZWhNSmpQZjg3eDlvdE1ERCs5WkZTaDN0YlcxL1dUV3JGa0xBS0N1cm03bnFxcXFId0k0VDBSdUJIQ3RNZWFOTUF4LzN0alkrRlMweDg2NE1Bd1BiV3hzL0ZlK0Q5R01tcCtyNnRFaTBnN2c1SFE2dmVKd2dGUXE5VWtpa2ZpRzY3cXZBZmlkNTNtdGp1TTgzOTkzS0NJenFxcXEraXdUQlhmTzc2OHVvaldscW1laVp6bFpuOHVkOHpLWnpGeHI3ZTlFNUVlZTV4MlZUcWZ2TDZwdk4xVnRCd0FSK2FhSW5BOEE2WFQ2RFd2dEV3Qk9tenAxNnE4TGw4a1djeHpuQUFDWGw4ckw3M2tvSXJmMmtuNWE5SE11Z0g0RGlvN2pQRktVVkFIZ1g2WEtyZytNTWQ4VGtiUFFFOUI3THd6REl3c0NwOS94UEcrYWlGd3RJdGRXVkZSY3R0Tk9PKzFXWFYyOW82cGVCS0FPd0VlcStxMGdDSG85SWJtcHFXbFJYVjNkbHlvcks2OEdjS3FJM0ZwVlZmVkxhKzBGMFpLK0g2anFqQ0FJTG8wT1R6bEdWVThSa2UwQi9BZkFnVUVRNUdlN25sbGZYLy9iV0N6Mkt3QkhpOGkzcmJVZnFlcVRRUkQ4WU83Y3VhOU1tRENoQ2NDMElBZ3VCNUFQVHNTc3RjZWk1eGY2YlZYMXhUQU1qMjVzYlB3ZzM4OTBPbjJuTVdheWlKd3pZc1NJaDBWa0JvQ0wrL2tLOTYrcXFscmEzL2RjVzF0YnZTWkw4SWsyTmh3ZmNueElSRFRVR0ZBa1dzOWxNcG1QakRHYmlzaDlZUmplMU5qWStGWmhmbE5UMHlJQXAwNmRPdlhLZUR4K1lpNlh1OFYxM1M4Q09FbFYzeE9SMC9wYlZwa1hCTUVydGJXMVUydHFhczRRa1RNQi9QbnR0OTkreHhnekM4RE42WFQ2aVNsVHBtd3FJbmVyNm1ZaThvRGpPTDhxbURFRG9HY2ZId0EzMU5YVi9hYXlzdktiSW5JOGdMcFlMUFphMU02OWt5Wk5talpuenB3VkoxcEhmK1hPQUlpTHlQK0p5STlTcWRSS0czQkgzOGM3bnVjZGdwNVpQMmxWL2NtQXZ0RGV2VEpJOVJEMXlscWJVTlg5UmVTaC9qYTVMOVRkM1gxZFBCNC9XVVF1QVBBQS9uOFFDSjJkblUzNTJWM1cydDBMN3d2RDhCTEhjYjRSajhjdkF2RDkzdXAzSE9mYTl2YjJtMHZsVlZSVS9NeHhuSE5WdGJhenMzTkJxVEtWbFpWM2lzZ1h5bm1XSUFqR29tQm1wakhtR2dCZksrZmVvU0FpSDZwcW02cCt2NnVyNjk3aW1TcnBkUHB2QVA3WFdudVFpSXh0YjI5dnJxcXF1aFhBVGdEdTd1N3VQaWQ2VC9jcHF2Y01hKzI5cXZvTEFMV080enlTeStYcVhkZWREZUJnQU5rd0RJOFRrU3NBL0J2QVNTSnlkeXFWNmk2c3E2bXBxUW5BZ1lsRVluSXNGanRaVmI4bEltOER5TFcydHJaWFZWWHRXdmorQllEb1ZQQmpBQ3hRMWRPRElMZ1pKZmJzRElMZ1hHUE1kZ0FleWVWeTd6dU9NeWhCd0phV2x1NytTeEZSSHNlSHEzd2ZIQjhTRVJIUnhzdnp2RDJ0dFI5WmF6L3lQRy9QTmF4cm4wbVRKbFd1UVJVci91QlFYSSsxTmpIUVBiU2lQY0Q2Wkl3NW9aLzlmb2pXYThsa2NyeTFWcTIxcjViS3Q5Yit5VnFyeHBpR1h2TG5HMk5lTHBWbmpIa29xdnViQU9CNTNvK3R0VnE0WE10YWUycVV0a1hCZlg4M3hydy9jZUxFNnFqTXo2MjFXczUvazFFN2wxcHJOWmxNanUrdGpMWDJUOGFZbFdZWkdtTmFyTFUzRjF3ZlphMVZGUDB4MHhoempURm1adjQ2a1VoTWpKN3ptSEw2VjQ1RUl2RlphKzFIeHBoRjBkTGx0YXFob1dIcmhvYUdra3ZJQjZDM2Q3QWIvZjlCVnIybFYyNHltWXozVmFDaG9XRnJ6L04rWE03eVpDTGFjSEY4dUdZR2M2eE9STFNoNHd4Rm9tRXFuVTQvdllaVnJKaEJWRHlUeGZmOXpFQXJLMmNwV3hBRXZ4MW92VVFiQ3MvemRsWFZ3MFZrZXZIRzllVlExZXRGNUhBQUZ3TDRVN24zWmJQWjR4Y3RXdlJSWDZmK3JpbFZyUlNSenY1TEF0YmE3NFZoV0xpSFl2MVE3NkU0MktKbHdoLzBXN0J2dmIyRGMrbDArb1VCMXBWTHBWSjludllhOWZtYUFkWkxSQnNZamcrSmlHaXdNS0JJUkVTMERqaU9ZMVcxSzV2TlhybzY5NmZUNlJuVzJ1ZFVOWmc0Y1dKWnN3c0JvS21wNlQrcjA5NEE3WUF5QTJpcWVucCsvOFhJRmdEVytjbk9SRVJFUkVTMCtoaFFKQ0lpV2dkODM3OTk2dFNwajBZbjVxNXVIVi9KZng0L3ZtY0ZjbVZsNVgrTjZWbGRxNnJ4b21EZG9EUEduQUJnUndBZnFtcWJpSHhlUkhZT3cvRCsvdTRGZ0NBSVBHeEFleWdTRVJFUkVkR3FHRkFrSWlKYVIvb0tKaWFUeVJGaEdJNENNS0RES1VUa3NqQU11d0RBY1p3dm9PZndqcjVzb3FyYTB0S1M3YWRjU2FvNnluR2M4Nksyb2FvaGdJZm16NTkvdytyVVIwUkVSRVJFR3g0R0ZJbUlpQVpKS3BXYWovSVB5NGhaYTU4SDhJbXF0cXZxVkJHcEJOQThrRFk3T2pwdUtqamx1UU5GQVVWcjdWVmhHS3JqT08ycU9rcFZUd1R3TmdwbUNRNUVPcDIrRWNDdkowK2VQREllajQ4SXczQlI4Y25IQlg1Z2pQbHU5RGtHQU1hWXhZVUZSS1JDVlYxanpMTG9ldTFPc1NRaUlpSWlvalhHZ0NJUjlTcVpURzRaaHVFWjNkM2R0OHljT2ZQOWdkemIwTkN3dTRpRTZYUjZSbkhleElrVHF6ZmJiTE52NVhLNTV6T1p6RHVEMTJPaURVb1d3Q1lBZG85bStuVUNlS2F6cy9PWDVkd2NodUhqSXRMYTNOeThZa1A3YkRaN040QkhtNXViNStiVFZIVlh4M0gyQkZiTUtId0h3Q2xyMlBkdzl1elpTd0VzN2F1UXFqNnRxbmNXWEpjcVU1eTBxWWpjdFliOUd4YU1NY2VLU016My9ic0hjbDh5bVJ5ZnkrVjI3Kzd1ZnZHdHQ5NWFXS0xlUFVSa2pPLzdqdzllYjRsb1k4SHhJUkVSQVF3b0VsRWZjcm5jNW83am5GZFJVZkVvZ0FFTkdCM0h1UlE5QVpPOWkvTTIyMnl6M1VUa3Q3Rlk3RkFBSEREU1JzdjMvUVFBcWF1cml6YzNOM2NES1B1NDQwd21NeHZBN0tLMDVRQ1dGNllGUWZCbEFFZ21rL0dvelFFdHFVNm4weGVpNTJUcEFRbUNZQWYwUEUvWVg5a1NlS0puajhNQVZBRVlVRUF4bDh0TmRSem5MN0ZZN0lzQVhpN09GNUZMQVl3QndJQWlFUTBZeDRkRVJBUXdvRWkwVVRQR1BBbmdpNzNsaTRnVGZYek9HTk5yVUVCRVh2ZDlmNjhCTkwybnFuWjFkblkrUFlCN2lJWXI3V1BKOEtCSnBWSURDaVFPZ3R3NmJtK0RZcTM5b3FvKzJWY1pFYWtDZ1B4eThENGNIQVRCTStXMEcrM1YrUmtSdWFiTXJoTFJSb2JqUXlJaUtnY0Rpa1Fic1d3MmU2N2pPSnYwbGk4aWt4ekh1UnZBbVdFWTlycXZtK3U2U3diWTlKRWk4a0orM3pjaW9vMk5pR1J5dVZ5ZnAxdTdybnNaZ0lvd0RIL2NUMTB6eTIwM2w4c2Q3RGhPaGFwT0wvY2VJdHE0Y0h4SVJFVGxZRUNSYUNQVzFOVFVCQUNKUkdLazR6aWJsU2d5SnZvNVQwUmFpelBiMjlzWFJQdW93Ump6ZVFEYkZXUlBFSkdjTWVhb2ZJS0lOQU1ZQWVEVHFyckVXbnR6cVg1bHM5bjdNcG5NYTZ2M1ZFUkU2NzlVS3ZVSm91WElEUTBOVzR0SXZMaU1xbllBMEZMdjMydzJtOHZ2WFRaNTh1VFJoZTlhQUhVQTRMcnVWNHd4RS9PSlFSRDh5WEdjNDZMTFk2MjEzeTdSNW9JZ0NDNWVrMmNqb2cwYng0ZEVSRlFPQmhTSkNMRlk3QkFBOTZucVNudXZGU3hwdVY5RXdxSzhrU05HakRnRndHM1I5UmtBdmxsY3Q0ZzhrUCtzcWxjQ21CUWQ0dHFwcWw1QnVTU0FaYW82MjNYZEp3Ym55WWlJMW4rdTYvNWRWYmNCc05LeTlQeVNad0RGTXhEajhYaDhFWUF0QUdEVXFGRmJxK29EV05YUEN3L045anp2YlZYZFYwVGVBNUFvT0JCbk14SDVOQUFmd0gvVytJR0lhRmpnK0pDSWlQckNnQ0lSQVFCVXRUTUlnbEdGYVo3bmVZN2pCQUQyQ29MZzFjSThhKzNpd21zUitWNHVsenU1NEhvNmdLeXFIbHhRYkVjUmVRMEF1cnE2RGl3OGZkUmF1MWhWSHdpQzRQUkJmQ3dpb2czRnhVRVFYRkdZWUl4NVZFU3FnaUJZYVdtMHRmWk1WVDAvZjUxS3BmN2xlVjVOL3RweG5OM1JjK0RLZm1FWXJuaDNpOGhkSWlLcStsamh1OVphZXlhQTZ6czdPL2NwZFNvMEVXMjhPRDRrSXFMZU1LQklSQUFBRWFrczN2aS9uMDIzUnhaZXBGS3BOZ0J0K1d0alRCWkFOcDFPNXdlV1lxMjlGajBudnJyeGVIeGJBQXNCd1BPOHNRQTJFUkhPakNHaWpkVWx4cGlWVHRQdTdWQVdWWTBEV0ZTUUZCYThhK0Y1M2pMSGNaREw1WlkxTmpZdWp1cllXMFFPUTg5aE9kc1d0VjBMNEJNR0U0bW9HTWVIUkVUVUd3WVVpUWlxbWhPUkphcmFVSlJlNXpqT0V3QytyYXBCMFcydnEycTIzRFk4enpzSVBTY0duZ3JnWmdBTkFOSlJPeVlxTm10MW40R0lhRU9scXAwaWNrMFlobmNXWmQwQm9GSlZ2MU9ZS0NMSEFmamVBSnU1UmxXYlJlUUZBRjh2YXQrSUNOKy9STFFTamcrSmlLZ3ZUdjlGaUdnNGEyaG8yRnBWL3htRzRSNEF4aGIrNHpqT2FBQlExVkhGZWFxNmJ4aUdMNVhienJKbHk1NVUxWi81dm4rTHFyN3JPTTV1K1R6SGNYWlgxVkJFWGhuTVp5TWlXcys1bnVkNXF2cnRNQXdmUXRGN0ZrQWNQWC84TFg3Ly9sVlZEMDRtazcyZXdscE1WUzhHOEowd0ROOFFrZHBrTXJrbEFOVFYxVldJeUs2cSt2SWdQeHNSYmNBNFBpUWlvdjV3aGlMUlJzNXhuTE1Cbk5SYk5nQ0l5TzNvV1lxeWdvaFVSS2Z5cmRnNDIxcmJxS283UkpmVklxSUZ5MlJlQ29KZ3YranpDd0FPQUhCS1ZPK2hJcEtPVGowbEl0b29USmt5WmF5STlCcklLemlVWlpVeUlqSXlsOHNkQXVCUkFMRFdmbE5WZnh2bHVRRGd1dTVUK2VXSUlyS2Y3L3R2R21QbUFVQVloZ2NCdUsyaW9tSS85THl2L3o2WXowWkVHemFPRDRtSXFEOE1LQkp0NUlJZ09BZkFPYVh5K3RwMDJ4aHpEWUM5aTI0WktTSUJnR241aE9qRXZ1K3JhblZCdWNjQmZLZWhvV0Z2RVprcklsNFlodjh6Q0k5RFJMVEJtRFZyMWdJQW8zckw3KzFRbHJxNnVsRlZWVlZMaTRySFJXUmtHSVkvRlpIQ3ZLMUY1UHd3REYwQUNJTGdYV3Z0VEFESEFiaE5SSTVYMVlWTGx5NTlhcEFlaTRpR0FZNFBpWWlvUHd3b0VtM0VqREV6QUNSNnkrOXIwMjBScVZCVk4vb0w4L3dnQ0dvQlFGWGZDb0xnNXFKMjlrYlBVaGdBUUdkbjUrTlZWVlh6WGRlOVVGVVhBZWp1NnVyNnd5QTlGaEhSZXM5YXU3K3FQdGhYbWQ0T1pjbHpIT2NCWTB4T1JNNUdkT2hCVjFmWDNjM056Zi9ObC9FOHp4T1I4NHR1L1oySVhPZDUzbzhCSEFqZzVqbHo1blN1eWZNUTBmREI4U0VSRVpXREFVV2lqVmcybXowcEhvK1A3QzFmVlhjVWtYdFY5VFFSZWFzbzd6UUF1MGFIQTNRUHBOM201dVl1YSszMUFINFYvWVg2eHNKZmdJbUlocnZ1N3U1L3hPUHg0bGs4SzFIVks2UGxnMmNWcHVkeXVXclhkWjhEY0xHSXZOalYxZlZPUlVYRlB1VzJ2V1RKa3QrT0dUUG1wNDdqWEEyZ0xaZkxYYmw2VDBGRXd4SEhoMFJFVkE0ZXlrSzBFV3RxYW1vU2tRL0RNT3dvOVkrSWRFVkZ1NHJ6QUdRQnRQbSsvNnJ2KzZtQnRxMnFqeFpjOWpsTGg0aG91R2xxYWxyVTBkSGg5L2IramQ2em9hcUd4ZW1PNDNRQVFCaUcvL0o5LzlXWk0yZCtQSkMyNTh5WnN3VEE4OUhsUzQyTmpSOE04dU1SMFFhTTQwTWlJaW9IWnlnU2JlU2kvYmFPNlNXN3owMjNWYlY1ZGRwTUpCSVQwWE9RUURjQVVkVS9lcDYzVnpxZGJsbWQrb2lJTmtUVjFkVmJoR0c0V29leXJBbGp6SGtBamtEUE11bXZXbXN2OW4zL2tzRnNnNGcyYkJ3ZkVoRlJmeGhRSk5ySUJVRndNb0NUUytVbEVna2JpOFZTMld6Mnk1bE01clhDdkY0MjNZYUluR0NNT2FZb3JVcFZYd2FBaG9ZRzQ3cnVZd0EyQzhQd1lBQmpSZVErRVhuTkdITjBFQVRQRHRhekVSR3R6MUtwMUh2bysxQ1d2d0tJRjV5QUNxRFhRMWtBQUZWVlZXOGJZelIvWGJEWEdRREVyTFZYQXpnVHdQOTFkWFY5Sng2UFR4ZVJueHRqdHUvczdEeTF1Ym01NUg2TlJMUng0ZmlRaUlqNnc0QWlFYTNFV251bXFvYXFtblVjWno4QWNCeG5sZVYwUVJDY0MwQ0swMVgxWlZXOXB5Z05Jdkt4dGZaSEFLNEIwQjJHNFg3cGRQb0ZBUEE4cjgxeG5QdFY5V2xqek4yNVhPN2lUQ2JUdWxZZWtJaG9QZVY1M3E0aThpVlZiWGNjWnhTQVBWVDFMOFhsb3FCZkhFQ3VPQzhNdzU4QytDUi9yZG9UV3hTUlRtdnQ4d0IyVjlXSE96czdqMjV1YnU2YVBIbnlYaU5Iam54SVJMNVRXVm01aHpIbUowRVFUQU9neFhVVDBjYUw0ME1pSWlyR2dDSVJGVHRXUkd5MEdmWlNWYjJ5bDZVbVlYR0NxdjVKUkpxRElGamxSRDVqekVVQUxnSHdjamFiUFM2VHlieVR6MHVuMDQ4YVkzWUY4RWNBeDhkaXNZY0FjTUJJUkJzVkVka1N3TldPNDRpcWh0RmhCMWYxVWp4YmREMUhWWCs3Yk5teXU2TTlFbGVvcjYrdmljZmovd1l3UWxYUENJTGcxNGdDaHJObnoxNEs0T3ZHbUF0RTVHY0FmZ1RnenlYcUo2S05HOGVIUkVSRVJPc3J6L1AydE5aK1pLMzl5UE84UFlld0t3TEFIY3dLSjA2Y1dPMTUzb25vK3pDb21PZDVaWjlVU2tSVWprUWk4VmxyN1VmR21FWFcycThPZFgvSzRHQ1FEODZ6MW40MW1VeE82YXVNTWFiT0dMUGRZTFpMUk1QS1JqOCtYSS9HNmtSRVE0NHpGSW1vRkVXSnBYUnJvclcxdGIyMXRmV3Vmb3BsMDlIOGg3VUFBQnZ2U1VSQlZPbjAwNFBaTGhIUkJtaVZHVDVyeXZmOS8rdXZUQkFFcTNXUUFoRnRORGcrSkNLaUZRYjFyOTlFUkVSRVJFUkVSRVEwdkRHZ1NFUkVSRVJFUkVSRVJHVmpRSkdJaUlpSWlJaUlpSWpLeG9BaUVSRVJFUkVSRVJFUmxZMEJSU0lpSWlJaUlpSWlJaW9iQTRwRVJFUkVSRVJFUkVSVU5nWVVpWWlJaUlpSWlJaUlxR3dNS0JJUkVSRVJFUkVSRVZIWkdGQWtJaUlpSWlJaUlpS2lzakdnU0VSRVJFUkVSRVJFUkdWalFKR0lpSWlJaUlpSWlJakt4b0FpRVJFUkVSRVJFUkVSbFMwMjFCMGdJaUlpR2l5SlJHS2s2N3JqQzlOVWRVdFZkVVhFVWRYTmpUSGJGZVozZG5ZdWFHNXVYclp1ZTBwRVJFUkV0T0ZpUUpHSWlJaUdEY2R4R2tUa0g0VnBJbEw0K1o3aWV5b3JLL2NFOFBlMTN6c2lJaUlpb3VHQlM1NkppSWhvMkVpbjA2K0hZZmlmY3N1cmFrc1FCRFBXWnArSWlJaUlpSVliQmhTSmlJaG9PTWtDdUFzQVZCV3F1a3FCb3ZUN0FIU3ZzOTRSRVJFUkVRMEREQ2dTRVJIUnNDSWlqd0ZZVXJqVXVVUVpxT3J5WEM3M3QzWFhNeUlpSWlLaTRZRUJSU0lpSWhwV1ZQVkRBSy8wVjA1RVptYXoyWloxMENVaUlpSWlvbUdGQVVVaUlpSWFWdExwOUZKVi9ZZEc2NW9MbHozblAydVBkSE56ODRLaDZTVVJFUkVSMFlhTEFVVWlJaUlhYm5LcTJpUWlTM3NySUNMdEFONEE5MDhrSWlJaUlob3dCaFNKaUlobzJBbkQ4RTFWbmR0SGtTV3ErdUk2NnhBUkVSRVIwVERDZ0NJUkVSRU5PNWxNcGhWQUpuOHdTK0hKemlLQ01BeG5wdFBwZnc5aEY0bUlpSWlJTmxnTUtCSVJFZEZ3ZFU5dkdTSnkrN3JzQ0JFUkVSSFJjTUtBSWhFUkVRMUxTNWN1L1Q5Vi9iZ3dUVVNncXZPV0xsMzYrRkQxaTRpSWlJaG9ROGVBSWhFUkVRMUxjK2JNNlFUd1VIN1pjNEhIb2p3aUlpSWlJbG9ORENnU0VSSFJzSlhMNWU0RzBKNi9WdFZPVmIxL0NMdEVSRVJFUkxUQlkwQ1JpSWlJaGkzWGRkOVgxWCtKQ0tLWmltOW5zOW0zaDdwZlJFUkVSRVFiTWdZVWlZaUlhTmhhdEdqUlVnQXpOQUpnVm5kMzkrS2g3aGNSRVJFUjBZYU1BVVVpSWlJYXRscGFXam9BdkNRaTdRQzZBUHhqOXV6WlM0ZTRXMFJFUkVSRUd6UUdGSW1JaUdoWTYrN3VUZ09ZTHlKTFZmV2xvZTRQRVJFUkVkR0dqZ0ZGSWlJaUd0Wm16cHo1VDFXZHJhci9TYWZUYnd4MWY0aUlpSWlJTm5TeG9lNEFFUkhSK21DckhhWnVVeEdQN1REVS9hQzFveU1iK2c2a29uYUt0K2RROTRYV2pzN096bmMrZXVlZjd3NTFQNGlJaUlnMkJnd29FaEhSUnErMjFxdEZYTytHNkpTaDdndXRIZTFaRlVBQmtXOE5kVjlvN2Fpc3FuaXZ0dGI3Wmt0THVtV28rMEpFUkVRMDNER2dTRVJFVklWYUNLWUlaSXNSMWRWd1krNVE5NGlJeXBUTDV0RGUwWUZRdFFwVnFBWEFnQ0lSRVJIUldzYUFJaEVSVVdSRWRUWE9QdjFIcU50cDhsQjNoWWpLMVB6UDJmajFyWGRnOFpJbFE5MFZJaUlpb28wR0E0cEVSRVFSTithaWJxZkorTnhuZGhucXJoRFJBTVRqOGFIdUFoRVJFZEZHaGFjOEV4RVJFUkVSRVJFUlVka1lVQ1FpSWlJaUlpSWlJcUt5TWFCSVJFUkVSRVJFUkVSRVpXTkFrWWlJaUlpSWlJaUlpTXJHZ0NJUkVSRVJFUkVSRVJHVmpRRkZJaUlpSWlJaUlpSWlLaHNEaWtSRVJFUkVSRVJFUkZRMkJoU0ppSWlJaUlpSWlJaW9iQXdvRWhFUkVSRVJFUkVSVWRrWVVDUWlJaUlpSWlJaUlxS3lNYUJJUkVSRVJFUkVSRVJFWldOQWtZaUlpSWlJaUlpSWlNckdnQ0lSRVJFUkVSRVJFUkdWalFGRklpSWlJaUlpSWlJaUtoc0Rpa1JFUkVSRVJFUkVSRlEyQmhTSmlJaUlpSWlJaUlpb2JBd29FaEVSRVJFUkVSRVJVZGtZVUNRaUlocUdXbHRiMGRqWU9OVGQyS0FONVhlNGJObXl0VnIvd29VTE1XM2F0TFhhQmhFUkVSRU5YN0doN2dBUkVSRU5yb2NmZmhoWFhIRUZhbXBxOE1namoyRFVxRkdEVm5jMm0wVTJtMFYzZC9kS1A3dTZ1ckJzMlRJc1g3NGN5NWN2eDdKbHk5RFcxcmJpY3o3OXlDT1BSRU5EdzZEMVoyMVptOTloZno3ODhFTWNjc2doU0NhVHVQYmFhMUZkWFQybzlYZDBkT0NvbzQ3Q2dnVUxJQ0k0OHNnakI3VitJaUlpSWhyK0dGQWtJaUlhWnZiY2MwL2NkTk5OV0xCZ0FXNjU1UmFjZDk1NXExV1BxdUxnZ3cvRy9QbnpWd1FTMTlURWlSTTNpSURpWUgySHEyUDY5T2tyZ3JXREhVd0VnS3FxS2h4NzdMRzQ0WVliY09PTk4rTHpuLzg4dHRsbW0wRnZoNGlJaUlpR0x3WVVpWWlJaHBsTk45MFUzLy8rOTNIOTlkZmpvWWNld3FHSEhvb2RkOXh4d1BXSUNCS0pCR2JNbUlGWUxJWjRQTDdpbjhMcmVmUG1vYlcxRlR2dXVDTjIzbmxuakJneEFpTkdqTURJa1NOUlhWMk5rU05IcmtqYmFxdXQxc0lURDc3QitBN1BPT01NdExXMWxWMSszMzMzeFNHSEhJTEhIbnNNQUhEMDBVY1BxRDBBNk96c0xLdmM0WWNmanVuVHAwTlZzV0RCQWt5WU1LSGZlMXpYUlN6R29TTVJFUkVSTWFCSVJFUzBRY2htczBpbjAyV1gzMkdISFRCNjlHanN1KysrV0x4NE1kNTg4ODJ5N3R0bW0yMncrZWFicjdqKzVTOS8yZTg5ZDk5OU4yNisrV2JzdmZmZU9QSEVFOHZ1NDdxMnJyL0RkRG85b0wwUTYrcnE4TGUvL1EzLy9lOS9VVnRiaXozMjJLUHNlNEdlNTl0dHQ5MEdkQThBbkhEQ0NXV1YrODUzdm9QVFR6OTl3UFVURVJFUjBmRERnQ0lSRWRFR1lObXlaVGpwcEpNR2ZOL0REeitNaHg5K3VPenk1NXh6em1yTmpOc1FyT3Z2Y05xMGFRakRjSlg4WTQ4OUZvc1hMOFpERHoyRXFxcXFGZWxWVlZYNDN2ZStCNkJueWZXc1diUDZiV3ZDaEFrWVAzNzhLdW1iYjc0NVJLVHNQcGRqekpneGcxb2ZFUkVSRVcyNEdGQWtJcUlOVWpLWmpLdnFGeGN1WERpanBhV2xZNmo3czdiRllqRllhOHN1UDNmdVhMUzJ0bUtUVFRiQkRqdnNVUFo5K2FXdml4Y3ZMbnY1N1BMbHkxZjgvUGpqajh1NnA3S3lFbVBIamkyN1g0TmhYWCtIVzJ5eFJjbDh4M0ZXNUk4WU1XSkYrcjMzM292MzMzOGZBUEQ3My84ZXYvLzk3L3R0NjlSVFQ4WHh4eCsvU3ZxMGFkTXdldlRvbGRMdXVlY2V6SjgvSC92c3N3OFNpVVN2ZGY3blAvL0I5T25Uc2RWV1crSHd3dy92dHcvRGtDUVNDUU9nTlpQSnpCM3F6aEFSRVJHdGp4aFFKQ0tpRGRVSUFNL1cxTlM4djhrbW05emhPTTdqcXZwdU9wMWVDaUEzMUowYmJLTkdqY0tkZDk1WmR2bHAwNmJocXF1dWd1ZDV1TzY2NndiYzN2bm5uNDgzM25oalFQZmNlKys5dVBmZWU4c3F1K3V1dStLMjIyNGJjTC9XeExyK0RnZml2Ly85TCs2NDR3NEF3TGJiYm9zcFU2YXNVaWFYeStIWlo1OEYwTFBmSWdCODZsT2ZLcXYrcFV1WDRxNjc3a0piV3h0VXRjK0E0cnZ2dm90Nzdya0hEUTBORzB0QTBaMDBhZExJa1NOSGJpRWkrNG5JeVNJeVJWWDNCTUNBSWhFUkVWRUpEQ2dTRWRFR1RVUzJjVjMzbHdCK3Fxb3BZOHpycXRxVXpXWmZtamx6NXR0RDNiOE5sYlYybFJsdXhUNzQ0QVBNbmoxN2xmUWRkOXl4MzFPRFYrZVFtT0VxbTgzaWdnc3VRSHQ3T3dCZysrMjN4K1dYWDc1S3VmZmZmeC9QUHZzc3hvOGZYeksvTDlPbVRVTmJXeHNtVEppQVUwNDVaVkQ2dmFFenhtd0ZZQThBQ1FESi85ZmV2UWRWZGQ1ckhIL1daclBaQWdiQmdEYmFhTDFRaWFJUWpwZEd2R3M4N1Rob2FNZHFtamJONUtUNlI1ckdpaWJUb0JrN1RaTm1yT2JTbVpOa2pHbWpZN1htMktpSkNaU0lrVWFkVk9RaWdnbWFvR0xGQ0NJS204dUcvWjQvVUFyaHRqRWhHK1Q3bVhHVXRkNzE3dDlhTXhMeXVONzNKMm1TWlZraHZxMEtBQUNnZHlCUUJBRDBlc1lZV1piVnoyYXp4UnRqcGxxV1ZlVndPQzdHeHNhZThIZzgyOHJLeXZZVUZ4ZFgrN3JPM3VRWHYvaEZ1K2NxS2lxMGFkTW1IVHg0VUFFQkFSb3hZb1FLQ2dvVUhSMnQwNmRQNjdQUFB0UFlzV1AxeUNPUHRMdnN0Njk0N2JYWGRQRGdRYTFjdVZLeHNiRnRqbm5ublhlVW5aMnRrSkFRVlZSVXRCblNTbzF2RGtycU5LejlzaXRYcm1qTGxpMlNwTldyVnlzb0tLaEwxOTlpYkhmZmZmZTlIby9uQVVrVExjc2FaSXpwYjFtV1RXcjZYdUxqRWdFQUFIbytBa1VBd0MzQkdIUGpqNWFrWUdOTXNHVlpJLzM4L0JMQ3c4TXZoWWVILzU4eFpyUEw1ZnJjNVhKVjllYUE4ZUdISDliWnMyYzdIRk5UMDdpdDVLRkRoelJ2M3J4TzUxeS9mcjBtVEpqUTRaZ3paODVvKy9idDJydDNyNnFycXpWMTZsUTk4Y1FUU2sxTlZVRkJnZUxqNC9XSFAveEJ6ejMzbk41KysyM3QyYk5IVTZkTzFjS0ZDelYxNmxRNUhBN3ZiN0tiZlZQUDhQejU4eW9vS09pdzIvT0NCUXVVbVptcGhRc1hLams1V1NVbEpTb3ZMMWRvYUdpTGNVVkZSWks2SGlpKyt1cXJxcXlzMUl3Wk16UnIxaXpWMTlkM09MN1ozNlVXWS8zOC9IcGQyRFpxMUtnQW04M1dQekF3Y0tobFdVc2tQU0JwaU0xbWt6R202VjZiM3pNQUFBQTZSNkFJOUVER0dJZWttSmlZR0YrWEF2UllEUTBOUVRlYVd6UVBPWm9IQXpmK2JGbFd1S1Rsa2g0S0NncjZKREF3OEhoNGVQakh4cGpEMmRuWlhkc29zQWNvTHkvWDVjdVh2UnJyZHJ1OUd1dDJ1OXM4WGxKU292Mzc5eXN0TFUwNU9UbVNwT2pvYUMxYnRremYrOTczV28wZk5HaVFObTdjcU96c2JMMysrdXZLeU1oUVJrYUduRTZuWW1Oak5YbnlaRVZGUlduRWlCRUtDd3Z6Nmg2Nnd6ZjVETnZ6OU5OUHkyNy96NDlpUTRZTTBiaHg0NVNlbnE0alI0N28rOS8vZm92eFdWbFprcVNvcUNpdlArUGt5Wk5OSGFvWExWcWswdEpTelo4LzM2dHJjM0p5TkhueTVCYjFKaVFrZVAzWnZqUnUzTGp4ZHJzOTNyS3N1OVg0SnVKb1NmMmt0c1BEdG9KU1kweE1URXhNNzBwUUFYUzNHR09NdzdLc09sOFhBZ0MrUnFBSTlFRFg5M0Jhd3c4clFQdU1NVzMrajM1YjRXS3pZREZBamZ1bFJVdjZrV1ZabDJKaVlncnJQTXFzZHF2WEJRZXZ2UEtLeG80ZDIrYTVYYnQyYWVQR2pabzJiWnArLy92ZnR6dkhRdzg5cEZPblRyVTQ5dGxubjJuTGxpMDZkdXlZaW91TEpUVSsxM3Z1dVVkTGx5N1ZQZmZjMDJsdE1URXhldm5sbDFWWVdLaDMzMzFYS1NrcE9uejRzQTRmUHR3MFp1WEtsYnIvL3Z1OXVkVnUwMTNQMEJ2NzkrOXY4ZlhQZi81elRaZ3dRZW5wNmZyb280OWFCSXJHR0IwN2RreFNZME9iemxpV0piZmJyYWVmZmxvTkRRMU54K3gydTRZT0hkcmh0ZFhWMVNvcks1UEQ0V2pxV0MwMU5yWHAwVHhHZ2Y1bVhteHM3QXBKRTY0dlp3NndybjlUK0hLUTJObmJscFpscmVXL3d3Q2F1eDRtaGtpNjVPdGFBTURYQ0JTQkhzVGo4Vnl3Mld3WGpERk9TYmJydndOb2czVVRheStiNzQ5MmZjKzBmcFpsaGRnOERUMW5MVzRYT0oxT0JRWUd0bm5PMzk5ZmttU3oyZG9kSTdVZHFrUkVST2pnd1lPNmN1V0tSbzRjcWRteloydmh3b1g2MXJlKzFUU21vS0JBNjlhdDA1UXBVelJuemh3bEp5ZnJycnZ1YWpYWDZOR2o5Zmpqait0WHYvcVZjbkp5OUs5Ly9VdVptWms2ZS9hc0ZpMWExTlZiL3RwMTF6UDB4aXV2dkNLbjh6L2Y1b2NOR3lhbjA2a1hYbmhCR1JrWnFxbXBhVHAvN05neFhiMTZWV0ZoWWZyT2Q3N1Q1bnczbXJwSWt0MXUxMHN2dmRRcTZCd3dZSUIyNzk3ZFlWM3A2ZWxLU2twU1ZGU1VObS9lZkZQMzVqTTJtME5TaUtSQVk0enR4dUdiWE5Mc2FENEhBRWlTTWVhYVpWa1hQQjdQQlYvWEFnQytSS0FJOUNDNXVibUZzYkd4RHhoaklqb2ZEZlJ0eHBnZ204MzJUaHZIMnh4dldaYU1NYlhHbUUrTU1jY2xOUzE1SGo0bVpxWXNzN2k3YSs0dGdvT0Q5ZUtMTHlvME5GUkRoZ3hwZGI2MnRsYkp5Y2txS2lwU1hGeWNvcU9qRlIwZDNlR2NsbVVwSmlaR01URXhldVNSUjdxcjlGNWw3Tml4cllMS1ljT0dhZmp3NFNvcUt0TDc3Ny9mRkxxKy9mYmJrcVJaczJhMU8xL3pRREVsSlVYYnRtMVRRRUNBUWtORFZWSlMwbUpzWldXbHRtL2ZyaGt6WnR3NkhiZHRsbHgxZWpmL1pOYXE2MHVlcDFtV0ZXdU1hVnJ5M05hV0NGSzdTNTZUSmVWOEE1VUQ2R1hjYnZmRnZMeThRbC9YQVFDK1JLQUk5Q3llckt5c2ZFbjV2aTRFNk9uaTR1SkNPbXVvY0NNa01NYVVTZHJiME5Dd3RiNit2ckN1cnU3S3FWT25ybjVUdGZaR3UzZnZiaEZRTlhmaHdvV21CaUZsWldWS1RrN3U4dndPaDBOcjE2NzlTalhlcWhZc1dLQS8vZWxQMnI1OXV4SVNFbFJlWHE0UFB2aEFrcFNZbU5qdWRTNlhTMUpqSUh6Ky9IbEpVbEpTa3Q1Nzc3MVdnZUpmL3ZJWGJkNjhXZm41K2Rxd1lVTTMzWW52NU9YbDVVcktIVDkrZkZCOWZmMUF1OTArek0vUDcwZVNGbHVXTlZocWU3OVZTYzNmWXM3T3lzcjY4QnN0SEFBQW9KY2dVQVFBM0JLYWhZZkdzcXdhWTh4Vmo4ZFRZRm5XR3hjdlhuenIzLy8rdDh2SEpmWXFxYW1wSFhZbXZ1RWYvL2pIVGMzdmREb0pGTnVSbUppb1RaczJxYkN3VUh2MzdsVmVYcDVxYTJzMWR1eFlqUmt6cHQzcktpb3FKRFV1YTM3Z2dRZFVVbEtpeE1SRXZmZmVlNjNHTGxteVJGdTNidFdISDM2b2dvS0NMalY2NlUxeWMzT3JKRlZKT2lzcFE5S0syTmpZQlpMK3g3S3NPRWtEakRIOTJ0dG5FUUFBQUcwalVBUUE5SHJYczRCcVNabVNQbTVvYU1pcXI2OC9jdUxFaWE1M3lvQWs2ZTkvLzdzOEhrK0xZNWN1WGRLeVpjdFVWVldscDU1NlN0T25UKzl3anQvOTduZkt5TWpRbENsVHRHN2R1aGJuYm5Ub1Jtc2hJU0ZLVEV6VXRtM2I5T0tMTCtyYXRXdVNwRWNmZmJURDY4NmNPU05KR2p4NHNHNjc3YlpXejd5NWdRTUhhdEdpUmZyYjMvNm0xMTkvWGV2WHIvLzZicUJuODJSbFplMlJ0R2ZDaEFsRGJEYmJkRW5qalRGeGtpWmRiN1lBQUFDQVRoQW9BZ0I2TldQTWVVbHZlanllZlhWMWRhY0RBd05MczdLeTNMNnVxN2NMQ3d0cjhYVjlmYjJTa3BKVVZWV2xoSVNFRHBmZVN0TDI3ZHVWa1pHaGdJQUFKU1VsNmZiYmIrL09jbTg1eTVZdFUycHFxa3BMU3lVMTdwMDRhZEtrRHE4NWUvYXNKRFYxY2U2c1djeFBmdklUN2R5NVV3Y09ITkNaTTJjMGJOaXdyNkh5M2lNbkorZThwTDlLMmpsKy9QZ3dQeisvT3lYZGE0eDV5TEtzVVQ0dUR3QUFvRWNqVUFRQTlFclYxZFhWVHFmenY4dkx5ejhzS2lxcThYVTl2WlhiM1ppOWRoWStiZGl3UWNlUEg1Y2tIVDE2Vk04Ly83eW1UWnVtdUxnNE9Sd3RtMlJ2M2JwVkd6ZHVsQ1E5K2VTVDdYWWx2bFY0K3d6YjRuSzU5T21ubitya3laTUtEUTNWL1BuekpVbUJnWUVhUFhwMFU2QjQyMjIzZFRyWDZkT25KVW1Sa1pGZWZmYlFvVU1WSHgrdlE0Y09LVGMzdDg4RmlzM1U1K2JtZmlIcEMwbEhKVDA3WWNLRWlXNjMrNnlQNndJQUFPaXhDQlFCQUwxU2ZuNStuYVFVWDlmUm14aGpXb1JlSjA2YzBMbHo1eVExTG9IdHlJTVBQcWpodzRjclBUMWR4NDRkMDQ0ZE83Ump4dzQ1blU1Tm5EaFIwNlpOMC9qeDQ3VnAweWFscGFWSmtsYXVYS21FaEFTdmFqdCsvTGdLQ3dzN2ZmUFIxNzdLTXl3cEtWRmhZYUZxYTJzbFNVdVhMbFZ4Y1hIVCtTVkxsbWorL1BreXh1aVpaNTdSNGNPSG04N3QzcjFiL3Y3K1dyMTZ0Zno4L0ZyTjdYYTdkZlRvVVVtTjNhTzk5Y3RmL2xLclZxMXFzNXQzSDJaeWNuSSs5blVSQUFBQVBSbUJJZ0FBZmNUY3VYTlZXMXNycDlNcFNTb3ZMNWNrUlVSRU5DMlRiYytnUVlPMGVQRmlMVjY4V0pXVmxUcDQ4S0FPSERpZ1E0Y09LU01qUXhrWkdTM0cvK3huUDlQU3BVdTlxdXZTcFV0NjlORkhWVmxacVZPblRtbmx5cFZ0aG1ZOWdiZlBzTEN3VUptWm1jclB6NWZVMkcyNXZyNit4VnpGeGNWeU9Cd2FNV0tFSWlNak5XM2FOTlhXMW1yTm1qVk5YWjEvODV2ZnFLU2tSSnMzYjlaYmI3Mmw0dUppUGZQTU14b3dZRUNMdVk0ZVBTcVh5NlhnNE9BdU5WZ1pPWEprMXg4Q0FBQUErandDUlFBQStvaVJJMGNxTXpOVDFkWFZUY2Z1dU9NT3JWdTNUbmE3OXo4U0JBY0g2OTU3NzFWSVNJanNkcnRTVWxxL0tQcm1tMjlxMzc1OW1qNTl1bWJPbkttSkV5ZTJXaHA5UTNoNHVKWXRXNllOR3pab3g0NGRPbi8rdko1NzdqbjE2OWV2NnpmWnpieDloaWtwS1hyampUZWF2cTZ2cjFkWVdKaSsrOTN2S2pJeXN1blhzR0hEbXNMVDR1SmlQZnp3d3lvb0tKQWtyVjY5V2ovODRROGxOUzU1ZnVHRkYzVGt5QkV0WHJ4WVR6MzFsR2JNbU5FMC8vdnZ2eTlKbWo1OStsY09ZK3ZxNmlUZDNCSnVBQUFBOUEwRWlnQUE5REt4c2JHNjQ0NDcxTDkvL3k1ZHQySERCcmxjTHRYWDE4dmo4U2dvS0VpaG9hR2RYbGRiVzZ0ejU4N3B6Smt6K3ZUVFQ1V2RuYTI4dkR6VjFEUnVYV20zMnpWMzdsd3RYYnBVMWRYVlNrdExVM3A2dWtwTFM3VnIxeTd0MnJWTGdZR0JpbytQMTZ4WnN4UWZINi9Bd01BV24zSC8vZmRyMEtCQlNrNU8xai8vK1U4dFg3NWNMNzMwa2tKQ3VxZnBibmMvdzd2dXVrdHo1c3pSbURGak5HYk1HRVZHUnJiYm1NWVlvejE3OW1qOSt2Vnl1Vnh5T0J6NjdXOS9xM256NWpXTitlbFBmNnFRa0JBOSsreXpLaXNyMDY5Ly9XdE5uVHBWanozMm1Cd09oL2J0MnlkSldyQmdRWmZ1cDZxcVNsVlZWUW9LQ2xKQVFJQXFLeXUxZCs5ZVNhMGI4d0FBQUFBM0VDZ0NBTkRMckZtejVxYXVDdzRPVm5Cd3NGZGpWNjFhcGM4Ly8xemw1ZVdxcUtpUU1hYkZlYnZkcmttVEptbjY5T21hTzNldXdzUERtODVObkRoUlR6enhoTEt5c3BTV2xxYTB0RFJkdm54WnFhbXBTazFObGNQaDBNNmRPMXN0czU0elo0NkNnb0swWXNVSzVlWGxhZm55NWRxeVpVdVgzcDcwVm5jL3c5bXpaMnYyN05tZGpydDI3WnBXckZpaHJLd3NTZEszdi8xdFBmLzg4MjAyVmtsSVNOQzRjZU8wZHUxYUZSUVU2S09QUHRMTW1UTjErZkpsZVR3ZWpSbzFTcE1uVCs3Uy9lVG41MnY1OHVWdG51dnFYQUFBQU9nN0NCUUJBRUFyQXdjTzFQNzkreVZKL3Y3K0dqeDRzQ0lqSXhVVkZhV29xQ2hGUjBjcktDaW8zZXR0TnB2aTR1SVVGeGVucEtRa1pXWm1LaVVsUlI5ODhJSEdqUnZYN3A2TlU2Wk0wUi8vK0VjbEpTWHB4ei8rY2JlRWlUMUovLzc5TlhUb1VHVmxaU2t4TVZHUFAvNTRoODkxeElnUit2T2YvNnhObXphcG9xSkNpWW1KcXF1cjA1RWpSL1RnZ3c5MitmTkhqeDdkNmxoRVJJUis4SU1mNkw3Nzd1dnlmQUFBQU9nYjJCd0hBTkRuRFI4VE0xT1crZXR0L2ZzUGZ2WGxqWm95NmI5OFhaTFBsWmFXNnVMRml4bzhlTERDd3NLK3R2MzAzRzYzcXFxcVdqVVYrYkl2dnZoQ0VSRVJYOHRuOW5RMU5UVTZlZktrWW1KaWJub09sOHZWYWhuNURVVkZSWEs1WExyenpqdTlma08xTnpueThWRTl0dkpKWFNvcnV5S2orNHBPWmgvd2RVMEFBQUMzdWx2N24vMEJBTUJOdWYzMjI5dmQ4KytyOFBmMzd6Uk1sTlJud2tSSmNqcWRYeWxNbE5SdW1DaEp3NGNQLzBwekF3QUFBRjltODNVQkFBQUFBQUFBQUhvUEFrVUFBQUFBQUFBQVhpTlFCQUFBQUFBQUFPQTFBa1VBQUFBQUFBQUFYaU5RQkFBQUFBQUFBT0ExQWtVQUFBQUFBQUFBWGlOUUJBQUFBQUFBQU9BMUFrVUFBQUFBQUFBQVhpTlFCQUFBQUFBQUFPQTFBa1VBQUFBQUFBQUFYaU5RQkFBQUFBQUFBT0ExQWtVQUFBQUFBQUFBWGlOUUJBQUFBQUFBQU9BMUFrVUFBQUFBQUFBQVhpTlFCQUFBQUFBQUFPQTFBa1VBQUFBQUFBQUFYclA3dWdBQUFIcUtodm9HNVJkODR1c3lBSFJCZnNFbmNydmR2aTREQUFDZ1R5RlFCQURndXVxYUdyMzh2Ni9KMzkvZjE2VUE4SkxiN2RiVmE5ZDhYUVlBQUVDZlFxQUlBT2p6Nm96bmdzT3lMbmlNY1Y2NWV0WFg1UUM0R2NaY3JEUG1ncS9MQUFBQTZBc3NYeGNBQUVBUFlMdHoxTmd4TnJ0L2hLOExBWEJ6R2l4UDZibUMzSHhKSGwvWEFn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h6RC9oOEtEei9sT0hDOUJRQUFBQUJKUlU1RXJrSmdnZz09IiwKCSJUaGVtZSIgOiAiIiwKCSJUeXBlIiA6ICJmbG93IiwKCSJVc2VySWQiIDogIjMzMTY5NTEzOSIsCgkiVmVyc2lvbiIgOiAiMzQiCn0K"/>
    </extobj>
    <extobj name="ECB019B1-382A-4266-B25C-5B523AA43C14-2">
      <extobjdata type="ECB019B1-382A-4266-B25C-5B523AA43C14" data="ewoJIkZpbGVJZCIgOiAiNDA0MTI3NzI5MDgyIiwKCSJHcm91cElkIiA6ICIzODM0NTg5MTYiLAoJIkltYWdlIiA6ICJpVkJPUncwS0dnb0FBQUFOU1VoRVVnQUFCVk1BQUFQL0NBWUFBQUROMDF4S0FBQUFBWE5TUjBJQXJzNGM2UUFBSUFCSlJFRlVlSnpzM1dkZ2xGWGFoL0gvZVdaU2tOREJTb2tLQzZLRXpMQXVZa1haUmNXT1dFQUZGUmZMcmlES2lxNkFLR0pCUlVTWEJYZWxLTVdHdUNoU1hoUVF3WnBNUWlBQnlXSVFFS1Fqa0RvejUvMlFaRFloYlVKeEFseS9MMlRPYzU5ejdpZUN4cHRUSk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nR09maVhRQ0FBQUFrWExxR1cyYlIwZTUyMFk2RHdESEdKTy9PbXYxNnF4SXB3RUFBQTQvaXFrQUFPQzRGQitmR0s5YTlsMVpKVVE2RndESEZpTmxGdVNiN2h2WHBheU5kQzRBQU9Ed2NrYzZBUUFBZ0lod0IwK1dkVTUwSEJQYnNFRUR4Y2JHUkRvakFFZTV2THg4N2R5MVM0RmdvTEU3V3FkSm9wZ0tBTUF4aG1JcUFBQTRycDFRcTVZZWZLQ2ZmdTlKakhRcUFJNXlLMWF1MHFoWHhtclg3dDJSVGdVQUFCd2hGRk1CQU1CeHpYRTVhdEdzcWRxZTFUclNxUUE0eXYyNmQ2L2NMdjRYQ3dDQVk1a1Q2UVFBQUFBQUFBQUE0R2hBTVJVQUFBQUFBQUFBd2tBeEZRQUFBQUFBQUFEQ1FERVZBQUFBQUFBQUFNSkFNUlVBQUFBQUFBQUF3a0F4RlFBQUFBQUFBQURDUURFVkFBQUFBQUFBQU1KQU1SVUFBQUFBQUFBQXdrQXhGUUFBQUFBQUFBRENRREVWQUFBQUFBQUFBTUpBTVJVQUFBQUFBQUFBd2tBeEZRQUFBQUFBQUFEQ1FERVZBQUFBMnJ4NXM5TFQwN1Zueng1SlVpQVFpSEJHdjcxZHUzWnA5KzdkWWNWYWE3VjM3MTVsWjJkWGU1NVpzMmJweHg5L3JIYS9RL1hoaHgvcXl5Ky9WRzV1YnBsbitmbjVoM1d1TFZ1MjZKdHZ2dEhhdFdzUDY3Z0FBQUNSUmpFVkFBRGdHUExkZDkvcFQzLzZrMTUvL2ZWcTlaczRjYUx1dU9NT0xWKytYT3ZXcmRNTk45eWdSWXNXVlJpZm5aMnRPKys4VTIrODhVYlljOXgrKyswYU9uUm90Zkw2TFUyZVBGbGR1M2JWaHg5K1dHWHNqaDA3MUxselo5MTc3NzJTcE16TVRIM3p6VGRWOXZ2dmYvK3JaNTU1UnJmZWVxdCsvZlhYUTg3NVFFdVdMTkdpUll1MGI5KytVdTI3ZCsvV3lKRWpOV0RBZ0RLRjAvLzg1eis2NmFhYnRHTEZpc09XeDRJRkMvVEFBdy9vbi8vODUyRWJFd0FBb0Nad1J6b0JBQUFBSEQ0RkJRWGF1WE9uOXUvZlg2MStibmZoajRYR0dPM2F0VXQ3OXV6Um9FR0RkUGZkZCt2KysrK1g0NVQrTy9oNTgrWXBMUzFOcDU1NmFxbjJRQ0Fndjk5Zjdod1pHUm15MWlvdkw2L2M1eTZYSzVUSDExOS9yVGZmZkxOYTd4Q09FU05HNk9TVFR5N1RIZ2dFTkcvZVBBVUNBWFhvMEtIS2NZTEJvS1RDNzFjZ0VORGd3WU8xY2VOR0RSczJURmRkZFZXRi9lYk9uU3RKNnR5NXMrcldyWHVRYjFGeFRpKzg4SUorK2VVWHZmamlpN3Jzc3N0Q3o0cFh3cDV5eWlsbDVzM0l5TkRHalJ2VnQyOWY5ZW5UUi9mZWU2K2lvcUxDbXZPMjIyNVR2WHIxTkhEZ1FMVnExZXJ3dlF3QUFFQU5SVEVWQUFBQW9TS21KSFhvMEVILy92ZS85ZUNERDJyaXhJazY4Y1FUZGROTk41V0tMMTY5ZWVlZGQ1WnFuek5uanA1NjZxa0s1MW05ZXJYT1AvLzhjcC8xNmROSC9mdjNseVR0M0xsVHljbkpCL1V1bFNsdmk3c2tMVisrWE51M2I1ZmI3ZFl6enp4VDVubkxsaTAxZVBEZzBHZHJyYVRDWXFyTDVkSUxMN3lnKys2N1Q4T0dEZE8yYmR2S2ZGOGt5ZS8zNjlOUFA1VWtyVisvWGc4Ly9QQWh2Y3R0dDkxV3F2RDcxVmRmNlpkZmZsR1RKazEwOGNVWGw0b3RMcWEyYWRPbXpEaVBQZmFZV3JkdXJWR2pSbW5TcEVuNjhzc3ZOV0xFaUNxTG8wbEpTVnE5ZXJWcTFhcWxVMDQ1NVpEZUJRQUE0R2hCTVJVQUFBQ2hsWWpGS3k1YnRXcWx5Wk1uYStiTW1icnh4aHRMeGE1WnMwWVpHUmxxMXF5Wk5tM2FwRTJiTmttUzR1TGkxTHAxYS9YcjE2L2NPZDU0NHcwMWJ0eFkzYnQzTC9kNVltSmk2T3ZPblR2cm80OCtxakx2Qng5OFVCczJiTkRERHo5Y3BvQllub3FLZnBNblQ1WlVXUEFzcjRoNzRCbXl4ZCtuNGhXN0xWdTIxSVFKRTlTdlh6OU5telpOMTExM25SbzBhRkNxejRJRkMvVExMNzlJa3RhdVhYdkk1NG4rOFk5L0xQVjUxcXhaa3FRYmI3eXhWSEZja3RMVDB5V1ZYMHlWcEJ0dXVFRnQyclRSbzQ4K3FyVnIxK3JiYjcrdHNwajZ3UWNmU0pLdXZ2cHF4Y1hGSGRRN0FBQUFIRzBvcGdJQUFCd0hpaThmcWtqeHlzVnAwNlpwNGNLRnBaNE5HalJJWjU5OXR2cjI3U3RKbWpKbGlpUnB3NFlOR2pSb1VDaXVWYXRXZXVlZGQ5UzZkZXR5NTNqampUZlVwRW1UMERtamxUbmhoQk4wd2drblZCbFhYRFJzMHFTSm1qVnJWbVY4ZVh3K24xSlNVblRPT2VlVU9lTnorZkxsR2p4NHNKbzBhVktxdmFDZ29OVDhrblRtbVdmcTlkZGZsOXZ0TGxOSWxhUzMzMzVia3ZUNDQ0L3I4c3N2UDZoY1M2cFZxMWJvNngwN2R1aUxMNzZRMiszV0RUZmNVQ1oyMWFwVmtpb3Vwa3JTV1dlZHBXblRwbW5PbkRucTJiTm5wWFAvOU5OUG9kOG5OOTk4ODhHa0R3QUFjRlNpbUFvQUFIQWNXTHQyclpZc1dWSmwzT3JWcTdWNjllb3k3Y1VyTTFldVhLbjU4K2VyVmF0V3V1aWlpMHJGRkJjY2MzTnpLN3lZYXV2V3JSbzdkbXlaOW43OStpazJOcmJLL0E1VXZOMyt3RE5kcStNZi8vaUhKS2wvLy81bENyaHIxcXlSSkxWcjEwNjdkKzhPdGUvYXRVdFM0VGIva3UzRksxLzM3Tm1qZXZYcWhkb1hMRmlnSDM3NFFTZWZmTEt1di83Nk1pdEhEMVZTVXBJQ2dZQmlZbUwwMEVNUGxYbWVtWmtwU1JvelpvekdqeDlmNVhoejVzd0pmUjBYRjFlbXp4dHZ2QkZhblh2Z0VSQWxMVm15Skt3emFOOSsrMjIxYmR1MnlqZ0FBSUJJbzVnS0FBQndsTnU2ZGF2dXUrOCtTVkpPVG80azZkTlBQdzNkTGo5OCtQQlE3SWdSSThvdGJuM3l5U2NhTjI2Yyt2VHBvMXR1dWFYTTg1aVlHRW5TNk5HajVUaE9wV2RxNXVibWFzcVVLWEljUjlIUjBhSDIyTmhZN2QrL1grKysrMjZvcmFDZ1FJRkFRTDE3OXo2b1ltcHhrZGZsY2xXN3IxVDRmZkw1Zkxyd3dndlZ0bTFiRFIwNlZIZmZmYmRPUC8xMFNZWG5rRXBTdzRZTjFhVkxsekw5azVLU3ltMnZWNitlUHYvOGMwbFNYbDZlWG4zMVZVbFMzNzU5TlgzNmRHM1lzT0dnOHBXa3l5NjdUSjA2ZFNyVlZseFV6c3ZMVTBaR1JvVjlpMWNnVjBmSm9yQlVXSENmTjI5ZXVjK0s1ZVhsS1RjM1YyNjNXN1ZyMTY1eWpzTmRYQVlBQURoUytLa0ZBQURnS0JjTUJrTm5jUmF2RnN6TnpRMjE1ZWZuaDJMcjE2K3ZrMDQ2cWN3WXhhdEtYUzVYdWM4bGFkbXlaVXBOVFZXdlhyM0N1cm05YytmT2V2SEZGeXVOZWZ6eHg3Vmd3WUlxeDZwSWVkdnR3L1hycjc5cXpKZ3hjaHhIRHo3NG9GSlNVclJnd1FJdFdMQkF0OXh5aTY2ODhrcGxaR1NvZWZQbThuZzh1dkRDQzBOOXQyM2JGbHExMnFsVHB6TEYzSkpuaUU2ZVBGbGJ0bXpSbVdlZXFldXV1MDUvL3ZPZmxacWFlakN2SzBrNjlkUlR5eFJUdTNUcG9xVkxsNVliUDJiTUdNMmNPVk05ZS9iVUF3ODhVTzM1akRHaHJ3T0JnSjU1NWhsWmEzWHR0ZGZxeVNlZkxMZlBXMis5cFZkZmZWVVhYSENCUm84ZVhlMDVBUUFBYWlxS3FRQUFBRWU1azA4K1djdVdMWk5VZU1ibmd3OCtxTzdkdTVlNmZmNnp6ejZyZEl6aTRsOTJkbmFGTVdlZmZiYWFOV3Ntbjg5WDd0YnVGMTk4VWZIeDhhSFBXVmxaK3ZlLy8xM3B2T3ZXcmF2MGVWVU9wWmo2OU5OUGE4ZU9IZXJkdTdkYXRteXBsaTFiYXRxMGFSb3hZb1NtVFp1bWQ5NTVSNUowNVpWWDZwUlRUZ210THBVS3Q3a1hGMU52dSsyMk1zWE5ZcXRXcmRLYmI3NHBTZnJiMy80bWw4dWxWMTU1SlpUM3dTaHZwYWZiN2E3d2UxQzh1dmJTU3k4TjZ4emF5a3liTmswWkdSbXFVNmVPK3ZmdmYwaGpBUUFBSEkwb3BnSUFBQnhIZ3NHZy9INS9xVGFYeTZVNmRlcElrdmJ1M1Z2cTJhaFJvM1R1dWVmcWtrc3VVZjM2OVRWNThtUU5IejVjUC8vOHMvNzczLytxY2VQR092bmtreVdWUGJjMEt5dExreVpOcWpTZjhvcUtMNy84Y3VqQ3BLb1VuMTA2ZXZUbzBEdFU1ZmJiYjlmT25UdTFhTkVpTlcvZVhIMzY5Tkc0Y2VOMDExMTNxV1hMbHBvMGFaTCsrYzkvYXVMRWlZcU5qUzMzZ3FVdnZ2Z2k5UFg4K2ZQTExhYm01ZVZweUpBaENnUUN1dTY2NjNUdXVlZEtxbmhyL0pHUWtaR2huMy8rV1hGeGNXcmZ2djBoamVYeitVTG55LzdsTDM4cDk1SXRBQUNBWXgzRlZBQUFnT05BOGRtaUF3WU1LUE5zNU1pUm9SV2xlL2JzQ2JYLzhNTVBldmZkZHpWcjFpeDkrdW1uYXRDZ2dlclhyNjh4WThZb1BUMWRkOXh4aDY2NDRnb05IRGl3M0RrUGRwdi8yclZycTcwTnZqb3JYQysvL0hLMWI5OWVkZXZXMWJCaHcvVGxsMS9xelRmZjFMeDU4elI4K0hCNXZWNnRYNzlla3RTalJ3L1ZyMSsvVlA5VnExWXBJeU5EN2RxMWs3VlduMy8rdVFZT0hGaW1TT3B5dWJSdjN6NmRmUExKNnR1M3IzNysrZWRxdlZONVRqenh4R3F0d2kyK1NNcnRkdXZ4eHgrdjFsd2pSb3dJbldPYm01dXJ4eDU3VEg2L1h4ZGNjSUY2OU9oUnJiRUFBQUNPRlJSVEFRQUFqZ1BGeFZTUHh4TmFVWmlWbGFWMTY5YkpjWnhRVy9GS1QwbWhiZTVYWFhYVlFhMUMvT21ubi9UV1cyOVZHcE9WbFZXbWJlVElrY3JMeTZ0eS9DKy8vRkl2dlBDQ0pPbWNjODdSYzg4OUYxWmU5ZXJWVSszYXRmWCsrKytyY2VQRzhuZzhjcmxjZXU2NTUvVG5QLzlabDF4eWlaWXNXYUltVFpyb3ozLytjNm0rMWxxTkdUTkdrdFM5ZTNkWmEvWDAwMC9ydGRkZTA1QWhRMHJGdXQxdVhYNzU1YnJ5eWlzMVk4WU16Wmd4STZ6OEt2UHh4eC9yMUZOUERTdTJvS0JBYytmT2xTVHQzcjA3ZENGV3VJWU5HeFlxcHNiR3hxcHIxNjc2L1BQUE5XTEVpRkxucUFJQUFCeFBLS1lDQUFBY0I0cTM5di8xcjM5VlltS2lwTUp6UHlkTW1DQzMyNjFHalJwSktyeFlTU29zdnMyYk4wK080K2lPTys0NHFEa3pNek5MblRNYXJ1SmNxcko2OWVyUTE2dFdyWkxiN2RhSko1NFk5anlOR3pjT2ZYM2xsVmVxWGJ0MmV2VFJSN1ZreVJKSjB0Ly8vdmRTRjBsSmhSY3JKU2NuNi9UVFQxZTNidDNrOS9zMWJ0dzR6Wm8xUzFkZGRaVThIaytwK0FFREJpZ3FLa3FiTm0ycTlEemFxaXhZc0VBNU9UblY2ak4zN2x6dDNyMWJMVnEwVUlNR0RiUnk1VXJObWpXcnpFcmJBK2NaTVdLRTR1UGp5N3g3Ly83OWRlMjExNnBXclZxaHk4MHFzbS9mUGttRmw1OVZGVnU3ZHUweWN3RUFBTlJVRkZNQkFBQ09BL3YzNzVjazFhcFZLOVFXREFZbC9lL3lvdnIxNjJ2SGpoMEtCb09hTUdHQzh2THlkTlZWVjZsRml4YVNwTTJiTit1ZWUrNlI5TC9pN0t4WnM3Unc0Y0xRbUxObnp3NTlmZGxsbHgzVU52OXc3TnUzVC8vM2YvOG5TYnI1NXB2MTNudnZhY2FNR2VVZVl4QXV2OSt2N2R1M1M1THV1ZWNlWFh6eHhhV2VmL3JwcHhvN2RxemNicmVHRFJzVytyNDk4c2dqZXZ6eHh6Vnc0RUNOSHo5ZWJkcTBDZldKaW9xU0pIWHQybFZkdTNZOTZOeSsvZlpiNWVUa3lGb2JWcnkxVnRPbVRaTlVlRVpzYkd5c1VsSlNORy9lUE4xOTk5M2w5Z2tFQXBvNmRhb2s2YzQ3N3l5eitqUXFLa3F0V3JYU045OThvd2NlZUNDc1BMNzY2aXQxNjlhdDBwaCsvZnJwM252dkRXczhBQUNBU0tPWUNnQUFjQndvWGlsWThselA0cTMveFFXL1UwNDVSYnQzNzlZMzMzeWptVE5ueXUxMnExKy9mcUY0bDhzVjJtS2VuWjJ0N2R1M3EzYnQyaFZ1TzkrNmRhdm16NTlmYVY2Yk4yOCtxUGVaUG4yNnNyT3pkZFpaWitrdmYvbUxacytlcmZmZWUwKzlldlZTa3laTnFqMWVVbEtTSG4zMFVlM2V2VnZkdW5YVGZmZmRWK3I1MUtsVFE5djdCdzhlcklTRWhOQ3pybDI3YXNHQ0JWcTBhSkVlZU9BQnZmenl5MlZXcUI2cTZPaG9TZVZmMkZXZUJRc1dLRE16VXcwYk50VFZWMTh0WTR6R2p4K3ZTWk1tNmVxcnJ5NTNCZStVS1ZQMDQ0OC9xblhyMXBVV1FFODQ0UVMxYXRXcTB2bDM3ZHBWNWUrUFl1R3VSQVlBQUtnSktLWUNBQUFjZ3dLQmdKS1RrN1ZreVJKZGYvMzFvZTM3SmJkNDUrZm5TL3BmTWJWcDA2Ykt5TWpRMDA4L3JVQWdvTjY5ZTZ0cDA2YWgrQk5QUEZILyt0ZS9KQ2wwQVZYWHJsMHJ2SUJxNWNxVit2dmYvMzdZMzIzOSt2V2FOR21TSk9tdXUrNVNYRnljZXZYcXBZa1RKMnJFaUJFYU8zWnMyR01GQWdGTm1USkZFeVpNa04vdjE3WFhYcXVoUTRlR1ZtVnUzNzVkeno3N3JKWXNXU0pqalA3MnQ3K3BlL2Z1WmNaNTVwbG45TmUvL2xVK24wLzMzSE9QZXZUb29RY2ZmUEN3YlY4dkxxYUdjNVpzZm42K3hvMGJKMG5xM2J0M3FPK0FBUVAwNktPUDZza25uOVJycjcxVzZpSXJuOCtuQ1JNbXlPVnlhZWpRb1hLNVhCV08zNjVkdTlCNXVoVjU2NjIzOU9xcnIrcjN2Lys5Um84ZVhXWE9BQUFBUnd1S3FRQUFBTWVJTFZ1MktEazVXWkkwYytaTXpadzVVNUowOGNVWGE4dVdMV3JZc0dIb1FpSHBmNFc1NG1MYkdXZWNJYWx3UmVtSko1NFkydEovc0M2NDRBSTk4Y1FUbGNZOC8venordUtMTDhJZWMvLysvUm84ZUxEeTgvT1ZrSkNneXk2N1RKTFVwMDhmelo0OVc4dVdMZFBreVpOMTU1MTNWamxXV2xxYVJvMGFwZlQwZExsY0xnMFlNRUM5ZS9jdU5kZXR0OTZxWGJ0MktTNHVUazg5OVpRNmQrNWM3bGl4c2JFYU0yYU1oZ3dab3FWTGwyckJnZ1c2OWRaYkQxc3h0WGljNGhYR2xaazBhWkkyYnR5bzVzMmJxMmZQbnFIMkxsMjY2UExMTDlmOCtmUDF6RFBQYU5pd1lYSWNSK3ZXcmRQRER6OHN2OSt2d1lNSDY2eXp6am9zT1FNQUFCeUxLS1lDQUFBYzVkTFQwL1g0NDQ5cjQ4YU5vVGJIY1pTUWtLQkxMcmxFTHBkTHVibTVPdnZzczB2MTI3Tm5qeVNGQ3F3bHQyNFBHVEpFdFd2WGxpUmxaR1NvZGV2V2NoeW4wanlzdGNySnlRbGRsQlFWRmFVNmRlcFUycWQ0ZFdST1RvNmlvNk1WRXhOVDRhckkzTnhjRFJvMFNHdlhybFZzYkt5ZWV1cXAwQXJTdUxnNFBmbmtrM3J3d1FmMTJtdXZxVjY5ZXJyaGhoc3FuWHZPbkRsS1QwOVhmSHk4aGc0ZEdycVlxMWp0MnJYVnIxOC9MVm15UkU4ODhVU1YyOVdqbzZNMVpzd1l6Wmd4UTIzYnR0WHBwNTllYVh4MW5IVFNTWklVdXN4cDgrYk5ldkhGRjNYRERUZm9vb3N1Q3NXdFdiTW10R3AzMEtCQnBWYWZTdExRb1VPMWJ0MDZmZnp4eDlxN2Q2OXV2ZlZXRFI0OFdMLysrcXR1dnZsbTNYenp6WWN0WndBQWdHTVJ4VlFBQUlDalhHeHNyRFp1M0NpMzI2MU9uVHFwUzVjdXV1aWlpMEpiK3FkTW1TSkpPdXVzczdScDB5YlZxVk5INjlldjEvTGx5eVVWYnUvUHpjM1Z4SWtUSlJXZWlYbnV1ZWVHeG4vNDRZY2xGUllmS3lxb1dtdTFmdjE2M1hqamphRzJ4WXNYbHlyMFZlYnFxNitXSkkwYk4wNGRPM1lzODN6WHJsMTY2S0dIdEhMbFNqbU9vK2VlZTA3Tm16Y3ZGWFArK2VmcjNudnYxWVFKRS9UTU04L281NTkvMWdNUFBGRG1JcVZpeFdlZk5tdldUT3ZXclZQTGxpMUxyU1RkdEdsVG1RSmpNQmpVdDk5K3E0NGRPNVlhZCtuU3BSbzVjcVNHRGgxYWFqWG80VkpjeU4yMGFaT2t3dFhEUzVZc1VhTkdqVUxmNCt6c2JEMysrT01xS0NoUTE2NWRkY0VGRjVRWnAxYXRXaG8vZnJ6dXYvOStMVjY4V0lzWEw1WWs5ZXJWUzQ4ODhzaGh6eHNBQU9CWVF6RVZBQURnS05lOGVYTTkvZlRUdXVTU1M4cHNLdzhHZy9yb280OGtTWjA3ZDlaTk45MVU2dHpOU3krOVZMVnExZExnd1lPVm5wNHVxYkFvdDJUSkV2M3BUMytTdFZZN2QrNVVuVHAxS2l5a2J0cTBTVU9IRHRXenp6NWI2c0txZzNIYWFhZVZhZnZxcTYvMDVKTlBhc2VPSFhJY1I4T0dEZFBGRjE5Y2J2OSsvZnBwejU0OWV1ZWRkelJ4NGtRbEpTVnB5SkFob1NNTVNqTEdxRnUzYmhvMGFKQVdMVm9rdjk4ZktnYmZlKys5V3JWcWxUNysrR00xYU5BZzFPZkZGMS9VZSsrOXAyZWZmVmFYWDM1NXFOM3Y5MnZidG0wYU9YS2szbnZ2dmNPMnZiOVltelp0SkVtclZxMlNKTzNjdVZQUy95NXZDZ1FDZXV5eHg3UisvWG8xYmRxMDB1TVZNak16UStma0Zzdkp5ZEcyYmRzTzZ2SXVBQUNBNHduRlZBQUFnS09jMiszV1ZWZGRWZTZ6T1hQbTZLZWZmdElaWjV3aGo4ZWp5eSsvWEptWm1UcmhoQk9Va0pDZ1BuMzZhUFRvMGZyc3M4L1VwRWtUM1hqampSby9mcnpHangrdnpwMDdhK2ZPbmZMNy9XVzJ1Ty9kdTFlU2xKeWNyRm16Wm1uLy92M2FzbVdMN3IzMzNsRE03dDI3OWVhYmJ5b2pJMFBqeDQ4UGJUbmZ2WHUzK3ZidHE4c3V1MHkzM1haYnFVdXhTdHEyYlp2R2poMnJUei85VkZMaGl0bVJJMGRXV0VndDlyZS8vVTJOR2pYU3VISGpsSnFhcXA0OWU2cGJ0MjY2ODg0NzFhSkZpMUt4R3pkdTFPTEZpMVcvZnYzUTZsaEphdCsrdmI3Ly9udTkrZWFiR2pSb1VLajlwcHR1MHZ2dnY2OXg0OGFwUzVjdW9YZTY5TkpMZGNFRkYyalpzbVVhTzNic1liOTR5K1B4U0NxOEtDbzNOMWNiTm15UUpMVm8wVUxCWUZEUFBQT01saTFicHFpb0tEMy8vUE5saXJuWjJkbjZ2Ly83UDczLy92dkt5TWlRVkhpUjFLV1hYcW9wVTZabzFxeFptak5uanE2NDRncmRkTk5OYXR1MmJaa2Nzck96dzg3WDcvZExLaXptaDlzdktpcXFUSkVYQUFDZ3BxR1lDZ0FBY0l6YXMyZVBYbjMxVlVtRnQ5NUwwcE5QUGhsNm5wZVhwMkhEaG1uaHdvV0tpNHZUYTYrOXBoWXRXdWlUVHo1UlZsYVdIbjMwMFZEeE1UNCt2dFRZWDM3NXBhVEM4MXByMWFxbElVT0doTTRjM2Jkdm45NTU1eDI5OWRaYjJyOS92MDQ5OVZTdFg3OWVaNTU1cGlScDVjcVYyckZqaHlaT25LanAwNmVyZS9mdXV1dXV1OVN3WVVOSmhVWFVxVk9uNm9NUFBsQnVicTRrcVhYcjFucisrZWZMYk8ydnlOMTMzNjEyN2RwcDJMQmgycnAxcTJiUG5xM1pzMmZMNC9Hb2QrL2VvWUxzK1BIalphMVZyMTY5RkJNVEUrcmZxMWN2VFo4K1hSOTg4SUg2OU9rVFdyRjV4aGxuNk1vcnI5U25uMzZxLy96blA2V09OWGowMFVmVm8wY1B6Wnc1VTlkY2M0M2F0V3NYVnE3aGFOaXdvVHAyN0todnZ2bEdjK2ZPMWRxMWF5VVZubk03ZGVwVXpaNDlXNDdqNk5sbm53MWRJUFhycjcvcXE2Kyswc0tGQzdWczJiTFFpdVRUVHo5ZGZmdjIxUlZYWENGampLNi8vbnBObURCQk0yZk9ESDJmVGp2dE5IWHUzRm5ubm51dUVoSVNWSzlldmJDUGJDaHA2ZEtsWWZlNy9mYmJOWERnd0dyUEFRQUE4RnNxL3dBcEFBQ0FZMXg4eTRUejVIWm0xSzBiRnovMnBlZDF5VVZsejVjOG1sbHJOWERnUUMxZHVsVHQyclhUcEVtVHlwd2RldDk5OSttNzc3NVQzYnAxTldiTUdMVnYzMTZTbEpxYXF2dnV1MC81K2ZtaDJKTGIyb1BCb0hyMDZLSDE2OWZyckxQTzBuUFBQYWRtelpwcDU4NmRtajU5dXQ1Ly8zM3QyN2RQc2JHeHV1dXV1OVM3ZDI5RlIwZVhtbnZmdm4yYU9uV3FwaytmcnYzNzl5czJObGE5ZXZWUzM3NTkxYjkvZnlVbEpVa3FQT096WDc5KzZ0V3JWNW5MbE1LUms1T2ppUk1uYXRxMGFjckx5MU5jWEp5bVRKbWkrUGg0WldSazZQYmJiMWY5K3ZVMWUvYnMwSVZieFVhTkdxVjMzMzIzekhtaW1abVp1dVdXVzlTNGNXUDk1ei8vQ1YzZ0pVbGp4NDdWbENsVDlMdmYvVTdUcDArdjhMeldnL0hWVjEvcHIzLzlxOXh1dHdLQmdGcTBhS0daTTJkcTkrN2R1djMyMjNYZmZmZnA2cXV2MXNhTkd6Vmt5QkN0V3JWS3dXQXcxTDlqeDQ2NitlYWJkY2tsbDVTYjE1WXRXelJ4NGtSOThza25wWTZDdU9paWkvVEtLNjhjOGN1cHJyMzJXdDF4eHgxSGRJNGo3ZXR2djFmL1J4N1R0aDNidDhpYW5sbXJVeFpIT2ljQUFBQUFBSUJERnQ4eTRiejROb2svSnZ6aFFydjRpeS90c2VpVlYxNng1NTkvdnYzeHh4L0xmYjU4K1hMYnZYdjNjcCtucHFiYVBuMzYyRTZkT3RuQmd3ZmJRQ0JRNm5sbVpxWWRNV0tFemN2TEM3V2xwYVhaUC96aEQvWVBmL2lESFRseXBOMjZkV3VWT2U3WXNjT09HREhDZHVqUXdmYm8wY01XRkJUWTdkdTMyMnV2dmRhT0dqWEtidHUyclpwdlhiNWR1M2JaQ1JNbTJPWExsNGZhaGc4ZmJyMWVyNTA2ZFdxNWZYNzY2U2Q3MldXWDJRa1RKcFI1OXZ6eno5c1pNMmJZbkp5Y1V1Mzc5KyszOTk5L3YvM3V1KzhPUzk0SG1qaHhvcjM0NG92dDlkZGZiMWV1WEJscTM3dDNiNm00cDU5KzJucTlYdHU5ZTNjN2Z2eDR1M0hqeHJEbjJMVnJsNTA0Y2FMdDNyMjc3ZEdqaDkyL2YvOWh5LzlZOTlVMzM5bHpMK3hpNDg5cXZ6bStUV0xuU1A5N0RnQUFISDZzVEFVQUFNZWxZMzFsYXJHc3JLd3lXL1JMQ2dRQ2NybGNoMjIrSlV1VzZNd3p6MVRUcGsycjFXL05talVLQkFLaHN6cUR3V0NGRjE0ZEx0WmFmZjMxMS9KNnZhVzIrSmZrOS9zUGFrVnNwQlVVRkNnckswdXRXclU2cEhGeWMzTkxyYnhGNVZpWkNnREFzZS9vKzhrUUFBQUFZYXVza0NycHNCWlNKZW1TU3k0NXFINnRXN2N1OWZsSUYxSWx5UmlqVHAwNlZScHpOQlpTcGNMTG5BNjFrQ3FKUWlvQUFNQUJqdnhQcVFBQUFBQUFBQUJ3REtDWUNnQUFBQUFBQUFCaG9KZ0tBQUFBQUFBQUFHR2dtQW9BQUFBQUFBQUFZYUNZQ2dBQUFBQUFBQUJob0pnS0FBQUFBQUFBQUdHZ21Bb0FBQUFBQUFBQVlhQ1lDZ0FBQUFBQUFBQmhvSmdLQUFBQUFBQUFBR0dnbUFvQUFBQUFBQUFBWWFDWUNnQUFBQUFBQUFCaGNFYzZBUUFBZ0VnS0JvUDZlZk12K3UrNkh5T2RDb0NqM0thZk55c1FDRVE2RFFBQWNBUlJUQVVBQU1lMW5Kd2N2ZmJQTjNUQ0NiVWluUXFBbzF4T1RxNSszZnRycE5NQUFBQkhFTVZVQUFCd1hDcHdtNTFSUnRuQm9OV1dYMzZKZERvQWppWFc1QVpNY0h1azB3QUFBSWVmaVhRQ0FBQUFFZUswYU5tK3ZYRk1pMGduQXVEWUVuUUNHMzVhblpZaWlUMy9BQUFjWXlpbUFnQUFBSlZ6dFd6WnNyWWtaV1ptWmt2eVJ6Z2ZBQUFBUklncjBna0FBQUFBTlpuWDYyMFRIUjA5TmpZMjl1YVRUanJwaHkxYnR2d2M2WndBQUFBUUdaeVpDZ0FBQUZUQzcvZlhkYnZkNTF0cll4M0hhUmpwZkFBQUFCQTVUcVFUQUFBQUFBQUFBSUNqQWNWVUFBQUFBQUFBQUFnRHhWUUFBQUFBQUFBQUNBUEZWQUFBQUFBQUFBQUlBOFZVQUFBQUFBQUFBQWdEeFZRQUFBQUFBQUFBQ0FQRlZBQUFBQUFBQUFBSUE4VlVBQUFBQUFBQUFBZ0R4VlFBQUFBQUFBQUFDQVBGVkFBQUFBQUFBQUFJQThWVUFBQUFBQUFBQUFnRHhWUUFBQUFBQUFBQUNBUEZWQUFBQUFBQUFBQUlBOFZVQUFBQUFBQUFBQWdEeFZRQUFBQUFBQUFBQ0FQRlZBQUFBQUFBQUFBSWd6dlNDWlFuUGo0eFhyR21SYmp4T2JzQzMvL3l5NHI5eFo5YnRtd1o0M2ZYT1MvYy9sbXJmVXRLZmo3OUxFOExheFVmVnVkQUlEZHI3WXB2U2pZMWI5T3VneU4zWERqZGpWSFdqeG0rOVNYYjR0dDRMZ21rWnByN0FBQWdBRWxFUVZScmJ2SHV2SHVoUTMxM0FBQUFBQUFBVkszR0ZWTlBiWjNRMmpqMjMxYTJaYmg5WXVxWVArb1hyU3IrbktNVG1rU1o0RHZWbVBhVWtoK0NOdGpER0EwS3A2TnhPUnNrL2FGa204dTRucmNLbmhOTy82RFZTNUplTGoxbytMbno3cnk3ZE9qdkRnQUFBQUFBZ0tyVnVHMyswY1k1eFVvdFpYV2lwT2hJNXdNQUFBQUFBQUFBVWcxY21Wck1HR1hib0JraG81U3FZblAyNUpmYUxoM2wvM1c3M1BWN0h2VGNNak5sbFJST3JQVUhjdzlzOHdmOWo3dE1tTnU5cGF5eWc1cXdjK2ZkLzRkM3I5Njd4N2RKakxleU54b2p0Nng1TjJ0MVN0bWNBQUFBQUFBQUVHSWluY0NCNHRza2RwYXhNeVFUSzZzYnNsYW5MSTUwVHNDeGlEOXJBQUNFSnlFaG9hUGI3ZjdJV2h0cmpMazFPVGw1ZnFSekFnQUFRR1RVdUczK0FBQUFBQUFBQUZBVFVVd0ZBQUFBQUFBQWdEQlFUQVVBQUFBQUFBQ0FNRkJNQlFBQUFBQUFBSUF3VUV3RkFBQUFBQUFBZ0RCUVRBVUFBQUFBQUFDQU1MZ2puY0NCc2xhbkxKWjBTcVR6QUFBQXdQRW5JU0dodHN2bGFseXl6VnA3aXJYV1pZeHhyTFVuZVR5ZUZpV2Y1K1hsN1VoUFQ5LzMyMllLQUFDQVNLaHh4VlFBQUFBZ1VoekhhVytNV1ZheXpSaFQ4dXNwQi9hSmlZbnBMR25Ka2M4T0FBQUFrY1kyZndBQUFLQklTa3JLdDhGZ2NGMjQ4ZGJhTEovUHQveEk1Z1FBQUlDYWcySXFjSndLV1A4K0k3UFN5S1lGckordGlRQUFGUEpMK3Jja1dXdGxyUzBUY0VENzI1SUtmclBzQUFBQUVGRTFicHQvZkp2RWVDdDdvekZ5eTVwM3MxYW5aRVU2SitCWXRHSE55dThsL1NuU2VRQUFVTk1ZWS80ajZURmpUTjN5aXFsRk1iTFc3ZzhFQXAvK3R0a0JBQUFna21yaXl0UjRZelJJTW85SmlvOTBNZ0FBQURpK1dHdC9sdlJWVlhIR21KVit2NSsvK0FjQUFEaU8xTVJpS2dBQUFCQXhLU2twZTYyMXkyelJzdFNTcTFPTHY3YUZVdExUMDNkRUprc0FBQUJFQXNWVUFBQUFvTFNBdFRiTkdMTzNvZ0JqVEk2azc4UjVxUUFBQU1lVkduZG1Lb0RmUm56TGhQT00yeGtyS2NiNmcvZG1aYTc0T3RJNUFRQlFVd1NEd2UrTk1Wc2wxYTBnNUZkcjdSZS9aVTRBQUFDSVBGYW1Bc2NydHhOcmpXMW1qWnJMN2NSR09oMEFBR3FTRlN0V2JKUzB3aGdqcVhCN2YvRVdmMk9NZ3NIZ3lwU1VsTFVSVEJFQUFBQVJRREVWQUFBQUtOK1VpaDRZWXliOGxva0FBQUNnWnFDWUNnQUFBSlJqNzk2OTg2MjF2NVJzTThiSVdydHQ3OTY5SDBjcUx3QUFBRVFPeFZRQUFBQ2dISm1abVhtUzNpL2U2bC9DZjRxZUFRQUE0RGhETVJVQUFBQ29RQ0FRbUNRcHAvaXp0VGJQV2pzdGdpa0JBQUFnZ2lpbUFnQUFBQlZ3dVZ3YnJMVS9HR05VdEVMMXYzNi8vNytSemdzQUFBQ1JVZU9LcVFIcjMyZGtWaHJadElEMTc0dDBQZ0FBQURoKzdkcTFhNitrNWJhSXBOVUZCUVc3STUwWEFBQUFJc01kNlFRT3RHSE55dThsL1NuU2VRQUFBQUJaV1ZtNURSbzBXR3FNNldPdGRVbGF0bWJObXIyUnpnc0FBQUNSVWVOV3BnSUFBQUExU1VGQlFZcWs3Y2FZdmRiYXBaSE9Cd0FBQUpGRE1SVUFBQUNveE1xVkt6T3N0V3VzdGV0U1VsSytpM1ErQUFBQWlKd2F0ODBmNGZGNnZSY2xKeWRIZkdXRXgrTTUxZWZ6YlpYa3J5aW1UWnMyamZidDI1ZTljZVBHbklwaWlyVnYzLzdzMU5UVTFaSUNoNXBiWW1KaWZVbEtTVWtwOTF5eitQajQyRWFOR3NVbEpTWHRPaHp6SFcwSy9NSE1hTGN6ekZycktnall6RWpuQXdDL3RmZzJiZUpsbzl0RU9nOGNIZkx5ZzJuR1VYUjg2NFFySXAwTGFxNUFJTGgyUStaS0xpZ0RBT0FZWmlLZHdJSGlXeWFjWjl6T1dFa3gxaCs4Tnl0enhkZVJ6cW1tOFhxOUF5V05sblJIY25MeTFBam44clcxTnRmbjgzV3VKR2EvdGZZRngzSGVDd1FDVjZla3BMeFVYdHc1NTV4elVuUjA5RVpyN1dTZnovZm5ROGtyTVRIeEFzZHhsbGhybi9iNWZFOVhrTmQ4YTIzN1hidDJ4V2RsWmVWV1oveW1UWnZXYXR5NGNVeFZjZm41K2Y3MDlIUXVVZ09BR3FicEdZbXRvcUx0aDFacUdlbGNjTFN3UmIvV3VCK2ZVYk5zRHZyOVYvK1V1U285MG9rQUFJQWpvK2F0VEhVN3NkYllacEtKbGR1SmpYUTZOZEd2di83NlpwMDZkUVpMZWlreE1mR1RpbFplbHVUeGVHWkl1dVlRcGwzdTgvbTZsbXhvMzc3OTJaSTZTcHFSbUpoNGZYRzc0emc1eWNuSjgwdUVPcEtzdFRiZWNaeW5QUjVQRzUvUGQ1OE9XTTNxZHJ2dmtPUzIxaTVMVEV5TXIwNXlLU2twRzR2SGE5MjZkUjFqek51UzhvMHhhVjZ2dDlRS2trQWdrT1p5dWM2UTFOVVk4MTdEaGcwN04yellzTlI0d1dCd3RlTTRubUF3V08vQXVZd3hHNHd4MTBnYVVGVmVNVEV4eXlSZFdKMTNBUUFjZWU1b25XYU5HcnNjVjJ6REJnMFVFeE1kNlpRQUhNWHk4d3UwYzljdStRT0JCbzdMMVZ3U3hWUUFBSTVSTmErWUNuWG8wS0ZlTUJpOHNySVlZOHdTYSsxcGtxN3plRHg1RmNVRkFvSFBWNnhZc1ZYU2Y0d3hhOHFMc2RaNmk0cURVeVdWdXkzSld2dlRnVzB1bCt2eG9seDZHbU42bG9qZEpLbHB5VkJycmQvbjg4M3plRHhYU0pyajlYcDl5Y25KL3lnT2FOdTJiYlF4Wm9Ba09ZNHpxWkpYTDFkaVl1THBLU2twV1UyYk5xMVZ1M2J0R1pLYVcydTNTSHBUVW5iSldNZHhobGxyQnh0anNxMjFGMGpxS21uL0FURWpKUFV6eHJRMnhyZ2t4VXJLdHRaYVNYTWxiYkxXL2hnTUJuc1h4Wjl1akhuTFd2dEFNQmhNSy9yK0RKVlV1N3J2QWdENDdkU3RXMGNQOTM5QUNlZWNIZWxVQUJ6RlZ2K3dWcU5HdjZwZnRtMlBkQ29BQU9BSW81aGFBeFVVRkRSenU5MHpxb296eHNnWWMwRmxNWTdqWENwcHE4L25lNmVpbU1URXhEOGJZNjZ4MWs3eCtYd0x3OG14UTRjT2JheTF0MG9hRWd3R1EwVlJ4M0UrbGxSeWVZK1JGR1dNeVpja244LzNoZGZyOVNRbko1Y3Eyc2JFeE54dGpHa3E2VkZKMVQ0TGR0KytmWnM3ZE9oUXoxcjdzYVQyZ1VDZ1d6QVkvTTd0ZHE4eHh2dzdPVGw1ZU51MmJhT2pvNk83T1k1em1yWDIxR0F3Mk5sYUcrYzR6bXhqekQzSnljbnpEaGgyZ2lRVnJXeWRHd3dHejA1SlNja3FhaHNqS1RzMU5mVkxTVXBJU05qdGRyc1ZEQWJUaXR1OFh1ODJVVXdGZ0JyTjdYSXJ2a1Z6dFQycmRhUlRBWEFVeTh2TFUxUlVWS1RUQUFBQXZ3R0txVFhRaWhVclZpY2tKRFNyTE1ibGNuMG9TWUZBb0h0bGNkbloyZHVxbXE5bzVhV0N3V0RZbHpCWmE4ZEp5ckxXTGpYRzlQVDVmQk5hdDI1ZHUzYnQycjgzeHN6d2VyMEgvclg4VTE2djkvSGlEMTZ2VjhhWUM1T1NrbGFmZmZiWkRTVTliYTM5enVmenZhVC9IVXBXTGVlY2M4NkpVVkZSdVpJNnBhYW1wa3VoUXZINHhNVEVhYm01dVR1Tk1mK3cxbjd0T003cFNVbEoyeVhKNC9GTVZHRVI5LzlVdll1bzRrb2NJZEJDa2h6SDZlajFldU9LMms0NW1QZjRyY1MzU2V3c1kyZElKbFpXTjJTdFRsa2M2WndBQUFBQUFBQnFNb3FwTlpOL3hZb1ZHeXNMOEhnOCtaSlVWVnc0akRIdW9sL3p3NGxQVEV5OFI5S2xrcTQxeGpTVzlMelg2KzFyclYydXd1M3dVNFBCWUxva09ZN1RWTklBWTh3dndXRHdueVhIeWMzTjNTWkowZEhSbzR3eFRZTEI0UFVlajJlUk1lYVNjSE8zMXM3MCtYdzlKR25seXBVYnZGN3ZqOWJhQlI2UHAyUllsREZtVWExYXRTU3BuakdtdTdXMms4ZmpDUmE5dDJPdGRUd2V6L3FpK0E5OVBsLy9NS1p2YnEzOXFPaHJZNHlScEdlTGpnS1FwQ2hKWDRYN0xnQUFBQUFBQUtqWktLYldZSW1KaWEyTU1TM0tlMmFNcVNkSkhvL25qK1U5OS92OXY2U2xwYVdGT1ZVdFNiTFdGbFFWNlBWNkV5U050ZFpPQ1FhRGExSlRVMzlJU0VqNDF1MTJqemZHUEdpdHpmRDVmSjlMK3J6b0hRWTRqaU5KcCtiazVFeFlzMmJOM3BManRXL2YvbVpqVEY5cjdiOVRVbEtXZXp5ZXh5VTFDak52R1dNMmwveHNyVzFrak1tejFqNVJvazBIeEZUMitVVmpUT25icUNxVzd2UDV6cEdraElTRWM5eHVkMW93R094U1lwdi9WR3R0dFM3U0FnQUFBQUFBUU0xRk1iVUdNOGJjYTR4NXBJcVkveXV2M2UxMno1VFVRNUs4WHUvSDF0cExLeHJEV2h0bGpKSEw1VnBjdkZxemdya1dTWnBrcmQwUURBYWZkUnhuaGNmam1icDM3OTZINCtMaUZqdU9jNVcxOXBtU2ZSekg2V210WFd5TTZWQzdkdTJla3Q0NDRQbElhMjNLcmwyN0hwUWtuODkzT0ZaeTd2TDVmQi9FeDhlSC9mczdLeXNyVDVMMWVEeERpdHVLQ3RVdHJiVnRqVEZ5SE9jMmo4ZXp3eGlUY2hoeUJBQUFBQUFBd0ZHR1ltck50MWVTdDV6MjRndWxiajN3Z2JWMjlnR2YzemZHSkZVMGdiVzJqNlI0U2FuR21QbVZ4SzN6K1h3ZkppUWt6Rit4WXNWK3I5ZmIyVm83dlc3ZHVtbVNHa3RhbXBLU0VybzRLekV4c1kra2pzYVlhNjIxM1NROW5aaVkrRjVLU3NydUVzTk85L3Y5VXhvMGFMQzlRWU1HRlUxZGtYZDhQdDg5SlJ1eXM3UHZpb3VMY3hJVEU0Yzdqdk5FUlIwUDFMQmh3MDdKeWNsZloyZG5kNHFMaXlzK043V25NZVpHYTIzeG41UEJ4cGlndGZhMW9pMzk5VHdlejYxRjM1dW1rdVJ5dWJwNFBKNm1SZkhscmlvR0FBQUFBQURBMFlsaWFzMFhURTVPemp5dzBlUHg1RXFTeitjcjcxbXBzMDk5UHQ5YkZRM2V0bTNiNk5qWTJJRkY1M3pXOGZsOHc2dEthTVdLRmZzbEtUazUrV3VQeDNPRHBPK3R0Yi82L2Y0N1ZYUjVWUHYyN1QzR21GY2t6VTlPVHY3WTQvR3NNTWIwbHZRdkZSYUFBMFc1UFNsSmlZbUpmNjFxM3BJY3gzbEpoZWV6bGxKOGpFQmlZcUlrWmZ2OS9rcXZaM2E3M2VkSyt2REEva1c1OVpYVXQraVNxYm5CWURBaEpTVWxTNUs4WHU4WVNhZEsrbmRSUGs1UnQ4R1NpbGYzeGtqNnBqcnZCUUFBQUFBQWdKcUxZdXB4TGpvNnVwZWt1cEplTU1ZTTlucTlWeVFuSjg4THAyL1IrYWx6SlJWSTZwNldsclpPa2hJU0VqbzZqak5YMG41cjdkMlM1UFA1MW51OTNpZU1NYTk0UEo2Mzl1N2RlM2RtWm1aZThWZ3BLU21UcTVPMzErc2RZcTExVlJaanJiV080K3lyWXFpYzZzeGJMQmdNZml2cHVaU1VsQ0hTLzg1TURRUUNYVXVjbWRxdjZJSXVBQUFBQUFBQUhBTnFYREcxd0IvTWpIWTd3Nnkxcm9LQUxiUHFFb2RQUWtKQ2JXUE1rNUkyNU9YbERZdU5qZTBzYVZUYnRtMC9UMDlQejYra3ErUDFldStYOUp5MTFtK011ZHpuOHkxdDI3WnRkSFIwOURESGNRWmJhemY1L2Y3TDB0TFNmaTd1bEp5Y1BNYmo4Wnhoakhtd1RwMDZ2MDlNVEx3OUpTWGx1NFBKM1ZxYmE0d3BzeksxSkdOTWJXUE1yb01adnlvcEtTblRxNHBKVGs1K282b1lBQUFBQUFBQUhEMXFYREYxVSthS2pTcmNDbzRqek9WeWpUUEd4QWVEd2J2UzA5UHpQUjdQbzVJV3g4VEV2Q3pwd1lxNmVUeWVoWkk2Uy9yYVd0dlQ1L05sU1ZKVVZGUzhNZVloYSsyY1FDRFFMeTB0YmV1Qm5YMCszNERFeE1TZmpERi84ZnY5V3c0aC9kM1cyb1pTWVZFNE96dmJYM0tsYTVIczNOemNNeXNiSkNZbXBxa3g1blpyN2VicVRGNTBIbXhVOFdkanpLbVM1RGpPMVltSmlXMUt4Z1lDZ1pscGFXbEhwS2dMQUFBQUFBQ0EzMDZOSzZiaTBCbGpYRVZub0ZiSTQvRzhWSFNHNlNmRlcreDlQdDhYWHE5M3JLUUJIbzluWi9GNXBnY0lTSHJGV2p0TFVtcEtTc3I2NGdkNzl1ejVxV0hEaG9uRlo3ekd4OGZIMXE5ZlA3YjR3cW16eno2N1lYUjA5UEM4dkx4bmE5V3E5ZXJLbFNzTER1RTFmNUowbmlRNWp2UEh1blhyVG0vVHBrM3oxYXRYN3lnUjQwUkhSN2NwdjNzaGE2MnN0UjlKT3QzajhUVHgrWHpmVnpHdjZkQ2hRNk5nTVBpQ3BMaFFvekZPMGEvOTliOHpVeVZKVVZGUnl5UlJUQVVBQUFBQUFEaktVVXc5QmlRa0pMUjJ1VnduQllQQlhNZHh6cFRVMmhpenBMellsaTFiMXExVHA4NEVZOHl0a3BMMzc5L2ZxK1R6NU9Ua1FSNlA1M2ZHbUdFZWorZDMrZm41ZjFtMWF0WE9rakUrbjI5MlltTGliWTdqTFBaNnZaMlNrNU8vOW5xOUl5VmRrWnljL1B2aXVJWU5HMzVqcmZWSnVsT1NZbU5qWTZ5MWQ4YkV4SnlXbEpSMDQ2RzhzekZtcGJYMjFzVEV4UHFTbWxoclkxZXZYcjJuWkl5MU5zWVlNelhNOFJwWWE5ZEtTanp3bWJVMnpoZ2pZOHhZajhmVE1SZ01mdUh6K1U0dUdWUGVtYWtBQUFBQUFBQTR0bEJNUFFZNGpuT0ZNV2FNeXhXNmoybFBJQkI0ODhBNHI5ZDdqYlgyVldQTTZkYmF4WTdqWEYveTl2b2kvcjE3OTk1UXAwNmRhY2FZVzZPam95OUxURXg4MXVWeS9Tc3BLU203S01ZNGp2T0lwRytTazVPL2xpUnI3U0pqek4vYnQyOS9VMnBxNm50RmJlTWx2ZDYrZmZzWFUxTlRWeVVsSlczMmVEekRqVEV2ZXp5ZUczMCszOHlEZmVkZ01MalljUnhqakxuY1dudW1wSFdTL0FlRVpmdDh2cWJoak9meGVDYXJkQ0hWNWZGNHhrdnFiSXhwV2RSMmpqSG1nMEFnOE1IQjVsMlRaSzFPK2JKaHk1YXRKV2xuWm1aMlZmRUFBQUFBQUFESHV4cFhUSTF2azloWnhzNlFUS3lzYnNoYW5iSTQwamxGaXJYMlMyTk1zS3E0Z29LQ3Q5MXVkNUxqT0k2a0FzZHgwbE5UVTBPck5CTVRFLzlralBtN0NndUQvbUF3T0RJbEplVkpGVzdaTDZQbzdOR2J2Rjd2QUdQTVNHUE1HR3Z0VXg2UFo3elA1M3NzTVRHeHB5UlBNQmk4cXJpUHorZGI2UEY0dm5VY1o1aWs5eVhadkx5OE4yTmlZcDV3SE9kWlNkY1Z4WTMxZUR6M1NIcTFkZXZXQzhvcDVvWWxKU1ZsdWNmalNUZkcvTjBZSTJ2dDhnTmpqREV1cjlkN1JUampXV3RQTzZBcFlJdzVRNFZGMm4vNC9mNjVLMWFzV0ZOMHlWYnZ4TVRFVW1leFZuWm1hbEcrL3c3NzVYNDcvcDJabWI5R09na0FPTjdrNXVZcU5yYlNPeFRsOS9zVkNBUVVFeE56Mk9iZHUzZXY5dS9mcjVOUFBybnE0TU1zSnlkSCtmbjVxbGV2M2tIMUx5Z28wSklsUzFTblRoMTE3Tml4MUxPc3JDeXRYNzllSFR0MnJQTDdXbFBsNWVWcHc0WU5pbzZPVnZQbXpTT2RUcFdzdFRMR1JEb05BQUNBaUtoeHhWVDhUMHBLeWtlU1Bxb3FybWdiZm9WYnk0MHhYWXd4bmEyMW4vbjkvb0ZwYVdscFlVeHZrNU9UeHlRa0pIemdjcm1HUzdwRjB0eWk4ZnBKK2pJbEplWFRBK1laYmEyOUp5RWhvY21LRlN1MnBxZW41M3U5M3FIVzJwTWtHVWxXaGF0SCswdjZZMHhNVEpXRjRrb1R0TGFmcFBja1pRZUR3WkhsaE1SYWE4TmFSV3FNaWJIV3JpclpscHljM09YQXVGcTFhdFVLQm9OaktzaG52NlMvVnZBL0Z6V3htQW9BK0kzdDJMRkQzYnAxVTd0MjdUUnUzRGhGUjBlWGlVbExTOVBRb1VOMTRZVVhhdENnUVlkdDdvOCsra2hqeG96UjdiZmZyb0VEQng3U1dQLzR4ejgwZmZwMHZmNzY2L0o0UEpYR3JsaXhRZzg5OUpBdXV1Z2lQZlhVVXdjMTMvNzkrelY0OEdDMWF0Vks3N3p6VHFsbkgzNzRvYVpObTZacnJybEd3NGNQUDZqeGZ5dGJ0MjdWNTU5L3Jnc3Z2RkJObS81djgweFdWcFo2OWVxbEZpMWE2TU1QUHp5b3NULzY2Q09OSHo5ZS9mdjNWN2R1M1VvOWUrKzk5L1RpaXkvcWIzLzdtMjYrK1daSjBpKy8vS0tzckt4S3h6emxsRlBLTGU2T0dERkNYMzMxbGU2Ly8zNWRlKzIxbFk3Um8wY1BiZDY4V1pNblQxYXJWcTNDZXBkOSsvYXBpdVAvcXlVbUpxYmNQMnNBQUFBSGcyTHFVY3JuODExWWpkaS9lenllRDhLNFhLbU1GU3RXYkpSMFQ5T21UUi9jdUhGalR0RjRYVHdlVDhNRFk1T1RrOStWOU80QmJaUEt5V2VocElYVnplVkFLU2tweXlRZHVLSzArTmt3U1JXdXZqMVlTVWxKZTFUaTRpa0FBS3BqMGFKRjh2djljcnZkRlJaM1RqMzFWTzNhdFV2dnZ2dXVycnJxS3AxMTFsbUhaZTc1OCtkTGtpNjc3TEpESGlzL1AxKzV1YmtLQktyK3orenZmdmM3UlVWRmFjNmNPYnJqamp2VXNtWExLdnRVeDVJbGhjZkUvL0dQZnp5czR4NEpjK2ZPMWRpeFk1V1VsS1FYWDN6eHNJNmRuWjJ0YmR1MktUdTc3TWs5MWxvRmc4RlNCY3JGaXhkcjFLaFJsWTVaVWVFOUpTVkZXN2R1MVVrbm5WUmxYams1T2NyTnpWVXdHUDdmb1Y5KytlWEt6YzBOTzc0cWp6enlpSHIxNmxWMUlBQUFRQmdvcGg0ZmdnZFRTQzJwdUpCYUpPRHorYllkWWs1SDJpR3RlajBleE1jbjFyZXhnYk9zZFRsT25sWmxaYVhzam5ST0FIQ3MrK3l6enlSSlYxMTFWWVV4alJvMTBnTVBQS0JSbzBicHJiZmUwblBQUFJmMitOdTJiZFBRb1VQTGZaYVJrU0ZqalA3NXozOVdPYzVwcDUxVzRUZ1Z5YzNOMVpZdFc4cDkxcTFiTjczMTFsdDYvLzMzMWJObnozSmptalZycGhMbnY0Y2xJeU5ER3pkdVZMMTY5WFRlZWVkVnEyOGt6SnMzVDVLcVhNMzVXN3Jvb290MHpqbm5sR3BidjM2OVB2MzAwM0xqZCsvZXJmWHIxOHZ0ZHF0OSsvWkhMSzh6emppalRDSDNqVGZlMEpvMWEvVHl5eStYYXA4M2I1N216Sm1qSVVPR2xDcndybDI3Vm1QSGpqMWlPUUlBZ09NVHhWVGdlQldyUkdPY0djWW9Wckc2UWRKeGV6NHhBUHdXdG03ZHFxU2tKTldxVlVzZWowZDkrdlNwTURZUUNNZ1lvdzBiTmxRYWQ4Y2RkNVJha1ptYm02dnZ2dnRPeHBneTU2MFdueWRhMVdrL3VibTUyckZqUnppdlZFcHFhcW9lZU9DQlNtTSsrT0FEZmZCQitTZnd6SjgvWDQwYk4xWjJkcmJlZnZ0dE5XclVTRDE2OUtoMHZObXpaMHVTdW5UcElyZTdadjlZbTVxYXFoOSsrRUdOR3pmVytlZWZmOWpHblRObmpqNzY2Q050M2JwVmtqUjE2dFRRS3VSaXhjK21UNSt1aFFzWDZwWmJiZ2s5NjlTcFU2blBrclIwNmRJS2k2aytuMCtTMUs1ZHV5TjZSbTJkT25YS2ZKOCsrT0FET1k1VHBqMDlQVjJTNVBGNEZCOGZIMnBuYXo4QUFEZ1NhdlpQblFBQUFNZUlEei84VUlGQVFOZGNjNDFpWW1LVW1abFphWHhNVEl4Ky9QSEhTbU4rL2JYOGV3UVRFaEkwY2VMRWF1ZTRlL2R1ZGVsUzVzaHdTWVhidGZQeThpUXA5T3UrZmZ1MGUzZmh4b1pHalJxRnp1T1VDZ3ZDbGEwMExUN3VvRml0V3JVa0ZXNVhmK09OTjlTcVZhdEtpNm41K2ZtYU8zZXVKT204ODg0TDVWR1YrdlhyaHhWM3VFMmRPbFZTNFQrekExY20rLzErU2RMR2pSdDF4UlZWMzUwNVk4WU1OV2pRUUpLMGZmdDJwYWVuaDhiWXNtV0x0bTBydllHbzVMUHQyN2RyNTg2ZEIvMGVYM3p4aFNTcFRaczIycjU5ZTdreGpSbzFPdVFMcW5iczJLRlpzMmFWYXR1OGViTUNnVUNaOW95TURFblN3b1VMMWFoUm8xRDcrdlhyRHlrSEFBQ0E4bEJNQlFBQU9NTDhmbitvQUhUTExiZW9TWk1tV3Jac1dZU3pxcDZ4WThmcXZmZmVLOVgyeUNPUGhMNGVOMjZjQmc4ZUxFbjYxNy8rcFlVTEYycml4SW1xWGJ0Mm1iSFdybDJydi96bEw3cmpqanZVcTFldmFtL3Zsd3BYWk83ZHUxZVM5T2lqajRiVkp5b3FTbDkvL1hXMTV6cFVtWm1aV3J4NHNZd3hjaHdubEhleDRyTk1BNEZBbVdmbEtYbjJhWjgrZmRTblR4OU5uejVkTDcvOHNnWU5HbFNtQ1AzdXUrOXExS2hSZXZqaGgwT3JVTjk5dDlReDkyRUpCb05hdW5TcHBNS0M3b3daTThxTlc3eDRzZXJVcVZQdDhVdmF0R21UWG5ycHBUTHRMcGVyM1BiWTJGaE5tbFQ2cVA3cW5OTUtBQUFRTG9xcEFBQUFSOWo4K2ZPMWZmdjJNdHVRajVUVTFGUjE2TkRoc0k1NSt1bW5xMU9uVHBJS2I1L2Z2SG16MnJadHEzcjE2a2txdmVKejU4NmR5c3pNMUpOUFBsbW04T1gzK3pWOCtIRHQyTEZENjlldlA2aENxclUydE5MejVKTlBydkFpcExTME5BV0RRU1VrSk1nWUU3RnQzMlBHakZFd0dGVHYzcjAxWU1DQU1zL1hyRm1qWHIxNnFVV0xGdnJ3d3c4amtHRjQwdExTdEd2WExzWEd4dXIwMDA4djg3eDRoZWlocmtydDI3ZXZHalZxcE91dXU2N0NtT2VmZjE1WldWa2FQMzU4aFRFLy8veXpQdjc0WTdWcjErNlE4Z0VBQUNpSll1cnh5eTNKZnlnREpDUWsxSTZLaW1xVWxKVDAwMkhLcVR3bUlTSGhEeXRXclBqbWNBK2NrSkRRVkZMdEZTdFdyRG5jWXdNQVVNenY5K3VOTjk2UUpOV3RXN2ZVczlHalI0Y0tVTlVSRXhPajExOS92Y0xualJvMTBpV1hYRkx0Y2ZQejgvWEpKNStVKyt6bW0yOE9iZU4vNVpWWE5IWHFWQTBZTUVDLy8vM3Z5OFErOU5CRFNrcEswcUpGaS9UKysrL3JwcHR1Q2oyYk1HR0NWcTllclk0ZE8rcXh4eDZyZG82U3RHVEpFbVZsWlVtUy92U25QK21oaHg0cUV4TUlCSFRlZWVjcEppYW16SXJGMzlKbm4zMm1yNzc2U3ZYcjExZmZ2bjJQK0h4NWVYbGxWcmNXSDh0UW51Ky8vMTZCUUtCVTI3cDE2OHFOblRObmppVHB1dXV1SzdNYWVQLysvYnI0NG9zVkZ4ZW51TGk0TW4xLy92bG52ZlhXV3hvNGNLQWFOMjVjN3ZocGFXbGFzMmFONnRhdHE0S0NnZ3JQMTVVS3ozWGRzbVZMcFRGUzRaK0ZOV3ZXYU0yYU5WV2V3UXNBQUJBT2lxbkhJWS9IODVHa1BUNmZyK0liTGNMZ2RydmZEZ2FEZjJqZnZ2MWxxYW1wUHh5bTlFcnhlcjBEckxXanZWN3YrY25KeVlkMVg1N2I3WDdaV251aHBOTU81N2dBQUpRMFo4NGNiZHk0c2R4blAvMzBVK2p5bk9vNDRZUVRLbjNldEdsVFBmSEVFOVVlZC9mdTNSVVdVeXZqOS91Vm41OWZxbTNvMEtHYVBYdTJ1blRwb3V6c2JFblNxbFdyTkhueVpEVnIxa3pEaHc5WGZuNStxSi9MNVNwemFWWjVyTFdsVmlOdTNyeTUzTGlkTzNjcUdBeFd1R3IxdDdCOSszWTkrK3l6a3FUKy9mdVhXMlE4M0VhUEhxM1JvMGVISGYvNTU1L3I4ODgvcnpJdUp5ZEg4K2JOazZUUUN1V1NObXpZSUVubHJsaVZwSmRlZWtsYnRtelIxMTkvcmFGRGgvNC9lL2NkSDBXWi93SDg4MzFtTncwU2tDWktrS2loR0VsMm5sbkxLWUxvMlF1V1EwRk9BUnZnY1NvbzZNL3VLUlk4dW9oaUI4dWRxSWp0VlBSc29JaVFtZGtFUWpIMEFBcUkxTlNkK2Y3K3lHNXVzOWxOZ2RDZjkrdmx5K3pUNWp1N01VNitlUXA2OXV4Wm84MzMzMytQMTE5L3ZWNXhoNWZ3ang0OXVsN3RBYWhrcXFJb2lxSW9qVUlsVTQ5QVJQUWpNejl0R01aWTB6VHpJdXVrbEE4RGlIa1VMeEU5YTVybUUrSFh6RHdjd0hkQ2lHLzhmbitQM2J0M2IwdE9UcTdYVHY5RWRMRnBtblBDcjdPeXNoS0tpNHRGZEx2aTR1STNrcE9UUnpEenMrbnA2VDA4SGc5SHQwbEpTWEVMQ2dyS0FjQXdqSk9ZT2U2MEQyWiswN1p0KzM5aGtCT3ZyYUlvaXFMc3JkMjdkK1A1NTUrUFd6OWh3b1I5Y3QyTkd6ZGkwcVJKRGU1WDJ3ekcycno5OXR1WU9IRml6THBZeTliWHJWdUhpeSsrdUZyWldXZWRGWGVNU0o5Ly9qbCsrZVVYTkcvZUhOdTJiWXVicVA3dHQ5OEE0SUFtVXowZUQwNDU1UlNVbFpYVnVtUzlNWjF4eGhubzFLbFR0YktsUzVkaS92ellpM3o2OWV1SGM4ODl0MXBaWGw1ZWplK2ZMNzc0QXJ0Mzd3WUFyRnExQ3QyN2Q2OVdINTRwSEMrWit1aWpqK0xOTjkvRTNMbHpjZmZkZCtQcXE2L0dpQkVqcWlYUWh3NGRpcUZEaDliakxvSHJyNzhlUzVZc3dZSUZDK3JWWGxFVVJWRVVwYkVjZE1uVTFVdnR1UzB5TXpzRHdOYkN3dUlESGMvaFFOZjE4NG5veFBCclpnNFMwUzdYZGY4cXBUd3pYTzQ0enM4QTBnQTBKYUxJRGM2eUFGekR6TlUyR3JNc2EwMTJkdmE1WHE5M3R1TTQ1KzdhdGV2TjVPVGtwK3NJcHlNUjlYZGR0OW9HYVVsSlNYbEpTVW1kYStuWHJrMmJOdkcrSDVZQjZCSzZoN2FhcGwwWmJ4Qm0vZ2FBSGZxYUFLaGtxcUlvaXJMUFBQLzg4OWk4ZVRNNmQrNk1aY3YyMzY0eW16WnR3clJwMC9iYjlUcDI3TGpYeWNMb0JHQTg0ZFBraHc0ZGlyZmVlZ3ZMbHkvSHJsMjdhc3o2RE0vNGpaZmMyeCthTjIrTzBhTkhvN1MwZEw5ZHMyZlBuakVQb0lwT3B1THQ3UUlBQUNBQVNVUkJWSVlQc1VwUFQ0ZVVzbHJkcmwyN2FyUjkrKzIzcTE3bjV1YWlmLy8rMWRyazV1WUNBSFJkanhsWFdsb2FKa3lZZ09uVHArTzU1NTdEekprelVWQlFnR2VlZVFidDJ0VmNKTFJ5NVVvRUFvRzQ5L25ISDM4QVFOWEJidkdjZi83NSsyVkdzS0lvaXFJb1I0NkRMcGtLSUxpMXNIREhnUTdpY0VKRVZ3RzRKTEtNbWJjU1VaL0lNby9ITXliMFlMM0xOTTFIdytXR1lmeWJtVjNIY2FxZW9xV1UwNWw1bzIzYjl3TG9CTUFGZ0tLaW9sRzF4V0lZeGtVQStzZXFZK1o1elB4TUErOXRHQkcxRGI4T0JBTGZBTWlNMTk3djl4K242M3A0WFZrYkFBa1JyNnZZdHYwZGdCcXpZQlZGVVJTbHZuNzU1UmU4ODg0N1NFbEp3ZkRod3pGa3lKQWFiU1pPbkxoSGU2WW1KU1hWT3FzMU96c2J6ejc3YklQSDNiNTllNE9Tb3YvOTczOHhmZnAwbkh6eXlYajQ0WWRyMUcvWnNnVURCZ3hBang0OU1HTEVpRDA2YkNyYS9mZmZqL0x5Y2x4NTVaWEl6OC9INnRXcnNXREJBcHh6empuVjJsbVdCUUNOZmhCWGZlM2F0U3ZtWng1TE9ObTZjZU5HWEgvOTlmWHEwNkZEQnp6eHhCTjFONHdqdkU5cWZRNkwrdkxMTDdGaXhRb2NkZFJSU0VoSXdJSUZDMUJTVW9MazVPU3FOZ3NYTGdRQW5INzY2WEhISVNJTUdEQUEyZG5aR0RseUpKWXVYWXEvL3ZXdkdEMTZkSTErQ3hZc3dEUFBQSU9FaEFRSVVXUHhFb0RLL3c2aUR6Z0xxNmlvZ09NNE9PV1VVMVF5VlZFVVJWR1VSblV3SmxPVlJtWloxdCt5c3JMYUppVWxQVlZXVm5iMzRzV0x0NGJycEpUWEVkRUZydXNPdHl4cm01U3kyaE5wNkpDbXZ4RFJlMUVITlJsQ2lOV2hyOTFHQ25XRGJkdXpHdExCTUl6ZUFOclcyVERFZGQxK1FvaW5Jc3VJNkpzWVRUMVFzMVlWUlZHVXZaQ2NuQXpYZFRGOCtIQzBidDA2WnB0VnExWWhQeisvd1dQWHRXZXFFQUtwcWFrTkhqZjZJS0pJd1dBUXRtM2poeDkrd0pkZmZna0FtREZqQmdBZ0l5TWpacDl4NDhiaDExOS9SVkpTVXFNa1VnRWdOVFVWWThhTUFSSGh6RFBQeEVjZmZZU3Z2LzY2V2pJMUdBeFdKZmNNdzJpVTZ6WlVNQmhzY0tLOHZMeTgzbjJDd2RqbmlJNFpNd2JqeDQrdnMyMzRzL1o2dlhWZTY1VlhYZ0VBOU8vZkh4czNic1NNR1RNd1o4NGNYSERCQlFBcXR4Rll1M1l0TWpJeTBMWnQzWTlsaG1IZ2pUZmV3UERodzFGVVZJU1dMVnZHYmZ2NDQ0L2p2UFBPcTNQTWFFODg4VVRNTFNZVVJWRVVSVkgybGtxbUhpRmMxNjBBY0hsQ1FnSUJHQmdxRmdBZUJGQnEyL2JPV1AyRUVMY3pzeUNpUjJQVkgyb2N4M2xWQ1BFNUFCRFJSQURITVBPMTRYb2h4TitZK1Jhb1JLcWlLSXF5bDlMVDB6Rnk1RWhjZmZYVlZmdEpSdHRYZTZhdVdiTUdEejc0WUlQN1JSOGlGV25nd0lFMUVuMERCdzdFTmRkY2cvejhmRHp5eUNQVjZpb3FLdkRGRjE4QUFINzk5ZGNhOWRIT1B2dnNHbnQzeGhPZVRkbWpSdytrcEtSZzl1elp1UFBPTzZ0T2lmLysrKyt4ZGV0V1pHZG5vMFdMRnZVYXM3RTFiOTRjYytiTWlWbTNmdjE2OU8zYkYrM2J0NisyZkI2b1BLUnJ5SkFoNk55NU0xNSsrZVc0NDhlYnJkbXBVeWNjZDl4eDFjcldyRmxUNDZDejhQNjR4Y1hGVllkSGhXM2V2TG5hNjBzdnZSVFRwazNETmRkY2c0S0NBc3lZTVFPelpzMnFTcVorK09HSFZlM3E2OWhqajhWcnI3MkdKVXVXSURNejdxSWlCQUtCV3BQODhjVGJTMWRSRkVWUkZHVnZIWFRKMUdNN2RXcVZRRW1uTUF0UmdlS2ZOeXhmdnVWQXgzUTRXTHAwNmUrR1lkeFBSRk9sbEs5Wmx2V2RydXMzQU9qaU9NNFppSkU4ek03T1Brb0ljUnVBNmFacE5ud05Zc05kYmhoR2d6NXZabTVLUk9IZlVEMVN5dGdiZFVVUVFnUnljM01ycEpSbFJMVERzcXp3Z1ZTUVVtNEZVTkd3c0E5TnE1ZmEzd0k0NWtESG9TaUtjampyMjdmdkFibnV0bTNiOE5sbm56WHFtTTJiTjhkSko1MkVTeTY1Qk11V0xjTW5uM3lDTTg0NEEyM2J0c1dNR1RQd3lTZWZ4TzA3ZS9ic09zZHYwNlpOM0dScWVNbCt0TVRFUkZ4eXlTVjQ3NzMzOE5aYmIrSE9PKzhFQUx6MzNuc0FnR3V1dWFiTzYrNUw4V1lRaC9ja2JkV3FWWTAyU1VsSkFDcVRwWFhOUUk2bFY2OWVNZmRNalU2bUZoZFhia1UvYnR3NGpCczNydFl4Ky9mdkQ4TXdrSnljRE1NdzBLNWRPOHlmUHg4clY2NUV5NVl0OGVtbm4wTFROUFRxMWF0QnNhYWtwTlM1RGNONzc3MjNSek5NS3lxT2lNYzVSVkVVUlZFT2dJTXVtWm9nVXJxQytEVUNraEk0NVNvQTN4N29tQTVsNmVucHlhMWF0ZW9EQU16c0VORmNadTZvNi9yeFFvakhtRG1maUxKMFhjOEM4RWRrWDQvSGN6dUFWQURqWXd6ZDZJaG9FVE8vMU1CdU53Sm9CZ0JaV1ZtdGlLak9JMTByS2lyYUF5Z2lvbFlBcXAyd1FFU0p6QngvV282aUtJcWlOS0xaczJmam80OCthbkMvcmwyN3h0eVAwK3YxSWowOUhaMDdkOGFqajlaY1ZMSisvWHFzV3JVS1o1MTFWc3h4ZCs3Y2lVR0RCc1ZjcXYzMDAwOVg3VDBadll6OHR0dHV3eTIzM0ZMMWV2TGt5WGpublhkdzdiWFg0dmJiYjYvV3RxeXNERmRlZVNXQ3dTQm16cHhadFIxQnJPWG10bTFqOHVUSmNaT3BBSERqalRmaXd3OC94TnR2djQxTExya0Vtelp0d3Z6NTg5RzhlZk05V2g2K1A2eGN1UkpBNWV6TUF5V2MwTzNYcjErTmJTaFdyVnBWNC91eWE5ZXVBQ3BuQmZmdDJ4ZGp4NDdGYzg4OWgvYnQyMlAzN3QyNDhNSUxxMllHTnlhMXpGOVJGRVZSbElQTlFaZE1WUnBYNjlhdG13S29PaFNLbVJGZXNoODZiS29WRVlYcmx5SjAwajBBdUs3N3NhWnB0ekR6djZXVTUxbVd0V0VmaHVwbDVxV1daYjNRa0U0NU9UbGZFRkVLQUJRVUZHeVJVcDRhcWtvaG9xK1krVjFFSllPOVh1OXZvUytQQWJBd2FzZ0VJdHAvUis0cWlxSW9SN1QxNjlkajNyeDVJS0o2SFFRRUFLN3J4dHgvdExpNEdDMWJ0cXhhY2gydHZMd2N3NFlOdzVZdFd6Qm16QmgwNzk2OVJwdVVsQlI4K09HSE1FMFR0bTFYTzVtOXRrTjh2RjV2VlRJME56Y1hNMmJNd0xISEhvczc3cmlqMmlGRlFPVk13MTI3ZHFGZnYzNDQrdWlqYTR5MWZ2MTZBTUNLRlN0dzg4MDNBd0M2ZE9tQ3BVdVh4cngyMjdadGNkMTExMkg2OU9uNHh6LytnWjA3SzNjdUdqcDBLQklURStQR2ZDRFpkdVhqVnBjdVhmWjZyQ2xUcG1EZHVuVllzMllOQUdEV3JGbkl6YzJ0MW1idDJyVUFnSTgrK2dpMmJhTlhyMTdZc3FWeU1kQ0FBUU5xSkVIbnpKbFRhNUwvNnF1dnhyUnAwL0R0dDkvQzQvSEE0L0hnYjMvNzIxN2ZTeXp6NTgvSHRtM2JHdHh2MWFwVit5QWFSVkVVUlZFVWxVdzk3Rm1XdFJsQWVuM2JSeDVBRlFnRUxGM1hld2doNWdGNEI4RFphTHpEcHFwaDVrUUF4UTN0bDVlWEYvbWtITFFzYXlFQVNDbjdBL0FDZU1heXJFQ01yaG96dHlHaXRWRnhKQUFvYTJnY2lxSW9pckkzN3JqakR2VHYzNy9PZHZuNStSZzRjR0RNdWpmZWVBTnZ2LzAySG5yb0laeDMzbm1ZTW1VS3BrK2Zqa2NmZlJRWFhYUVJFaElTY01jZGQrRCsrKy9IUGZmY2d5bFRwa0JLV1dPYzFhdFhZOGlRSVdqYXRDbW1UWnVHOXUzYjEvcyt5c3JLOE1namo0Q1owYXBWS3hRVUZGUmJ4bDFZV0lpcFU2Y2lPVGtaTjl4d1E4d3gzbjMzWFFDVlNlT1dMVnZpemp2dlJMZHUzZkRuUC84NTduVnZ1KzAyekpzM3IycFBWNS9QaDZ1dXVxcmVjZTlQcGFXbCtPNjc3d0RVZnZKOWJVYU1HSUVUVGpnQjExMTNIZWJQbjQ5Rml4WlYxUzFac2lUdUlWWkxseTdGMHFWTG9lczZObXpZQUUzVDltaFAyYVNrSk54NTU1MTQ2S0dIRUF3RzBhZFBINlNuMS90eHMwRysrdXFydUh2UDFpYWNWRmNVUlZFVVJXbHNLcGw2aFBENWZHY0pJZUllcitxNjdwSkFJTEE0dXR5MjdkVzZyZzhSUXN3eURPTlMwelEvM2hmeEVkRlJ6UHc3QUVncGV6Rnp2Wi9zbWJrd0VBak1qUnB2SUlDNWxtVUZmRDZmMURTdHAybWFWVE5VczdPenM0aEl1SzY3UEdxNFJDSTZJcEtwR1oyeXUwRFRocEFMTDdQejdPcmwrYkduL0NpS29pZ0hQZGQxOGNrbm4yRFhybDNvMkxFamdNb1QzQ3NxS3VDNi8vczc2SVVYWG9nTkd6Wmc4dVRKR0Rac0dGNTk5VldjZU9LSkFJRG5ubnNPclZ1M3hxV1hYb28rZmZyZzdiZmZ4dTIzMzQ0MzNuaWphaWwrWFJJVEV6Rng0a1M4OWRaYitPeXp6ekJvMENBY2Yveng2TjI3TjdLenN6Rnk1RWlVbHBaaTlPalJhTk9tVGN3eExyMzBVc3llUFJzWFhuZ2g3cjMzWGpSdDJyVE9tWWxDQ0J4MzNISDQ1WmRmQUFESnljbll0V3RYclhFN2pvTXZ2dmdDRjE5OGNiMW5CVGVHMTE5L0hidDM3MGJIamgycjN2dUdXcjU4T2I3NTVodDA2OVlOVTZkT3JmWVpyMXk1RWllY2NFTFY2MlhMbHFGMTY5YlZrcWJNakhIanh1SDQ0NCtQZTVCVlhRb0xDNnUrWHJod0lYYnMySUcwdExROUdxczJEenp3Z0ZybXJ5aUtvaWpLUVVVbFU0OFFtcVk5Q09BOFpvNjFoRDJGaUo0RUVQUFlYOXUyUHd3ZERIVVJnRVpQcG1ablp4OFZpaUY4N09walFvaXVjV0tObGtKRTB3RlVKVk45UHQvSkFNNWg1bXNBUU5PMDh3RTg2ZmY3MzgvTnpWMGJLcnNRQUlRUTh5TUhJNkpVN01FTTJVT1MwTm9DM0ljRkpZRzFkMUc1ellPaUtJcHlDSm8zYng0MmJOZ0FLU1U2ZE9oUWE5c2JiN3dSSzFldXhMcDE2M0RVVVVkVmxjK2VQUnRGUlVYdysvMFlObXdZVnF4WWdmbno1K08rKys3RHBFbVQ2cDEwTy9IRUUvSHd3dy9qNzMvL085NTU1eDI4Kys2NytPYy8vMWxWZi9ubGw5ZWFIRHZqakRNd2ZmcjBlaStCMzdScEV4NTQ0QUdZcG9tVWxCUjR2Vjc4OU5OUDZOdTNMKzY5OTE3MDZORWpacitubjM0YU0yZk94TmRmZjQxUm8wWlZIZnkwTDgyZE94ZXZ2UElLQUdEdzRNRjdQTTcyN2RzQlZHNXhFQm4zckZtejhQampqMlB3NE1FWU5HZ1FmdnZ0Tjl4OTk5MUlTa3JDaEFrVDBLbFRKd0RBanovK2lHQXdpRk5PT1dXUHJ2L1ZWMTloMnJScElDSjA2TkFCSzFhc3dLQkJnekJtekpoR242SDYwRU1QNFpGSEhtbHdQM1VBbGFJb2lxSW8rNHBLcGg1Qm1Qa1R5N0t1akM2WFVoYkZhaC9WZHhPQWhxOERxd2ROMHpJQndIR2NxbG1pekR6THNxemU4WHRWTWd5ak1MVDNheFVoeEhBQUt5M0wrZ0FBeXNyS1hrNU1USHpVY1p5aEFPNEZBQ0s2a0ptM2hyY0ZpTGh1VXdBbGUzdFBpcUlvaXJJL3Zmbm1td0NxbjE0Zm5tMFovZjlKb0RKQnhjeFZlNHJ1MkxFRFJVVkZTRTVPUmtaR0JqUk53NU5QUG9tK2ZmdGkzcng1ZU8rOTkzRHR0ZGRXOVk4MVpyUm16WnFoUzVjdWFOZXVYVlh5RHdBKy92aGpiTnk0RWRkZGR4MTY5T2dSTTBsYjMwVHFwNTkraWpGanhtREhqaDFvMDZZTkprNmNpQ1pObXVDdXUrNUNZV0VoaGc4Zmp0Tk9PdzIzM0hKTGpWUGpyNzc2YW56NzdiZjQ1cHR2Y01zdHQyRENoQW43NUFDbHNBOCsrQUNqUjQrRzY3cm8xYXNYempubm5KanR3dStINHpneDYwdEtTckJyMXk1b21sYnQ0S2c1YytiZ2lTZWVnTWZqd2Nrbm53d0FPUHJvbzNITk5kZmc1WmRmeGswMzNZUlJvMGFoWjgrZStPQ0REd0JVSnE0YmFzR0NCWGp3d2NxL3Y5OTU1NTI0NnFxcjhQZS8veDM1K2ZubzE2OGZCZ3dZZ0Q1OStsVHRzVHQwNkZBVUZ4ZkgzQiszUG5yMzdsMTErRlZEekpvMUN6Ly8vUE1lWFZOUkZFVlJGS1UyS3BtcTFNbnY5eC9udW00bTlzR3NWQUFnSWo4QWxKV1Y1ZGJWdGk0NU9Ua0dFUTBBTUJTQUF3Q0xGeS9lS3FYOEZ4SGRrcDZlL21pYk5tMHlVRGx6OVRVQXdhaFltZ0xZdGJkeEtJcWlLRXBEekp3NUV6LysrR09kN1hidjNsMmpMQkFJNE9lZmYwYmJ0bTJyN1NzYW5uVWFDQVJ3NmFXWFZ1dVRrSkJROVRVejQ0MDMzZ0FBR0laUmRiaFY4K2JOOGRSVFQrRy8vLzB2cnI3NmFwU1dsaUl4TVJHdTYyTFpzbVVBVU9PQXAyM2J0c0d5TFB6NDQ0LzQrdXV2cTVibisvMSszSFhYWFZpN2RpMWVmZlZWTEZ5NEVBc1hMc1N4eHg2TFBuMzY0TW9ycjZ6MWdLdG9peFl0d3ZqeDQ2c09jdXJldlRzZWZmUlJORy9lSEVEbC9yRXZ2UEFDM25qakRmejg4OC80K2VlZmtaV1ZoU3V2dkJJWFhuZ2htalp0aXBOT09nbXZ2LzQ2YnIvOWRpeFpzZ1EzM1hRVHBreVowdWd6SzFlc1dJRUpFeVpVZmI3bm5ITU83cnZ2dnJqdHcvZXdkdTFhRkJVVlZZdkhkVjI4ODg0N0FJQmpqam1tS3ZFNmQrNWMzSFBQUFdCbWpCbzFDdDI2ZGF2cWM5dHR0NkYxNjlaNDZxbW5NR1hLRkxSczJSTGZmUE1OampubW1MakoxUEFTL3VqUDVNY2ZmOFRJa1NOUlVWR0JYcjE2VmUxN08zWHFWRXlZTUFFelpzekFsQ2xUOE5KTEw4RXdESngwMGtubzBLRUQyclZyaDZLaUltemZ2aDBlandlYXBrRUlnWXFLQ3BTWGw4TnhIR1JtWnNhTXhlZno3ZEV5LzRVTEY2cGtxcUlvaXFJbys0UktwaW94U1NsZklxS3ptSGtITTRlbmgwemZSNWM3RDRDNWRPblMzL2Rta0p5Y25DYWFwbjNKeklLSWZJWmh2Qms2Wk9vWUFNY0JTR3ZWcXRWZm1ma2lJdElBVEk0eFROUFFMRnhGVVJSRjJXODJidHlJelpzMzE5a3Uxb3pRbGkxYm9sKy9mampoaEJQZzhmenYwZTcwMDArSEVBTHZ2LzgrRmk1Y1dKV2tpK1M2TGpadTNGaDFzbnZrN0ZNQWtGSldIVkkxYnR3NHZQZmVlOUEwRGVYbDVVaElTRUNIRGgzdysrKy80OGtubjBSaFlTR0tpdjYzMkVVSWdaNDllNkp2Mzc0NDlkUlRBVlRPT0wzZ2dnc3daODRjdlBMS0s4alB6OGY0OGVQeC9QUFA0N25ubm9PdTYzVytCK1BIajYrYWlkdThlWE1NSHo0Y2wxMTJXYlUyNGNPMkxyLzhja3ljT0JGejVzeEJRVUVCVnF4WUFaL1BWNVc0YTlldUhWNTY2U1VNR2pRSXExZXZ4dURCZy9IKysrODN5cEwvQlFzV1lOcTBhZmpwcDUvQXpQQjRQTGp4eGhzeGVQRGdXdmRvUGVhWVkzRGlpU2RpeFlvVnVPcXFxOUMwYWRPcTlpVWxKU2d2THdjQW5ILysrUUNBTDcvOEVnOCsrQ0FjeDhIRER6OWNWUjZwZCsvZVNFbEpRWFoyTnY3di8vNFB6SXpycnJ1dUtuSCt3dzgvNE9tbm4wYXpaczNBekZYSjhweWNuS294WnM2Y2lkR2pSeU1ZRE9LTU04N0EvZmZmWDFXWG1KaUllKys5RjcxNjljTHJyNytPNzcvL0h2UG56OGY4K2ZOUkg5MjZkY09UVHo2Smp6NzZxS3JNc2l3QWxZbmlUWnNhL21nV1RnaC85TkZIVlg5WTZOU3AweDV2YmFBb2lxSW9paEtta3FsSGxtTjBYYSt4ekorSWttTDhjdlk5Z0M0QUVnQjh4c3pQMnJaZDBBZ3h0QUlBMTNWTEFFRFg5ZVpFZENtQWhtK0dGU1V2TDIrM2xQSm5BQWFBUHpGekVZQ1ZBSDRFc0JIQXJVS0kzc3g4QVlCM0xjc0tSUGJQek14TUJOQUJRUDJlL0JWRlVSU2xrUXdkT2hUOSsvZXZzMTErZmo0R0RoeFlyU3c5UFIxMzMzMTNqYllkTzNiRVUwODloWmRmZmhscjFxekJtalZyWW82Wm5KeU1rMDgrR2YzNzk4ZFpaNTBWOTlvWkdSbHdIQWVPNDZCVnExWVlPblJvMVlGRDRXMENVbE5Ub2VzNnpqNzdiSng5OXRseFQ0cnYzcjA3dW5mdmpybHo1K0tGRjE1QU1CaEVkbloybmZjUFZPNjUrdEZISCtHS0s2N0FUVGZkVk91aFI4Y2ZmendtVEppQUpVdVdZUHIwNlRqMTFGTnJ6SUJzMmJJbHBrNmRpc0dEQitQbW0yOXUxTDFUNTgyYkI2RHlmb2NORzRhTWpJdzYrd2doTUhic1dFeWFOQW5MbHkvSHJsMjdxcExvVFpzMnhWRkhIWVZ1M2JwaHlKQWhBQ3FUdHE3cjRySEhIc01sbDF3U2Q5eExMcmtFdi96eUM5YXVYWXNUVHp5eFd1SzhYYnQyK1BYWFg3Rmh3d1lBUUZwYUd2cjA2WVBUVHo4ZEFQREpKNS9naVNlZUFBQmNkdGxsZU9paGg2b2w3c05PT3Vra2pCNDlHcVdscGJCdEc4dVhMOGVxVmF1d2VmTm1iTjI2RlR0MzdrUjVlVGtxS2lxcUVzeWFwdUd5eXk3RGpoMDdNSGJzMkJwamZ2engzaTJNZXZYVlY2dSt2dmJhYTFVeVZWRVVSVkdVdmJiL2ppNnRwNHd1ZWs4US93dWdKREN1V3IzVS92WkF4M1E0TUF6amN3QVh4cXQzWGZjSjI3WWZsRktPQVhDOVpWbHRheHRQU3JtSWlGYWJwbmxaYmUxMFhSOGdoRGdaUUxIcnVoNGlHa2hFTFZ6WFBkYTI3VzI2cm84U1F0eGVYRng4UW5obXFwVFNCcEFOb0Q0bkJ5UUFtRzVaMXNDNkdocUdrUU5nRGpPN1FnaGZibTd1V2lubHZRQ09CN0FWUURjaTZzSE1BeXpMMmxlemNBOGE2cjgxUlZHT1pPR2ZnYTFidG1vN2FlelQrTk5wS3NHeU40cUtpaEFNQnRHaFE0ZGFaMTNHczIzYnRwZ3paK01wS3l1cnNjWEEzcXFvcUlEWDYyM1VNZi96bi84Z0t5dXJYa25VUGNYTVdMeDRjYjMzRlMwb3FQemJlRlpXVm8wNngzRVFEQVpydkxldTYyTHMyTEZJU1VuQjBLRkQ5ejdvdzVCbDUrR09FZitIb2cwYnQ4RjFyMXU5TE8vekF4MlRvaWlLb2lqN2hwcVplb1JnNXExRTlMcHBtamRHMTBrcEZ3Z2h0c2ZxdDdkQ1MreEhocjVtSWxySHpEZmJ0cjBOZ0JCQ25BbmdnZWdsL2tTMGdKa24xT01TOVdrREFHRG12d0ZvU2tTOWMzTnoxNGF1MHhKQStEamRZbVorMWJLc3QrbzdwcUlvaXFJbzJPdDlSaHVTU0FWcTd0WGFHQm83a1FxZzFwbWlqWVdJR25SQVU2d2thcGltYVZWTC95TUpJVEJ5NU1nOWlrOVJGRVZSRk9Wd2M5RE5URlVPVytHamV0Mm9jZ0pROTVIQWpTQWpJeU9wUllzV0Y1dW0rVUYwbmQvdjkrYm01Z2IzVnl6N1UxWldWa0ppWXFLL3ZMeDgyZUxGaTdlR3kvZG1abXBtWm1aaVdscmFPYTdycnJCdCs1ZEdDbFdUVXA0amhGaVZtNXU3b212WHJ1MWQxLzJ0b0tDZ3ZKSEdyNU9VOG13QXF5M0xxckVXTmljbjUzZ2k4Z1lDZ2VWN01uWk9UazVuajhjalROTmNpa2I2UHZQNWZDZHJtdGJlTk0wdkdtdE1SVGxTcUptcGlxSTBKalV6VlZFVVJWR09IS0x1Sm9yU0tGelVUS1FDK3pFQnRIcjE2dEpZaVZRQXlNM05yZGlmc2V3cmZyLy9PRjNYUjNUdDJyVjl1Q3doSVNHTGlINU1TRWlvMmdvaEp5ZW5jOU1FdklMS2JSTHFaQmlHSHhFejJWTlNVbG9EK0F6QWdNYUtQVDA5UFlHSXZuUmQ5MllBOEhxOTd5Y21KdHE2cnAvWldOZW9qYTdyR1VUMEh3Q1RZdFZybWpaZTA3UzNvOHV6czdPek8zZnVuQnBaWmhqR2picXVYeEhWZnpTQW55TExwSlF2U0NtbjVPVGtOS2tyUHIvZmY1eVU4dGpJTWlIRWNGUitEalduRVNtS29paUtvaWlLb2lpSzB1alVNbjlGT1l3NGpqTklDUEVBRVgwQllCMEFDQ0U2QTREcnVsYTRuYVpwTzEySGl3azRnWm5MbktBVE42a2EybXQyb1pUeWFjdXk3dHRYc1JjVkZaVzBidDJhaWNnREFCVVZGWC94ZXIxdkVORmN3ekQrWVpybVB3QkFTdmt3RWUzMUg0SmMxOTFrMi9hVTBFc2hoSGlGbVg4TEJvTURBWkNVc3UvT25UdG5GaFlXbHNYcWJ4aEdKalAvQTBCZmo4Y3pHY0NkQUpDWm1aa0dZRElSZlE3Z3czQjdJdXJNekRZaWt2WkVaREh6UkkvSGM0R3U2d05zMi80aFhyek1QSkdJTHRKMS9aalFOaG1Lb2lpS29paUtvaWlLb3V4bktwbXFLSWNQallnR0FwaWJuNStmSHk1a1pwMklRRVJWeVZUTHNqYTB5OGk2SVRuRis1WVF5UEo2UGNNQXpJNDFLRFBmQm9DSjZKVjlmUU5FVk1yTUdnQXNXclJvSFlCenBaVDNBUGcyb3MxZHpOemduMTFFMUFTQXc4eWxvZGNGQUtZQWdHRVk5ekZ6TjhkeHpzelB6LzhqSnllbk14Rk5TMDFOUFFQQUhaSGo2THArSmhFTkIzQVZFZjNCektNQVRBN1hwNmFtOWdPUUVoNGJBUHgrZndvemR3d2xXS3VZcGpsVlNwbkx6TzhKSWI2VFV1WllsbFVRSGJ2UDUyc0g0REptL3BkS3BDcUtvaWlLb2lpS29paktnWFBRSlZQYm41alRWZlBTWFFRa0JDdjQ2WFVyOGhZZDZKZ1U1VkJnR01ZbEFOb3hjL1FKRWFjdzg2cm9KTno2MVFVMmdKT2xsTDFkMTUwWGEweWZ6OWN1bEtCZDVEaE9XNS9QMXhZQU5FMXJEUUJFMU43bjg1MFZxNjhRWXFkbFdZSHM3T3dUUEI1UFhqMXZJNW1JYnBkU0RvNHNaT1lIcFpRZ290Nm1hVGJzbEpJUXd6QzJNZk5YbG1YMWppeVhVdDdNekk4ejgrQzh2RHdUQVBMeThwWVpodkVvRVQxaEdNYVhwbWwrSElyREVFTDh3TXlGcnV2ZXNXWExsdGVPT3Vxb0pDRkVTbmc4SXJvVndETExzdjRiTG5NY1J3b2hOR2EyRU1XeXJJVmR1blR4cDZTa1hCd3JrUW9BbXFiZEI4QkRSR2JrKzAxRVI0ZnVvWnZydWs2c3ZxN3JMczdQei8rakllK1ZvaWlLb2lpS29paUtvaWl4SFhUSlZNMHJXb0g0WWdZbGFWNTYrVURIb3lpSEVBTUFpT2hsS2VWTEVlVXBBRmhLdVN0ZVJ5RUVwSlFJOWU5dG11Ym5vZktIQUNRQnlOWTBiVTUwUHlMcXIybGEvempENWdJNFJkTzByUUJHMWZNZVJqRHpTZ0F6WTFVU1VXTWRkZ1VBTUF6alR3QmVCckFUUUU4cDVkVUFXaEJSU3dDdFFzMWV6TTdPRGg5OXZBWEFFTXV5WmlHMEIzRHIxcTI3QWZoQ1NubTZaVmtMVWZrNUJLUGViMDhvL3FsU3lpbUlnWmtocFh3aDFNNDBUYk1IQUVncE96RHpyVVFFQU9Oam5iSk1STi9HS2djQVRkTXVCL0JKL2Q0UlJWRVVSVkVVUlZFVVJWRnFjOUFsVXhWRjJUT3U2MzRKWUhka21SRGlaQUFEbWZrTlpzNlAzYk82WURDNEhBQnljbkpPQjNBcmdFOGR4M2s2c2sxb1p1cE1acDd1dXU1TE1ZYUJFR0luQUlSbXhENGRxMDAwS1dWZklscHVtbWFkN1EzRDZPTzZibW90VFFLMmJTK29iUXpUTkJjYWhtRXhjd1VScFRIemVnQTJNMjltNXQrRkVJS1pYL1o2dlk4d000aG9yV21hMVJLOVJOUVdnS2lvcU5nS0FLN3JSczhNUm1oYkFPRzY3dGk2N2l2VS90ZUlsMU9JU0hNY3B3K0FEWkh0TkUyN0Y1WEwvM3ZXTmpPMVB0ZFVGRVZSRkVWUkZFVlJGS1Z1S3BtcUtJY0oyN1ovQlBCalpKbGhHSk9abWN2S3l1NHRLQ2o0TlU3WEd2eCtmNHJydXE4Q0tDNHZMNzh0dEg5cGxaeWNuSFNQeHdObVhoY0lCT2JXWjB4ZDF5OEYwRHBXWFhsNStkc0ZCUVhsQUxZeGM3VUVhZGV1WFk5ZXRHalJab1JtZ29ZeDgyZ2lhZytnSW5vOElrcGs1dEVBYWsybUFnaWFwbW5VMWtCS1dVcEUvd0V3Z1psN1NDbGJXNWExR1FBeU1qS1NtUGtLSWlyTno4OWZBd0MyYlkrSmpqOGhJZUZwWm40eHVxNHV1cTRQSUtKTEFFd01CQUl6WXNRMmtJaGdXZFlQQUlJTkdWdFJGRVZSRkVWUkZFVlJsSVpUeVZSRk9YeHB6TndiUUNBNU9Ubm85L3RiUlZadUwzRzZCWm1uZ2luSkl6Q2dzTUQrR0tHRXBldTZyeEJSRm9BaDBZblVQUlhhTXNCZzV2SndHUkZwQUpJU0VoSm1BU2dIc0lXSTBpUDdKU1FrdkdjWVJvcHBtcWNBNE1nNkl2cVhhWnJYUjEvTE1JeDZKeFlOdzdpTW1mOGRyNTZJN3NyTnpkMXVHTVliQVBvUjBTYkRNQndBWUdaQlJPUzY3ak1BWXM0TVRVaEl1QWFBQm1CTzlHY1FyYVNrcExTZ29HQVhBUGg4UGltRWVKNlpDOHZLeWg2czcvMG9pcUlvaXFJb2lxSW9pckx2cUdTcW9oeW1wSlRuaEE0b09wcVpOMGZYSjNzSnU4b1pJQ0RaUzdOeWNuTGE1K1hsRlFFZ0FNMEJ2RzZhNXRSR0R1dEZ5N0wrSG41aEdNWmxBRDRPdjJibXRVUjBXdmkxcnVzNmdMTmMxMzBDVVluVXh1SzZya2NJMGNSMTNWdUphSFZFTEUyRUVMTUFKQUNBYVpwZmQrM2FOVE1oSVVGbjVzUlFtd29pV203YjlwSjQ0ek56WHlJQ0ViM05YUHN0SkNZbXZnTGdsdERMSnN4YzVycnVsZUVFcTZJb2lxSW9pcUlvaXFJb0I1WktwaXJLWVlxSWhnRW9adWJGQUlLdTY5NFRXVjlhQWNtZ1I4Qm96c3pGZjJ6ZCtudW9pb1BCWUwrZE8zZVdHSVp4dGV1NmFkRmpDeUdPQ2wwalI5ZjFnYkd1cjJuYUY3bTV1UnNiR1BOcVptNlhucDZlWEZSVVZDS0V1QU5Bc2FacEV4b3l6cDV3a0xLbmhBQUFJQUJKUkVGVVhmZW52THk4UmVIWHVxNDNqNnczRE9OTkFCN1ROUHRHbHZ2OS9wVHM3T3pzL1B6OEdudlNHb2JoQjlDTm1iOGxvcDZ1Njk3S3pFdWoyd2toSkJGTkFsQjF3RllnRUpqcjkvdXpnc0ZnY3J6M0dFQkhBSkJTOW1kbU43cVNpSDZ6TE91ejJ1OWNVUlJGVVJSRlVSUkZVWlQ2VXNsVVJUa01TU2w5QUM1bDVzbk0vTDBRNGkwaHhEckxzdGFFMjJSMDBUME1GNEtFNWpMZUt5b3FLZ25YNWVmbi93RUFMVnEwZUVZSWNXSzg2eERSNVVSMGVhdzYxM1hQQnhDZFRFM0p5c3BxRy9HNmVWVDlZaUlTYmRxMHlXclRwZzJZZVFBUlBadWJtN3VsbnJlK3h6d2V6ODlTeWhvSnlUQm1ib3VJbjVucDZlbkpiZHEwR2VLNjdyMWVyOWVUblozZE1meStSWGd3dEszQlg1bDV0aERpVk5NMFg0NGVXMHA1UHpOdkUwSzhFRm1lbTV1NzBUQ002d0c4Vmx2c1JQUUtFY1dLK1FjQUtwbXFLTFZ3SEFmck4yekVpcFdyRG5Rb2lxSWN3b28yYkVRd3FMWXZWeFJGVVpRamdVcW1Lc3JoNlVFQXdXQXdPRDQvUDMrMVlSajNBWmdDNERLRWw4dXptNlJwb3BucnNydXp4SW01WnlnUi9hbWtwS1RHendtdjEzdU1wbWttZ0FtbHBhV2o0OFN3TlViWmpVbEpTVGZHQzdxOHZOeEtURXdFZ0I3TTNBL0E3MFEwcXBiN2JHVVl4cDlxcWE4M1pyNkJtVmVFWHdzaFVnRjhIOTFPU3RrQndHQlVMc2R2VFVTekhjZDVQRHFSbXAyZG5jM01Wd0I0emJLc0RZWmhQTVRNNzBrcFg3Y3NhMTY0bldFWU53SzRHTURnM056YzdkSFgyN3AxNjNzcEtTbGZ4WW81TVRGeExCSDFjeHdudmFLaW9zYWVyVVJVSHF1Zm9pai9zMlBuRG95Yk5BWEp5VWtIT2hSRlVRNWhwYVZsK0gxcnJFY2Y1WEFpcFR5bG9xTGl0OFk2VXdBQURNUG9IZ3dHeS9QeTh1WTMxcGcrbis4MElZUnJXZGJDckt5c3BrS0lKb3NXTGZxdHNjYXZpNVF5QzBDS1pWa0xZOVMxWnVaMnRtM25JZXFBMmZybzJyWHIwWnFtSGJ0OSsvWWxxMWV2TG0yTWVQMSsvekhNN0NzdUxsNndkT25TMyt2dW9TaktrVTRsVXhYbE1HTVl4a1VBZWpQenBQejgvSlVBNExydVlDS2FheGpHYU5NMDcvSDcvZDZ5Q3ZlUjNSV3VCOEJPemVPSm1YU0xOeU0wSnlmSEV4cDNkMEZCd2EvMWpZMlpaN3F1T3o3OFd0TzBNd0ZVSldNWEwxNjhWVXE1bUlnZUlhSm1BUHJXTVN2MXd0QS9lODF4bkdYUnkveUZFTlhhaFBaelhjSE1EaEY5NERqT3VFQWc4SE9NNFlUSDQza0JRTEhqT0k4QWdHbWFIeGlHOFNFemY1Q2RuWDFtZm43K1NwL1BkdzR6UDA5RXMwelRmQ2xXWEtHSHhKanZzWlN5QkFBQ2djQnZBTlIwR0VWcEFJZmNMUnFMVXNkeHNmSFhldjhZVXhSRnFSVXhLbHdIbXc1MEhNcGVJOE13N21mbUw2SVNnbDk2dmQ0NUFIb0JsU3VWV3JkdS9SVXp2MlhiOXZPb1k0OS9uODkzY21scDZkcGx5NWJ0akNoK1RkTzBYd0djMVZqQkN5R2VSZVhocUdjbUpTVTl3c3czU3lsSFdKYjFhbU5kb3hZZUl2b1hnT2E2cnZ0czI5NFdXVWxFZnlXaThWbFpXYW1SNXdKSUtWc1RVVFBUTkF2RFpZWmhuTXZNeHdzaC9wV2JtMXNNQUFrSkNkY0JHSitXbHVZSFlJYjZYZ2RnRURQZmFOdjJhdFNpYytmT3FTa3BLZTB0eXlvSWx6SHpud0c4a1p5Y2ZENkFtSk1ZNHRBeU16TTlLU2twSHEvWDY2bW9xRWdFa09EMWVoT0R3V0NTRUNJWlFBb1JwVEJ6VXdCcFJKVG11dTZudG0zL1VzZllpcUljeEZReVZWRU9JMzYvdjVucnVpOFQwUlptZmlSY2J0djJBbDNYaHdKNFVVclpncG5iQTN3YUE5dEF0SStPZHFxT21VMW1YaFlJQk9hR3k2U1V5NGdvejdidHlBT1dQZ2R3TnpOL2FGbldPK0ZDd3pCZWRGMTNtbTNiUDBTTStTRVJqWWgxdlpLU2t1Z2w5N1dxYTVsLzZIcWxSRFRLY1p5WDgvTHlOb1hpeWdRd2xKbi9hVm5XQmdEUWRmMHVJam9Ud0lPaFE3MEFBRVIwSTRDNUhvL25SOE13eGdMNEJ3Qzd0TFQwQnV5WFQwRlJsTEIxUy9LV3RPL2M5UnJOOWFRZjZGaVVnMWVDaDlPVFBPSlNCbnZLZ3Z4aGVaQ0s2dTZsSE5IWTNiaW1NQzl3b01OUTlvNlU4czhBUmdIWUFXQWhVRGtqa29pYU03TVZicGVVbE9RUzBTSWllazVLZWFYak9EZEZQdnRGOHZ2OVh0ZDEvOXVrU1pOVkFNN1l4N2RRREtBSkFHemF0T25oTm0zYXBBQjR4VENNUHFacFhnTEFrVkwySjZJVEd1TmlSUFJNT05scEdNYUR6TnpGZGQzdWdVQmdtNVN5aHhCaWZXNXU3b3BZZlhWZGIwNUVkd01ZeHN5RkFQd0l6VmhsNXNlSTZFUUEwOFB0bWJrekVWVUVnOEZGRVdWcmlLaVRFQ0pQMS9XN2JOdXVzYTFXV0hKeThrMUVOTUV3akl0TTAveGlUKzdYNS9PZG8ybmExNUZsekF5UHgxUDF0YVpwa2RWQkFMc0E3QWF3aTRoK1JjUlpDWXFpSEhvT3ZtU3E2L3dLVFh1SFhIaVpIVFZWUkZIcVQ0UVNxZTFjMTcwcStxL0F0bTIvYkJqR2FRQnVCUUFHL1J2Z25nRDJ5OXBXeTdMK0ZobXJydXZITVhOSElqcFJTbm54enAwN0gwcExTOHNBMEMvVXBtb1dRSHA2ZWpJejN5S0VXQVBnQndBZ29qR3U2NjZ6TEtzUWphQ2V5L3p6VE5OOE1yTEFkZDEwSWNRd0FCOEEyS0RyK3FsQ2lNZVplVUZaV2RrL0k5dm01dVp1Tnd6aktpSUtBSGlHbWY5d0hLZDM1Ri9sRlVYWmI1eDF5eFl0Uk1UUEdrV0pKcVU4bTRnZVlFYVNSNk5SeXd1czd3NTBUSXFpN0h0RWRBc3o3eFpDVkNYeEVoSVNkS0J5Z2tDNHJMQ3dzQXpBWUYzWGZ4UkNQSzlwMnR6TXpNek9vZkpxbVBscUlqcWFtZS9mRDdkUVFrUnBBRkJVVkZSU1ZGUTAxRENNendDMFErV01WUkRSTmN4OFRrTUhKcUlrQUJvejd3NlhGUmNYUHd1Z1dFclpBNVZuQnR3UkNBUis5dnY5WG1aK2xabTNaV1ZsblZsUVVGQzFHazdUdE9NTnc3Z0p3TTNNbkVoRWJ6SHpHSVFTcVg2L3Z3c3pkMlBtVWFacFZrUmNYMmZteFpGajJiYjlZMDVPanZSNFBQOFdRcnhrR0labW11YlUyT0hUWUdaZWJWbldsdzI5OXpDUHh6T2ZtWHNCS0hkZHR3eEFPUkZWL2NQTVB6UHpNenQzN3B4VVdGaFlETFdDVEZFT093ZGRNblgxOHZ5bEFJWWQ2RGdVNVZBanBaeE1STDBCVExSdGUxWkVsY2N3akY3TWZEdUFuZ0J5QVhnRm9TOEJGUzV6R2FINjRVVit2NytaNHpnMVR6UUtDVCtjQ1NFU28wKzlqMVJTVXVJMGFkTGthR2IrQ3hFZHg4d25BRGdCUUFZUkpUQnpHWUJWUkZUWXBFbVRpd0M4Q0dBZE0zOEY0RjVkMTkreGJmdVhObTNhZEFSQXpGeTFsNVJwbXBQcis5N291dDZjbVZNQlZNUnJFNzNNUHpzNyt5aXYxd3Y4YjhZb0kvYlB6SXpRdjlkSUtiT0k2RE5tTG1YbWF5TWY4bkp5Y283WE5HMFFNdzhoSXNITTd3TzQzT1B4TEpKU1RnRXczcktzemVIMm1abVppVTJiTmsydTQ5WVNBS0JMbHk3TmtwS1NhdXlaR3FacDJ1N2MzTnk0OTY0b2lxSW9pcUpVNnRLbFMwdG12cEtJcGtYdFozOEtBR2lhWmtYM3NXMTdtcFRTZGwyM1JheEVLZ0FDY0Q4emx6UHpPcC9QVjdXa241bVRpQ2d0c2l4YUlCRDRFWUFycFZ5R3lvUm9yWWdvaVpsSlNsbjFCM3ZteWtkYUtlVllJcHBvbW1iTVEyVHJJcVdjUlVSbldaYlZLckxjTUF3L004OWk1bmRzMjU0Q0FMbTV1UlUrbjIrZ0VPSzd4TVRFcHdEY0hXN3Y4WGdDekx3TndITkNpRW1oZzFkend2V3U2OTVLUkU1RlJjV0xFWmZ4QVBBUlVZM3pIa0tyeHM0M0RPTVcwelJmaVJQN1g0am9KR2FlN3ZQNXpveDRiem9SRVlpb3E4L25pN2tQS3hFVjJiYTlXa3FaNWJwdVZxZzRrWWhTSThZQk00T0lOQ0k2TVRVMTlRSXBaZHozc3F5czdLUEkzeGNVUlRsMEhIVEpWRVZSR2s1SzJZdUlibVBtankzTEd1SDMrMU1jeHpsSENIRUZnS3NCdENTaVphN3JEclJ0K3cwQU9DbGJmd3JBQ0VIVXRFa0N2V3NZeGlldTYzNEY0RlBYZFl1RUVFM3FjZWtSUW9pWXkrd0JJQ1VsWlRHQWZrUjBKNENsUkxTRW1mOERZQWt6LzJKWjFyck16RXh2YW1ycWswS0lmelB6SEdhK1l0dTJiYVV0V3JUSUFERGJNSXpyQUhSbjV0MS8vUEhIM0hqWGlxVHIrcTFDaVBOUnVad215TXpkUWduTXhYWDE5Zmw4WnpGemhjZmorVE1BTVBNNkFDQ2lkUUQ2NnJwK0N4R0ZaLzJtQUJnSllJdGxXV3NOdzFnSUlJV1pMN0Z0ZTNWT1RrNW5qOGR6Q1RQM0JuQUdFUVVCdkJVTUJoL0x5OHRibFpPVGM3ekg0M21haU80RE1NSXdqSitZK1V0bS9oekEyVUtJZjlZSU1QYjdYTnUrc25CZDl4b0E3OVZuTEVWUkZFVlJsQ05aY25KeVZ5SktaT1lCVXNxL1JsUWxBb0RydWdYeEVtUkNDSVRyUWduTEJ3QkFTdGtIUUU0b1lUYzdSdGQybXFiTmlSZFRlSDlSWnA0WW50UlFtOUFzMkJOQ016MXJjQnluMFE2N0NzV1hBT0JySWtwajVrVERNRDVtNXFPSXFDV0FWc3hNQUlicHVqNHpvdHZJc3JLeXFlRVZXcUZackFFcDVkMldaWTBEWURDejhIcTlTeUxlVXdLUURPQjZLZVcxc1dKaFprZ3B4MGJjNjlGNWVYbTdBV2lvM0dJTFJOUmYwN1QrTWJxUGoxcWVIem51V0FBakFKeEhSSGZVOW42RUV1U1hFVkgzMnRwcG12WmZBQ3FacWlpSElKVk1WWlREZ0dWWm4wZ3BIOXU1YytlVG5UdDNUbWJteFVLSTlxaGN4dk1aZ0JkTjAvd1VFU2RtbGxUZ014RDZnOUdNbVhjQk5KQ0lUaE5DZk1MTU53UHc3bTFjUkxUTk5NMDhBTWZHYTlPMGFkTXpBQXdDOExobFdZOGp0QXdtR0F4ZTJMcDE2NGNCekFUUWpJanVhY2lKbmN6Y08vVEFCU0lxWnVZUGQrN2NPYW11ZmtLSVc0bm90TkNzMmNtV1pYMGFpbWUwcG1sU0NQRUNLaC9Hd0pWLzRsL0R6RU5RT1hOMUpETW4ycmI5cldFWXd3Q01EMTEvSFlESEhNZDVLUkFJckE5Zkt5OHZieFdBUGxMS2Z3SzRnNGl1SWFMdXpMeFJDUEVwNGh3ODFWQkNpRmlIWkNtS29paUtvaWhSS2lvcVZubzhucEdSWlVTVURPQXhadjZCbVdmRjZScHRBVkIxcHNGWVppNEM4RmZYZGF2dDBTK0UrRGNSYlhVYzUyOHhSd0ZRVUZCUURBRGhHWjkxTVF5akxUTWZhMW5XMDNXMWxWTDJZT1pPOGVxSmFKTmxXUi9WTmtaQlFVRzVsUEpkQUg0aWFzck12d0ZZeHN5Ym1mbDNJY1R2ekR5SmlDWURtQVlBa1lsVUFLaW9xRGc2dE9mb3R0QjFYM0JkOTlPb1dIcWhjcExGS0dZdXJ1dmVBTURyOVpZRGdHRVlkd1BJWXVaUnJ1dFcyeXRWQ0hFQkVUMEVZTGpqT0RHMy95R3EzRFBic3F4SkFHcjluY0l3akcwQW5qQk5jMEo5WWxRVTVkQVRkeG12b2lpSExsM1h1NkZ5Q2N5N2tVdkhJeDNicVZPckJFbzZoVm1JQ2hUL2ZIU1RKbG5CWUxBb1B6OS81WDRPRjUwN2QwNk5PdFcwTVdrSTdRMjFud2twNVQwQWZyUXNhdzdxY2NEVXlTZWYzQ0loSWVHc3VoNVlGVVZSbFAwanRHZnF2NWs1Q2NDVmxxWDJURldVSTVHVXNqY1J2ZXM0VHA5QUlEQ2pJWDBOdzNnTndNRFFtUVkxRXJHR1lSUXk4NitXWmNWZDVoL1YzdSs2Ym5hc09rM1R2czdOelYxckdNYWpBSWFicHRrc1hKZVptWm5XckZtellQaWdxSWg3ZTUySUJvUW1Fa1R6RXRFQzB6VC9GTkYrRmhHZFpacG1xeGp0YTR2N1hNZHhpb2pvRENIRTY4eDh2bVZaWDRXcWhaUnlHQkdOZFYzM3JNZ0RaNk5pWFFSQVdKYVZGYXUrbG11ZmhNcXR6cGFZcG5rYW9uNDNNQXpqZWdCdlJNVlUxNWlEQU1STGJtdk03QkpSamVkL1ppNjFMS3RwUStKWEZPWGdjOUROVE0zb292Y0U4YjhBU2dManF0Vkw3VzhQZEV5S2NxZ0pQWURFZkFnSjI3QjgrUllBbjFlOXJublkwbjZ6RHhPcHdJRkpwQUtBVzUvWkFKRVdMMTY4RllCS3BCNGlETVBvYnBwbTNDVjU4V1JtWnFZRmc4SHloc3kwcmdjUEd1RndBeWxsbG1WWkJZMFFqNklvaXFJY1R2b0NjRnpYWGVqMysydE5JbTdmdm4xbmVOOVVLZVVRQUFNQnZCTXJrYm9ubVBrYUlob0pvQ1N5bklpYU9JNXpGWUMxQUxZQVNNdkl5RWdLUDIra3BxYU9kRjMzNzFKSzNiS3NOVkZqcnJjc0t6MzZXbExLcndEVUsvRVhtb0c3dnBZbUh3UUNnUnVrbEg4QTJFaEVYeHFHNFlTdVQ2RXR1ZWJadHYxVHJNNCtuKzlrSWpvWndITjFmUWJsNWVWT2ZuNytIMERsY3hjcUQ0b2wxM1Z2UmlQOWJzRE1Bc0FPeDNGeW91czhIczlpSWhvWERBWmZpU3EvQnNCVGpYRjlSVkVPcklNdW1hb29pcUljV1h3K253UlFuejE2YTNCZGQwTjROclhmN3ovUmRkMzR1L3pYa3hEaXk2Z0RKMm93REdNNGdIR0dZZHhnbXVhYkRSay9MUzN0U1FCL2FkNjgrVW0yYmUvTXlzcXE2NkN4OFBJK04xYWRZUmpuTXZQYnJ1djJDQVFDeXhzU1N5U2Z6eWVKYUlGaEdPTk0wN3huVDhkUkZFVlJsTU5KNTg2ZFU0bm9FZ0NhMSt0ZEVUN0lLWjYwdExRYkFJU2ZEWm9EV0JRTUJtOXU1TENXV0piVk5md2lLeXVyYVZKU1V0WGtCR1plUzBSSVRVMDlGc0RLMEo2bWd3QXNqazZrTmhiSGNVZ0kwWVNaSndQNE1MS09pRjVnNW1RQXNDeHJzOS92UDRtWi94UTZJQlpFNURMelJzdXk1aVBPOHc0UlhSZjZjaWd6RDYwdEZxL1h1d0pBSmdBMGE5WXN3WFhkSnN3OHhMWnRlKy91c2dZV1F1eUtWZUc2Ym5sMG5ldTZaYUZkeUJSRk9jU3BaR29qU3UvVXFaMUhwSFE4MEhFb2g2L3lpdUNLRFNzV3JUdlFjU2hLWXhKQ1RBVVFjN2tXRVNXaGNudmFXRXZQd24zdlJtV2pQd01ZRjJjTU1ITnBSRmtUWmk0SFVCSGR2cnk4L0F3QStiWEZ2R1BIamxkU1UxUHZCVEJHMS9WUGJOdmVWbHY3TUNsbEIyYStGY0JrMjdhM0dZWnhFU3IzTmE2VllSaG5tS1laYzZiRzd0MjdGNlNrcEVBSThSU0F2MFRXK2YzK0ZOZDE0Mjdkc1hQbnpnN2gyVE9CUU1DU1VqNUJSQS9ydXM2MmJkOGJPc0JoY0QxdWJZNWxXUmZYbzUyaUtJcWlIRktTazVNSEEwaG01bThCbk1MTWx6TnpqZFVnbXFiZEJPQkdBSVhoTXN1eVJtZGxaYjJla0pEZzAzVTk1cjZrb1lTaXErdjZ3RGoxZ1VBZ1lEVWtaaUphRFFCZXI3Y2pnSldKaVlsOWlhaU42N28zTm1TY1BVRkV5MHpUckxaVVhrcFpsVlEwRE9QdnJ1dU9zQ3dySTdxcnorYzdOUkFJMU5qclB6MDlQWm1JYmdWZ29qSkorcWJqT1ArS2NlMWtJY1NIelB4THVDdzNOM2VMMys4L0RjRDJlTzh4Z0ROQy9TL1FkYjNHREYwQXNHMTdHcUsyN1NLaUZnQ0tZalJ2UWtTUEFuZ2dxbHpsWHhUbE1LSCtZMjRrN1RKejBqMGtwb0xZT05DeEtJZXZCSysyTkNORHYzSDFhbnQxSXd6bmFaR1ptUUlBV3dzTGk5RUlTNFFWWlU5WWxuVmF2THJROHJJaXk3TGlQZnhXTVUzelJRQXZ4aGxqbDJWWlYwYVU3UUl3S3Q1V0RLR2xhclVtQjRub08yWnVCK0FLS1dYTVpDOEFPSTd6ZFY1ZTNxWlFuMmVZZWFQak9BOERBRFBuRXRIbEFJWUFNRkE1YXlUU1RjeDhoZU00djRVTHNyT3pqL0o0UEgyaTJpMEMwRDYwbkRBY24xdFNVdkoyVWxMUzBRQStCVkIxb0FJei80MklqbXJXckZtMTJSK1daVDFpR0lhSGlDN28wcVZMU3lLYXpjeC8xUFkrb0RMWld1ZnNXa1ZSRkVVNTFHUmtaQ1FKSWU0R3NNaDEzZXMxVFZzRjRCamJ0cXNsOGpJek05UFMwdEl1QnZCTjFCOC91YUNnNEZjcDVTZ2lxbTEyYWhzaWVpMVdoZXU2VHdDb2xrd2xJazlXVmxiYjhHdE4wMUlpNjNmczJMRXNMUzB0eU14ZHM3S3lmZ0R3QkRQYnRtMy9wMTQzdmhlWWVheVVNdnI1S2htaEpETXpOeWVpRGhGMVpCakdsUUFlQlpBanBld1p2VDkxcTFhdEJoRlJtOUR6eTduTTNETVFDTnlCbW51ZjNoTzZWcldsOUxtNXVSdHpjbkxTUFI1UHpQYzR3a2doUkx5Nk4xSHo5NlhmTGN1cXNlV0FZUmpiaU9qUjZBT29kRjBmU0VRdjFCR0RvaWlIQUpWTWJTUmVJQjJFTEFLMVRVNU9oc2VqSGVpUWxNT0lFM1JRWEZJQ0pnYVNrQUZncjVPcEdWMzBzOEw3RTZkMTBkWCt4TW9CWVJqR1R3Qk9yMGU3QWZIcW1QbkRjS0pVMS9YbXFGeFNGeWtKbFRNK3FtWkFFQkc1cm50VVpCa0FiTnUyN2RmVnExZVhWbFJVdFBkNFBEVm1QRVFqSWhCUnQ5cmFDQ0hPQWJBcHRCei9HaUs2T0M4dmI3ZXU2L2NSa1RCTjh3a3A1YVZFMU1VMHpVL0MvWEp5Y3BxRUh2cG41T1hscllvWXJ6V0EvNHR6dWNqeUlJQzNBWUNaUDdFczZ3VUE4UHY5WFpqNVlXYitsMm1hRlFDZzYzcFBJaHJsT003TnBtaytBT0FoVkM2eit5TDBUMXlHWVZ4VzE1SkhSVkVVUlRrVXRXalI0bVlBYlpuNW5rQWdzRjVLK1R5QU1kbloyWitIOStRRWdOVFUxR2NCdEF3R2czZkVHbWZuenAxM0pTUWtQQmlyTGpFeGNSNkFUV1ZsWlZmRUNTUFdNdkxPU1VsSkcrUEZYVmhZV0dZWXhoSWk2cGFRa05BT1FEdG12aUZlZXdBSmhtSDhLYnFRbWRNUVo5bDlMY1l4OHp1UkJVVDBUblNqenAwN3B6WnAwcVIvYU1uK1NjeThoSm12dDIxN2JtUzd6TXpNUkNJYXljeUZsbVY5NFBQNWZ0STBiYUNVY29SbFdhUEQ3YVNVV1FBZVplWi9XWlpWNHl5SXZMeThEVmxaV2NmRUNqZ3BLZWt2QUNhN3JudHRlWGw1dlAzd1kwMDhhVzRZeHRMb3d0QnM0L3NNd3hnU1ZkVk1QVE1weXVGQkpWTWJtZGZqd2UyM0RZS2UwN1h1eG9wU1R3VkxsbUhjcE9ld3U2UzQ3c1lIaU0vbjYwUkVtMnBiN3B5VGszTjhaRktvZ2JTY25KeGppb3VMZHhRV0Z1N1l3ekdxNkxyZWpZZ3VzaXpyb1Qzb2V5VXpGOFRhbjFMWDlZNUU1QmRDZkZiWHZwdEtKV2IrbHBtSHg2b1RRcnpBekp1WStlRTQ5ZE9qaWtZSUlhS1hWQUVBaUtqYTk1NFE0aDRBMWZZR2JkNjgrVGtBdnMzTHkxdWFrNVBUdnJhNE5VMmJDUUNPNDF4ZFc3dmk0dUxObVptWmFjejhDaEc5YkpybUZ6azVPVjJGRUk4QmVDNFVtd2dkWkZERjQvRU1aZVlXUlBSWVpIbm8reTVEMS9XL0VsRkx5N0ltUmQ2V2xQSVRacDVxV2RhSFdWbFpOUTZOY0YxM1dPamZUNGJMaUtnVkVYWFROQzAxM0t5MmUxSVVSVkdVdzUzZjd6L0dkZDNIaWNpeUxPc3RBR0RtUjRqb2NvL0hNeXM5UGYyaW9xS2lFc013N2dmUUg4RHd2THk4UmJIR0NqMjd4bngrTlF6RFllYUtnb0tDWCtzYkd6T3ZjbDIzZi9oMWFIbjc3S2htM3pQelFDRkVFak5QdGUzNEV5ZUlxRFdBZVRIS0FXQitmZU1LOVZsdldWYTF2VW1sbENYUjdWSlNVallBYUVwRWMxelh2ZGEyN2ZjUjQvbWphZE9tanhGUk93QlhBM0JEU2UzN2lHaWNsSEtKWlZrZlNTbVBSZVVxbkkwbEpTVzN4d25OamZjZUc0YXhQUlQ3SHczNUhBRHNadWEveHlpZkJlQjlacDRaV1VoRUZ3Q0ltWEJYRk9YUW9wS3BqWXlFd0VtZE8rSlBwNTF5b0VOUkRqUGFRVDdiV2RPMGZ3TllEK0R5V1BWU3l0dUphTFNVc29kbFdRdGp0YWxOZG5aMkI0L0hzeUkxTmZVcEFQZnZaYmdRUXB6S3pDTlJPUU92b1gwL1lPYUhBSXlLcmlPaS9xSDRqdDdiR0k4ZzI1bTVRdE8wYWllZUJvUEJ2eEhSTGdCYkFiUVRRbFQ3ckpqNWNnQ3gvc0t3c2JTMHRHckxsYVNrcEJuTXZMdXNyT3pHaUxJVnJ1dU9MeTh2bnd3QVhxODNVOU8weUprSXdieTh2Rmg3WUZXUlVwWURRRjN0QU1Bd2pPa0EyZ0VvMUhWOWhCRGlPbVpldVhuejV2dEM5NklCeVBENWZPMENnY0Q2MEY2bmR3TjR4elROSmJIR0ZFSmtNdk45T1RrNVgrVGw1UzBMeFhRdEVWM016RFcyT3dDQTBOTDlHNWo1MzRGQVlIRmRjU3VLb2lqS2tZcVpYeVNpb3h6SDZZVlFrcysyN1cwK24rOHZtcVo5MjZaTm0yOWF0MjQ5RjhEZHpEelpzcXdKdFkvWU9JaG9KWUR2QW9GQTVBeE96VENNaTEzWE5TUEtQaWVpb1FEV0ZSY1hWLzN4MkRDTWU1ajVWOHV5SXY4Zy9TdUE3ckd1Rnd3R1MyT1Z4MVBYTXYrSSs1am1PTTd6a2M4alVzb1htUGtWMjdZWEFFQk9UczdwUW9pN21ma3J5N0krQ0xlekxHdVNsUElVSW5yZk1JeEhRdnZSTjJIbW5rdVhMdjI5SWZIdXFXQXcrRTVDUXNLM3BtbldtSmxxR0VZUXdQTG92V1A5ZnY4Q3gzRmUzaC94S1lxeWI2bGtxcUlvZTYxTGx5NHRtZGtIWUhLOE5vN2p2S3BwMnUwQVpuVHUzTm0zYk5teW5mSGF4dUwxZWdVQU1ITzlac3hGYm5RZkN6TjdpU2locm5ZQXhscVc5VWc5d3dRUjlXVG1uM0p6YzdmVXQ4K1JqSm1mQkZDOGZmdjJGUzFidHF5Mkw2clg2MTNydXBVZnQ2WnBjd0ZVcXpkTjh3OHA1Wk9JU3FneWM3V1pCNkdrWjFsVUdSUFJybkNaMys5dkhtdlpWV2ltY1ljYUZRQ0lxRmxvclBOaTFRZUR3ZC95OC9QelF6R3RBMkFUVVhjaHhFa0FPcml1MjYyb3FLZ2tORmJUeW45UmJ3QVRtZm1rME41Z1YwZDhqMWI3WHR5eFk4ZlRxYW1wQXowZXovTUF6a1hsLzlNZkEvQ3BiZHV6WXNXVW5KdzhESUNYaUdMTzlGVVVSVkVVcFhJU0FJRExBRXlNU2xvaUVBaFl1cTdmSm9SNGk0aE9aK1o1bG1YRlhHR3pMMFR2RWQrMTYvK3pkK2Z4VVZYbi84QS96N2wza2drQkpPd29TT1FMQm9ka2NzOGRGMURjc2ZpelZWdnF2dFI5TFg3ZFdseXExcVVvVm5DcDlsdVhWcTE3eGJVVjZsb0ZGUlNZZXljREJGRFVxS2hzQlNTUWRlNTVmbi9NblRpWlRDWUpCQWh5M3ErWHJ6TG5ubnZ1R1VJemQ1NTd6dk9VRGpCTmN6aUFRWVpoWEZWZVh2NFNFWDBDNEJvQVlPWlBNdTY3ZjRGazZvQW5BSUNJWG1SbXgzWGRac0hPcmRDdWJmNk80MlN1NkRRQVhFQkUzd0tZUDNMa3lENkdZVHpCek5WK3NMU1ordnI2ODRQQm9BUXdtWWlnbFBwWkxCYXI3S1Qza0pOdDIvc3c4M3lsRktTVTJib1VNdk9kVXNwbUN5K1VVaEJDUUVyNUw5ZDFUOTBlYzlVMGJkdlF3VlJOMDdhWWxISmZadTVPUkdQOWJjb2JMY3M2REFBTXcxakV6Sm01bDE0QmNGeGhZZUV4dG0xdlRqWDZUOGR6cmxiMVBFOFloZ0VpOG5MMVMxRktIWjNydUJEaVJHYSt1QjM5dm03UDlRQWdIQTRQWnVZRG1UbHJUaXl0SmRkMS93a0E0WEM0bEprZnp6amNWRVdlbVE5R3NqQkJrM0E0ZkV6cS9IUkVsSjhlNENTaTNzeGNrTkZtTVBQd1ZCc3paOTNTVDBRWEVkSFZ1ZDRERWIyVnJkMDB6UmNCbk9DL3o5OEFRRmxaMlREVE5PTkU5SWVNYXJXRi9saG5BN2lQaUw3MFBPOEN2MjEzSXJxRm1Xc0JRRW81aHBsTC9QTm1BMWpsRnpTd2lXZ0VnR2RTMVdxWmVYN3FBc09IRCs4SllDS0ExeHpINmF3dlRKcW1hWnIyb3lLbFBBWEF2Y3c4djc2K3ZsazZJTnUyUi90RmtFNEY4QjB6VnhEUjBiWnRMd1B3eDQwYk56NitmUG55cHFLVTRYQzRVQWdSeUhVOVpoWkVaUGg1MzF1bGxHbzBUZk1DcGRTZVFvaTlBQXhqNW1GRTFKMlpsZi9nZHJsaEdJc0EvQTNBRUdhK2c0aXVrMUtlNHJydWMvNzE5bWJtdjZUR2RSem5YeDM1K3lHaUlRQWFjeHh2c2MzZnR1MDY5cDlhRTFIcTZiV0p0RHlrbG1VTklTS2hsUG95RkFwMXo4L1BuMGxFZXdPWTRMcHVVNzJJU0NTeUd6T2Z5Y3ovQzJBRWdCbk12SjhRNGxYYnRwL3pQTytPak4wM2htVlpQWkJiTndCZzVzSmNQNGUxYTlmV3IxaXhvcmF1cnU2emdvS0NWcmVpTXZNOEFBOWtTVWNGQUVna0VoMWFWS0pwV3Rlamc2bWFwbTJOdndvaHlsTXZpR2k2bjFzSm51ZjlRZ2p4Y2l2blBaZngrbFVBUDgvV01jVXdETU8vUnJ0V3BxWldFWXdjT2JKUE1Cak1kZ09WeW8yVWRZdTJZUmpmUktQUlZIR2U0NG1vV2JWeUlpcnpiN1lCQVBYMTllOFpobkVHRVFrQUI5aTJuWFdWYm4xOS9VMkxGeTllMTU3M3NDdXByNi8va29pdVNHOHpUWE01Z0lVQTFpUVNpWG1aeHhPSlJOYjh2TXpjQjhuQWZlcDE2by9wYlI2QVUvei9BSUJ5VEs4YWdKMmxQZlh2K0pUTUE4emNJc2diaVVRQ3pQd01NOGNjeDhsTUVkR1BtU3NBbEplWGw0K05ScU1mQVBnckFFZ3BiMkJtSllSNHh1OTdIQkUxRlpGZzVsUk9NekR6TndET1QzdDlWYXJmOHVYTE4wdSt4WjJaQUFBZ0FFbEVRVlFwbjJEbXkyemJ2dEp4bkh0eXZHZE4welJOMitWSUtmc0JlSnlJdm1EbW4xZFdWbnBTeWpGRTlETm1QaEhKNE4wNkFIL1l2SG56M2N1V0xhdVdVaDRLWUNvUlBkaXpaODgvU2luZkk2SzNsRkt2Q1NFZUFQRFRkbHg2THlIRStsd2RObTNhMUw5bno1NFRoUkJyQVN4aDVtY0FMQ0dpVCtycTZqNnZyS3hzOEIrdS9wbVpOeVlTaVlNWExseTQwTFp0azRnZWsxTG0rU3RXZXhOUnp1S1NLWDVScWtuTVhFMUVkUUNHQTdDWitaMjJ6ZzJIdzZWK0x2Wit6RHd5ZFE0emYwMUVzRzM3Rm1aMkFVQXBKWWpvZFAvUDBieTh2RnVKYUg5bXZ0WjEzWmZENFhCL3d6REdBL2lsVXVwb0lzb25vdjhBT005eG5QZExTa3A2ZE92VzdUb2l1c0l3ak5OdDIxNmtsSHFMaU43eVBHK2RFT0tqOXJ4ZklVVFduVDBwL2Z2My8zUC8vdjN2QmRBM1Z5RXBaaVlpS21EbXJJRlp3ekI2MmJZOXhIR2NCY2hlMkVyVHRDNU9CMU0xVGR0aTlmWDErM3VlbDE5WVdQaTFYeUJvSUlCMzFxOWYvMkZWVlZWRGNYRnhBUUFVRlJWTkJsQzFmdjM2UndDZ2QrL2V4d0JZczI3ZHV2a0EwS2RQbnpaWG02WldwclozbTM5S1FVSEJuVVIwTmpObjVuc0tFRkVlZ0dhRkF2eGdhQUdBZlFBczlkc2VJcUxNSEtnbkVkRkpxUmQ1ZVhrL1IzTFYzL2RJM21EMVRSMGlvdjBBZk1iTUs1azVyeVB6L3pFckxTMGRrSmVYdDFkYVU3T2JTV2JlQjhBL0FNQTB6V0daeHczRHNHMDdHZU9zcjYvL1pQSGl4ZXVFRUI4dzgwMnU2ellGSzZXVWZ3ZlFYd2h4WENwQW5zbi84blNOWVJqWlZpS3JiQ3M1cFpSMUFKQnRXMXdxbjJxelFaUjZrSWlHZTU1M1VDUVNHZUY1M2hBaTJ1UzY3bHdBZzVqNVJTTDZSZ2h4UFlCai9OTUl3SGtBWG85R28xLzUxN3NPd0hYWjNrZW1VQ2pVM1g4T0FRQ2U2N3FYU3lscm1YbWFiZHVWanVPMDY4dVVwbW1hcHUwS1hOZGRZOXYyMVVxcEdiRlk3RnNwNVN0RWREd0FFRkVVd0VXZTV6MGRqOGMzcDUwekM4RCt0bTMvM0s5TWZ5d3pId0hnQTZYVVZDRkU1aUtDTGJYUmNaemhyUjBNaFVJRGllajN6UHgyYlczdGhhbmNvWTdqVEpKU0xnVndMVFAvRHhFOTdUaE9heFhybS9FRGtUK24xRlBhNUwxWU5KRkl0Sm5Xd0RUTlF3Rk05QjlndjBaRVV3RmcvZnIxenhjVkZaMUFSRmNSVVJBQS9IdjhkVXFweWZGNGZGRW9GUHBqZm43K042N3JUdk56bzM2RVpCcUFhZ0JQSkJLSkIrUHhlRk4rV0QrTndmWGhjUGovRE1PWUNPQWNJY1NWQVBwNW5uZTVhWnBuWnM1dlN5aWxsaEhSRGZCM0h1WGlweVpva1o0ZzNjaVJJNGR1cnh5dm1xWjFyaTRYVEcxUU5ZdnlLSGdPTTRsRzFHU3RocWhwV3RmZ1B3RS9Da0Izei9PZU13d2pUa1RmVmxWVnZRTUFWVlZWZGJadFI1ajVDZ0IzVlZWVjFRR2czcjE3VHdJd3ZLaW82QkRYZFN1cnFxcmdWeVovcUxWcitVRk9BTGhCU25sTmptbXRkVjIzT0tQdGJkZDFtMjNudDIzN0NtYWU0cnB1czJybmxtVlpRZ2czdmEyNnVucnY3dDI3TjFWYUYwS3NWMHBOQmpBMXJlMXNKQXNNTFhSZGQyejZlRVRrQXBqa3VtNnppcDY3dXJ5OHZPT1orZTdXanZzMzd0Mll1UjV0UExVM0RPTnMyN2JyL1BOaXRtMy9EQUNZZVM4aStoVXovNU9aeDZlQ3I2MTRqNW4za1ZMdTRicnU3STYvbzlaWmxuVWdFWjBMd0ROTmM2bS9tblF6RWQwU2lVUXFsRktEaFJCZkFYZ1R3TC9MeThzUHI2aW9lRmRLZVM0UkZRTm9WcGwyMUtoUnZmUHk4bzdJZFUzWGRWOXNwZjA2MjdhUEFqQVpnQTZtYXBxbWFWb2F4M0grblBxejUza1hHb2F4UUFqeFFqUWFiVkZvS0EwN2p2TXlnSmN0eXhyQnpBTXFLaXBpT2ZwM3Vzckt5cFVsSlNYaGJIVUpYTmQ5Rk1DakhSMnpvcUxpRXdDcGUyQUJnUDMvV29qRllodVF0dFBILzN2OGMyYS9xcXFxdXFxcXF1TnlYZGZQYVQvTm4vc0NLZVc1QUdyV3JGa3pJNVZ2UGh1L0tPaTFvVkRvcG1BdytMTjE2OWJOOUw5L1BKWHJlaDEwTmpMeStHdWF0dXZwY3NIVWJ6LzVaQzJBMTNmMFBEUk5heDhpT29tWjM0M0g0NnV6SkdBM0FUeEVSRitzWHIzNkZyK05tZmxZSW5vZndGdmhjSGhzUEI3L1FnaXhsSmxiTFdBRm9CakF5UURtQS9nZ1I3L05XZHJHWlJhYWFxMEFWVnJRdHNueTVjczNwcisyYlJ0RVZPZTY3Z1lBQ0lmRC9Zbm9SaitmNjU1WjVnMmwxT2M1NXJ4THlpeWdrRWxLT2M3UFIzcUE2N29WdWNZcUxTMGRBT0NiOURaL2k1Vmdaa1ZFUDBYR05ydU00K2xmREJZQnNEcjZmbkpSU2xVUTBaMUV0SXlabHpZMk5uNithTkdpVlFCUVhsNCsxakFNQVNEdU9NNjd0bTEvSUlSNDJILy9VNWo1SGRkMVgwc2ZMejgvZjI4QTB3SFVabG10YlJKUlBvRFdjclF4Z01jQTNDK2w3T2U2N3ByT2ZLK2FwbW1hOW1NUmo4ZFhBOGhNelpOVExCYjdGTUNuMjJaR3VYVzB3R3NIZFdoM1dHZHlYVGRyN3RIV1ZGWldOZ0RRaXhnMFRkdG11bHd3VmRPMG5VY2tFdW1tbEpyQXpKZGxPMjVaMW1SbXRnRWNsZjRVMlhYZE5hV2xwVWZsNWVWOWJKcm1XNUZJNU9Cb05Cb0ZFRzN0V3BabG5TK0VPSm1JVmp1T2MyMEhwdG5Jek85bVZnRWxvbk9aK1JwbUxzMW9IOG5NcjNpZTErNGJSdE0wcndkUW9KUzZWZ2h4bDVSeXFPdTZYL3JqU1FDZVVtcUgzRlR2REtTVUR3STRJOHVoMUdmVWg2MVVTZ1dBcDF6WHZkZ1BURGI3VExOdCt6a0FSd3Nod3FrdDhpbWhVQ2d2R0F5K0F5RE16T1hwaFEyMkJYODdZTFovdDBJSWNRd3piNnF2ci84QXlZY05Gd0Z3QVRqTTNOM3p2RiszTnE1UzZzQllMTlpzNVl0bFdlY1QwU081NXFPVVdpV0VnT2Q1dlFIb1lLcW1hWnFtYVpxbWFWbzc2V0NxcG1sYnpDOHlaVlpYVjdkNDhsdGVYbjQ0RWYyV21lOEZrSjkrYlBEZ3dRV0JRT0JlWnA1Q1JGT1VVcGNBdUNuWHRZZ280di94a0Vna0VtZ3Q5Mlc2Y0RoY3dzeXAxQUhORXNEN1NlRmJ0Q3VsVmdJWWpld3JYTE5LSkJMM21hWlpBZUJkQUhjQk9CQkFLcGc2RmtBc1BiZVcxa0lRd0xkRTlLdFVBelBQUW5KNzF6K0pDTXg4R29EVC9SV21xVDVQK09lMllGblcrUUJPWnVZNVNxbVNVQ2kwMGwrbGdPTGk0bUIrZnY2akFNWXFwYzZJeFdLZEhrZ2xJaU5WdFRaZEpCTFowL084STRqb2NDSTYzQStjbmtaRWI2Zm01N3B1cFpUeTMwUjBQRFBQaXNmam5SNklKNklqQUhpSlJPS2JOanRyMmk0aUhBNlhDQ0ZHWnpTWEFBZ1NVWUNaeDF1VzFTeU5UR05qNC96Rml4ZFhicjlaYXBxbWFacW1hVHRhVnd5bW1yMkhEKzhHQU91V0w2K0JybTZuYWR0RTFkTFlld0FHYmMwWVFvaDltVG0vUjQ4ZTMvb3JCN3N4OHpRcDVSUm12aExBWkNHRUEyQ0daVmtIeFdLeE9RRFF0Mi9mQ1VRMEFjQzlpVVJpYkR3ZWJ5dW5sQUJ3SElBb005dEtxWjhpclRKN2F3ekRlQkpBS051eDFEWi9aRThaVUNDRXVCL0FGUUFncGR3ZHdDY1pmVzZVVWw0TEFFUjB1K000dC90OXEveENCYzlHSXBHK3pId3dNOS9mMWx3MTFEaU8wMVJwVlVySnpQeTU2N29mQVlCbFdXT0pxREdqVDAxcmd6SHp2NVZTVnhEUmlVVDBSakFZM0NTbGZKT0kzbUxtU3dDVUthVXVqTVZpVDNmRzVNUGhjSWxoR0FPVVVuVkNpUDhCVUVKRXM5TG1Pb1dJVG1UbVlVUlVqK1MvdS9zQmhJbG9LRE9mbDliM1ZqK1F1cDZJRHJWdCt3VWlPaU1hamJiNmZ0dGh1RzNiM3dMNGpwa0xpR2dmQUU5WFZsWnVhdXRFVGR0Vk1ITWpFVDJhTGQwTEFCRFJkVC9VWUFHUXZFZmRaN3RNVHRNMFRkTTBUZXN5dWx3d3RYaWtOUmJFendJVTdEblMrb1VmOE5HNmdEVnIxcUJQbno0UUl1dDNqTzF1NDhhTjZObXo1ellaZSs3Y3VaQlNJaGpNdXVoTjh6SHpJMFQwVHRyckp3RThSMFF6UE0rTCtVbmdEZHUydnlLaWlRRG1BSUFRNGp3QXl4ekgrUUN0SkxGUFoxbldMNGxvZDZYVUpDSzZoSWdtb1IzQlZOZDE5Mi90V0dzRnFQeGpDOUpmZTU0blROTXNSRExQcEFNQWFWK28vd2dnTDYzN2F3RE9MU3NySzJMbU01RE1XL2xzVzNQVk9vNklLTXZpVHdCQVJVWEZOd0R1QTNCZmVYbjVIa0tJdTRqb1ZBQy85SDkyM3dIb1UxNWVQcXFpb21MeDFzNUZDSEUwRWQxckdFYXE2WHZQOC82VzFtVURNNzlGUkRPRUVPOUVvOUdhY0RqYzN6VE5TbWIrMEhYZGR3WVBIbHpRdjMvL2V3RmN5TXd6YTJwcVR1bldyZHNEZmdHdGo4TGg4QVh4ZVB6ampPc2VucmxTVGdqUkl0OHJFVlVCaUROekVZRFZBUDZ4Y2VQR0tWdjd2Z0dBbWZzQVdONFpZMm5hanJSdzRjTFBiZHV1QkZEcUY0bkwyaTkxakprWExWNjhXUC9iMXpSTjB6Uk4yOFYwdVdDcTFqVXBwWER4eFJlanNiRVJkOTExRjBwS1NuYm9mRFpzMklEeDQ4ZGp3SUFCZU9LSko5Q3JWNisyVDJxbkcyKzhFVE5uenNSSko1MkVhNjdKVlRSZWMxMjNFa0RUOWtZcFpUMFJMWFljSjcxWWpnZmdBUUIzU2lrZlpPWWVBQTVuNXZQUmprQnFjWEZ4a0lodVllWnZHeG9hcHVmbjU5Y1QwWFFwNVNtdTZ6Nlg3WnhJSkxLYlVpcm45dVhXQ2xENXh3cUlLQ3lsUEorSVhrNGtFdGY1N1c5bVh0TzI3V1pGQ1pSU2p4cUdNZEUwemQ4Qk9BM0FRdGQxbXdWbnRTMG5wVHlTbVE4bm9pQ0FVVVQwYm1hZlVDalVQUzh2Yng4aUNoUFJRUURHQVJqQ3pDdUk2RS9NWEEvZ0pBQzNHNFp4aDVUeUN5SjZWU24xYWl3Vyt3QnBPeUtZK1FNaWFqTi9ibU5qNDVPbWFVWkY4bWxUb3hDaXNxS2k0dnZVY2RkMW13VXVRNkZRbm1FWXp3UG9xWlM2eXJLc2c0am9VUUI3TS9OelFvaGZMVnUyckJIQTJWTEtyd0JjYnhqR1hDbmxuMTNYVGM5UmZIZDdIbkF4YzhKMTNhUGI3TmdHS1dVL0FEY3djelVSTlJCUktZRGh6UHpDMW82dGFWMkI1M2xQR1liUnJnY05TcWwvYnV2NWFKclc5WlNWbFJVUlVhRy9hR0NIOFhkSU5icXVPeTNiOGZMeThwOElJU1kxTmphZW5pcDYyWmtpa1VoZkFIMmowZWluU043dmIwOUdPQndlVkZOVHN6R3pVT3lXOE8vRGpuWmQ5OFl0T1BmbnpGeFpVVkdSdVlzTmxtV05JS0tJRU9MZjBXajArMnpuYTVxMmM5TEJWSzFkM25qakRWUlZWV0hvMEtFWU5td1lBT0NKSjU3QXZIbnoyajNHbm52dWlVbVRKblhLZk41ODgwMGtFZ25zdWVlZW5ScElCWURqampzT00yZk94UFBQUDQ5RER6MFVvMGRucGsvVHNnbUZRdDBCQ0dZdTlZdEY5WEFjNXg0QXFLdXJ1eTgvUC85c1AxakVTQVlZSDIvUHVFVkZSWDhrb24yVVVtZW5Lbk5LS2VjVDBZTzJiUzl3SEtmRnFxQm9OTHJKdHUxeGJReDlNak5mU2tUWitqMEdvSUtJN2xWSy9iYzk4MHlwcUtod3BaUnZFZEhWQUtDVXVyUWo1MnU1TVhNK0VaMU5SSUtaUHlLaUIxTEh5c3ZMRHhkQ3ZFQkV2ZE5PK1p5Wlp6THppN0ZZN0YzOEVDajlVemdjSG15YTVna0FUZ1Z3aFJEaUN0dTJqM1ljNTQzVXliRlk3QlcwWXhYMDRzV0wxeUY3eW9pczh2THlkZ2RRckpUNmJVVkZoV1BiZHBTWit5dWx6bzdGWW45UGY4dXU2OTVvV2RZN1JQUTRnRmtBa0Vna0dnekRXS1dVT2pKelphMlU4bFFrYy9lMitiQ2lvMXpYWFNlbFBFOElVZWczMVREelB4T0p4Qjg3KzFxYXRpTjRudmVNWVJnM0VWRzNiS3RUMDlwcW1IbjZEcG1rcG1rN2xHbWE5eEhSbWFGUUtEK1Y3M3dIR1VkRWRVam1tRytCaUhZbm9pTk4weXhvYllCUUtOUTlHQXdPekhVUkl2bzJXNm9oWnA0STRQZVJTS1JmTkJwZG0zNUtKQkl4VjYxYVpSWVdGcHFtYVFhQ3dXQys1M241U3FsOElVUUJFUlVBNkVaRTNaUlNQWW1vSnpQWHhtS3hkbjAvS0NzckcycWE1bWM5ZXZTNEE4RDE3VGtuRnlIRWZzejhXd0FkRHFZS0lWNW01aHNCL0NIem1GOFA0SG9BQTdaMmpwcW1kUzA2bUxvVHUrQ0NDMUJWMWJsMVUyYk1tSUc4dkx4bWJZbEVBZzgvL0RBQTRKcHJya0VnRUFBQWZQTEpKNWc3ZDI2N3g5NndZVU9uelhQbXpKa0FnTk5QUDczVHhrelpiNy85Y05KSkorSDU1NS9ITysrODg2TU5waFlYaHdaU2Z1QVFKalpRbDNpM3FxcHlaUWVISU51MjMyYm1JUUFHRVZGM0FHRG1NNGpvWUdaK1A5V3hzckt5UVVwNUtZRDMvSzJSaDZJZFQ3Q2xsRmNUMFdYTS9NKzBBSk1pb3ZNQmZNek1iNWVWbFIyeGNPSEN6ek5POVJ6SCtVaEtHV0xtUEdRaGhFZ0FnRktxcnNVYkkxSkV0REtWbnpNY0RnOXUrNi9qQjh6OENoRWR4Y3pyRGNONHN5UG43b3BjMXowN1MxdXpIQnV4V0d3cWdLbit5NncvajRxS2lsbVdaZjJkaUZZQ1dGSlhWemUvc3JMMWY5ZitpcEo3QWR4YlZsWTJ6RFROdzF6WGZhTzEvbG5tT0xhOWZUUEZZckdxU0NTeWIrckxoK2Q1eHdnaE9CYUxmZHRLLy9jaWtjaUlWT0cxZUR6dUFNajY1Y2QxM1dmaHA1YndjNkptMzZ2Yy9Kd1gydE1QZ09lbnhpQWtjeGx2NzVVb21yWk5tYVpaemN6emllalFYUDJZZVg0aWtWaWJxNCttYVQ5T3FiektsWldWYmU1YzZXeVdaZlVpb21sRWRFZHJxWTQ2SWhnTS9oekFrN242TVBQL0EvRDZxRkdqZWdlRHdmNjVWcUpLS2Q4am9rT1pHZjM3OTA4ZkEwS0ladW5pL0VLZHRVUzBHY0FtSWNRM0FOb1ZUQTBFQXNJZm8xMC9nMnc3MGRMbDJyR1dZWnJydXI5dnp6VUJnSWdPWSthUE1vTE5tcWI5Q09oZzZrNXN3NFlOV0xkdVhhZU9tZTFEK1lVWFhzQlhYMzJGbzQ4K0dnY2NjRUJUKzAwMzNZVHJyNzhlTDczMEV1NjU1eDVjZlBIRldZT2JEei84TUo1ODhrbU1HREVpNnpYZmZQTk4zSGZmZlMzYXg0NGRpK3V1dXc3eGVCeVBQLzdENXlvelkrSENoUUNBNTU5L0h0T25aMThZY3VLSkoyTE1tREhOMnU2NjY2NTJCWUFiR2hwZ21pYWkwU2dtVEppUXMrOWVlKzJGYWRPeVBoRHUyb0o1STVuNFBrQUVFY3o3QllDT0JsT1ptVDhrb3ZWS3FTK1l1WXFJM2lTaVd4M0hlU0M5WTNsNStkNUVkQStBUmlRRE1JL1l0bjFXZWpHaERJWnQyMU1BL0lhWlk5WFYxV2VtSDNRY0oyNVoxbmxFOUpScG1oOVpsblZPTEJhYmtXV2M2VVEwdEpYSjV5eEFCZUN0TnQ1L1Z2N3F5S2tBYW9pb1NDazFmZkRnd1Nlc1dMR2lka3ZHMHpwRXhXS3hxN2JrUkQ4Z254bVUzNmJTYjZ6OUhLOXQ5Vy9jdGpQcUVJWU9wR28vUXJGWWJLT1U4bjBBWXdFWTZhdFRVL2RJL3BmMzl5c3JLOWZzc0lscW1yYkRNTFB3Znk5czk4OUJJaHBLUk9kNm52ZEFacG9mMjdaZlJ2T2llTHNCZ0JEaUhkdTJtKzRobUhtZTY3cS9TajlYS1hVR0VUVkxCY0RNZXdzaC9weDZuWmVYZHlFejM1RmxKV3I2T0ZjUzBTQS9GVkI5SXBGb0lLSUdBQTJHWVp3R1lHSk5UYzJ3VFpzMjFXek52YkhuZWNJd0RCQlJ1MzRHU3FtY3FZNkVFQ2N5ODhYdDZQZDFlK2NZRG9jSE0vT0J6SHhEZTgvUk5HM25vWU9wTzdIYmJyc050YldkRzUvSlhKWDYvZmZmNCtHSEgwYVBIajF3MVZYSkdNVm5uMzJHbDE1NkNXZWVlU1lHRGh6WXRGSTFQejhmM2JwMWEzWitUVTBOWG5ubEZSQVJ6anJyckt6WDNMeDVNMWF1WEltK2ZmdWlzTEFRbnVkaHhZb1ZUWUhpMWF0WFk5YXNXVm5QblQxN2RxdnY1Y0FERDJ6UnRucjFhbno1NVpldG5wT3BQWDB6Lzg1MkphN3IzcFQrV2tyWjdPbHdKQkxwcTVTNkdzQ1ZBS3FWVWo4UlFnZ2llcHFaNTBncFgxSkszVnRSVWZFaC9DM0pVc29RZ0VjQUhNak04MnByYTQvSmxnc3BGb3M5WTFsV1FBanhDQkc5SnFWOGlZaHVjQnhuU2RyOFJyVTJkeW5sVlFBbXQ2Y0FWWnJIcFpSL3pXaExiWGVHWlZtbkU5SGZtUGs3SWNRNHBkUnZpZWlpZnYzNnpTb3FLam9seXdwYVRkTTByV3RSUkRRUHdBWUFmYkoxOEZkUnpZTitvS0JwdXlRaVNsV2I3UFIwT20xaDVtSWlnbEtxS2t2TzlBWE1uQjRRTFNHaWdjejhFWURxdFBZV3VUMEJmT2k2YnJNdGoxTEtEbTBybEZLZWtQYXlHek1qclRBbkFPd093Q3dvS0RpOG9LQUEvZnIxeXpvT015K1B4V0t4WE5jeS9JSGJrOWNlQUNvcUtqNEFnSkVqUi9ZSkJvTTlzblQ1M2g4dmF4NWN3ekMrU1QzVXRpenJlRDlOUVJNaUtwTlNucEo2WFY5Zi81NWhHR2Y0cTVnUHNHMzdBV1JSWDE5L2s1OHFTdE8wbll3T3B1N0VSbzRjdWMydk1XM2FOSHovL2ZlNCtlYWIwYWRQOGp2RjFLbFRNVy9lUFBUbzBRTVhYM3h4MXRXc0tTKysrQ0txcTZ0eDFGRkhvYmk0dU5WK0FIRDU1WmZqbUdPT3dZWU5HM0Rra1VlMk9ENXAwaVNjZlBMSmJjNzU3YmZmYnJOdzFKVlhYdG5taXRQMmFrL3hseTVJbUtTR0o5QktxZUt0NU9laXZJT1pmd2tnbjRpZVllYXJZckhZR2dBb0t5c0xCUUtCMndCY2FCakdMMjNibms1RXYxRktYVWRFNXdFSUFIaHMvZnIxbDFaVlZiWFlocDhTaThYK0xxWDhoSWllSktJSnpQd0xLZVdzMnRyYUU1WXVYZG9zMTZsZk9mMXNKUFBjRVlEek1tNDRtemlPY3dDeTN5QS94c3pOcXFrek01aDV1WlR5UVNLNmlKbVhLS1dPY2wzM0d3Q1gyTGI5WHlLNjNqVE5Dc3V5YmpjTTQ3NXNlYWMwVGRPMHJxRzJ0blpCUVVIQmQvQ0RxWm4zT2N5OHJxNnVUaGNXMUxSZEZETUxBTnQ5aXo4QUNDRkdBWUJwbWwvN3hUaWJ0ckRYMU5RTVRiLy90U3pyYkgrYitlOWlzVmpuNW9iTGdvamFLdDYzR3pNSDIrcEhSRThDeUJsTVRhMU1iZTgyLzVTQ2dvSTdpZWhzWnM3OGZwSGFzYllvWXk0Q3lSMXIrd0JZNnJjOVJFU1pPVkJQSXFLVFVpL3k4dkorRG1BaWtrSGF2c3pjTjNXSWlQWUQ4Qmt6cjJ3dEhabW1hVjJmRHFacXJabzFheFptekppQnNXUEg0dGhqandVQXZQUE9PNWczYng2R0R4K084ODQ3RDBBeXB5cVFYR0dhcnJHeEVVOC8vVFFBNE54eno5Mk9NMjliSUJCb3NZbzJVN2JDRXpzN3k3SjZBZmc1RWYwMm9SRGFXSy9XYm91M0dJL0h2NU5TOWlHaUo1VlNmOG9za0xOdzRjTDFBQ2FXbHBiZUdRZ0V6dmM4NzgrR1lSd000Q0ptL29xSUxuTWM1MS90dVpicnVuT0xpNHRMaTRxS0xpZWlLd0M4a0JsSUJZQkFJRkN2bExxRGlGSmJzNzVUU2wzZXlyRE5WaHN4ODJabS9oc3pQeHFMeGVabmRyWnQrejhBRGdmd2lPZDVWOGJqOGRUL0dkaHhuTjlabGpXUGlCNFJRbHlWU0NTZUFLQ0RxWnFtYVYzVWtpVkx2ck1zYTRFUW9qUXprT3JuL1o2MVpNbVM3M2JROURSTjI4YWtsSXNCWkUwVEJRQitFRk8wbFYrVGlLNXlIT2ZoenB3Yk00OG1vbytSekNOL0U0QUdBRk1BUUFoUm5ldmNYSWhvc3BReTgvenNTMGRiNFRqTzhGekhiZHUrZ29odWJxc2YwTFRiNjZIV2pxZnkxZ0s0UVVxWmF4WE5XdGQxTTFmMHZPMjZiclB0L0xadFg4SE1VekozckZtV1pRa2gzUFMyNnVycXZidDM3OTYwbWtZSXNWNHBOUmsvNVBhSEVPSnNBSHNnV1hSM2JQcDRST1FDbU9TNjdrczU1cTFwV2hlbmc2bGFWbXZYcnNWTk55VjNjQThiTmd5UFB2b29hbXRyOGRwcnI4RXdETng4ODgxTjIvdFR3ZFRaczJmamtrc3VhUnBqeG93WldMTm1EY2FPSFl1OTk5NTcrNytKTGJSczJUSk1uVG9WZmZyMHdaUXBMUitjcmxxMUNtKzg4UVpHang3ZDVkOVhPQnp1YnhoR0dNbW5xWWNpV2ZWenQrVFJ6dCtaNUxydXdMUS9IOU5XLzBXTEZuME5JSlhFL1VYTHNzWnYyclJwOXZMbHkrczdjdDJxcXFxNnFxcXFPNUdzWnBySTFpY2FqWDRQd0VDeWNBNmhBeXNLL09EditUbTZYS2lVS21rbGJ5dGlzZGlybzBhTmV0ODB6ZUh0eVkycGJaMVFLTlE5THk5ditJWU5HNWFtVmphWGxaVU5Dd1FDUlk3alJIZmszS1NVbHdCWTc3cnVjNW5IQmc4ZVhOQ3ZYNy9mRTlFck9mSUphNXEySFNpbFh2YS9ETGZnZVY2N0h2WnBtcmJUZWdKQVVXc0htZmtNQUxzVDBmL2xXaG5KekFzN2VWNG1nSU1CM09HNjdndFN5b3VKcU01MTNSY3N5OW92UHo5L2dwUXl2ZjhCQUVCRXgwb3BtK1Y0OWp6dmkzZzhucjdiS2tSRW1mZmZoZGdDVXNvVlJOU2lTQ1l6RXhFSjI3YXozcXNEdU41eG5EOENnQkJpS1RObjNScnZLd1p3TW9ENXlGNy9JR1Z6bHJaeG1ZSHcxZ3BRcFFWdG0yU21IN050Ry83UFlRT1EvUDVGUkRmNitWejN6REp2S0tWMDZpOU4yOG5wWUtxV1ZXRmhJZXJyazUrblR6enhCSVFRcWUzTXVPaWlpN0RQUGova05rLzErK1NUVC9EMTExOWp5SkFoQUlBUFBraCtyaTFidGd5bm5OS1VRZ1lUSmt6QVNTYzE3WUxvc0wvODVTOVpDMjhOR2pTb1F5dGdWNjllamFlZWVnb0FtdkxCQW9CcG1uQWNCOTI3ZDRmbmVabTVmakJuemh6Y2Q5OTllT3FwcC9ER0cyOTB4ZFdyWm5sNStjRkVkQndSUlFEc0RhQmY2bWFnSzYrNGpjVmlXMVQwS1Uxck4yZnBHSjBjU1hZY1p6bUE1Ym42K1BtUTVuWG1kYlhzOHZMeTloVkN2TnV6Wjg4eStOdTFBb0hBVlFDT0J0RHFhb2hRS0RRd0x5L3Z5RmdzOWh6ODFjbVJTR1JQWmc1MWRBNDFOVFh6czYyUUpxTHptTGtLUUl0ZzZvQUJBd3FaK1JyL2VKdkJWQ25sdVFCcTBnT3p4Y1hGd2ZiT3NVK2ZQbDRYSzJxbGFWM0d4bzBiM3l3cUtscE5SUDFUcTFQOVZhbHIxcTFibC9YQm1hWnBQdzZ1Njk2WjY3aVU4Z3hLM2t3LzVicHVmRHROQzdadEh3bWdGNEFXRDNTRUVHY3hjNHNIUU15OEdjQWRtZTJHWVR3RjRPTkVJbEZwR01hMFJDSXgyVFROR3dETWNWMzNSU0NadHNzd2pDczh6L3VpZzFNMW1mbG16L01lYjlab211Y0J1Q3FSU0xTb2FXQVl4bHdraTlRQ0FQeUgzNjArQUxjczYzd2h4TWxFdE5weG5HczdNTGRHWm42WG1TOUlieVNpYy8xN3NOS005cEhNL0lybmVlMWVoR0dhNXZVQUNwUlMxd29oN3BKU0RuVmQ5MHQvUEFuQVUwcDkyb0U1YTVyV0JlbGdxcFpWUVVFQkhuMzBVZVRsNWFGMzc5NzQ2cXV2Y01FRkYyRGt5SkV0QXBicDIvdmZlT01Obkg5K2NnRmZJQkJBTUJoRWRYVTFxcXVya1Vna2tFZ2tzR2JOMWhXL2ZmMzExL0hOTjk4Z1B6Ky9xYTJ1cmc3NzdMTlBoNEtwbXpkdnh0TlBQNDNDd2tKTW5EaXhxWkRVc0dIRDBMMTdkMnphdEFtVmxaVW9LeXRyZHQ2OGVjbDQyRUVISGRTbGdwS2hVR2hnZm43K0JjeDhvUkJpY09ieFhMbHROVzFYRkFxRnV1Zm41eC9BekQ4aG9wOEFLQ2Npa2xLdWNsMzNiUUJnNXVNQTNOL1JzUXNLQ280QzhIWkh6cW10clRXRHdTQ1l1VDBQQlVCRXh3TDRtV1ZaRzJPeDJFekxzbm9KSWRhMzkzcEtxUmNCbk5CbVIwM2JCVlZWVmRYMTZ0WHJjU0thbEhIb3VhMnBRSzFwMnM0dEZBb05KS0k5QUlDWnh3SFlic0hValJzM3Z0ZWpSNDhUWGRkZGt0NWVVbExTUXlrMUp4YUxUV3p0WENubFRRQk9kMTIzSkwwOUhvODdBQnkvejBWSXBxSjYwVCsyQXNCdnRtU3VSRlF2aEdpMnlsTXAxU0NFUUdhNzM1ODc4bDNGWHpBQ0FJZEVJcEZBZXg0T2g4UGhFbVpPcFE3b2xURmVnWC85WnUxS3FaVUFSaVA3Q3Rlc0VvbkVmYVpwVmdCNEY4QmRBQTRFa0FxbWpnVVFTMHNKcG1uYVRxckxCVk9ybHNiZUF6Qm9SODlqWjdGMjdWclUxbTc5UGIxaEdOaDk5OTJidFlWQ3ljVll0YlcxdU9XV1d4QUlCSERiYmJmQk5Kdi9zMGtQcHI3MDBrczQ1NXh6WUJnRzdyaWorVVBRaXk2NkNBc1dMTUNJRVNPMmVyNTc3YlVYcGsrZjN2VDZxS09PMnFJeGR0OTlkM3o3N2JmNCtPT1BjZkRCQndOSXJqd3BLeXZEM0xsejRUaE9zMkFxTTJQKy9HVEt6SU1PT21ncjM4WFdLUzB0SFNLRTJGc0lNWnFJeGdPd2lhalFYem5Ub24rMndDOFJERENFUVdyUHNyS3liVi9SVFB0Uk1rMnoxaSs0MWE0ZzRJN0N6RUhMc3M0aW9qRUFSaE5SS1FDRGlEWXk4d2NBbm1MbWY3dXVXNWw1YmsxTlRkKzZ1cm8yYjN4NzllcGxDeUUrM0pMNW1ULzhjbTNYYXRGRUluR0dhWnB6aUo1KzZNd0FBQ0FBU1VSQlZPZ2ZsbVVkREtBS0FKajVWZ0R2cC9vUlVROGtWMktrRjF0b3NVcEYwN1RtUE05N1NnZ3hLZjN6VXluMS9BNmNrcVpwTzFnd0dEd2VBSmg1QVlCZkFiaDdlMTNiVDRQMVFub2JNKzlYV0ZpNEFza1VWcy9rT0wxblp0R2t3WU1IRi9UdDIvZlhxZGRFRkdUbWZTM0xhaFpBRlVLODI5RTBTY3o4QnlMNmZVWnpBTWtDVEN1eTlNOWR6S0k1QWVBNEFGRm10cFZTUHdYd1Nsc25HWWJ4SklDc3U0MVMyL3lSUFdWQWdSRGlmZ0JYQUlDVWNuY0FuMlQwdVZGS2VTMEFFTkh0anVQYzd2ZXRJcUxqQVR3YmlVVDZNdlBCek56aGgvU2FwblU5WFM2WXFuWE16VGZmakxsejUyNzFPTDE3OThaYmIyWGZZWDNublhmaXE2Kyt3clhYWG91OTl0cXJ4ZkgxNjVNTG9TS1JDS0xSS0diTm1vVWpqamlpV1ovVnExY2pHbzJpc0xBUWh4eHl5RmJQZDB1bGdveENKSGVSSEhUUVFaZytmVHBtelpyVkZFd0ZnUEx5OHFaZzZsbG5uZFhVdm56NWNxeGZ2eDZHWVdEMDZOSGJkL0lBQUVaQkFBZVVsNWYvVEFpeFA0QXdramRIQkxSY2Zkcld5bGtDOVdRQUJYbkdqYVpBemlUNm1wYkRac3V5N21ndForejJZdHYyTHdEc3djd2pBTUEwelZOdDIvNE9mZ29HSXRxRGlCNWg1a29pY3BqNVFXYitLQmFMTFlTL3JWOUtlYnVVY2cvWGRjOUtIMXNJVVovS3Y1cUxsTEtoSTNNdUxTMGRFZ2dFU2dDQW1mdjc4eXlSVW81TDlWRktlUlVWRmU5bW5odVB4emRibG5XQ0VHSUJnSXVaT2JYTmJXRnFaYTMvOTdJY3lhMklONmUxL1VhdlZ0ZTAzSlJTM3pEekFpTGFGMGdHVC93MEhKcW03Wm9Jd0VSbS9oVEFkVVQwVm5sNStVOHFLaXJlM0Y0VGtGTDJRM0pYeWNrQURpWWl3Y3hMbVBrbDI3YlBVVXExOXVFK0NrQ2VaVm1wVkFEZk5EWTJSb1VRMXdMSmZLWkkxaFlZSzRUWUwrMjhQc3o4djhpeDVUNGJJcnJhY1p4bU9VOXQyNzRDd00ydTYvYks3QytsYlBmdlZzdXlma2xFdXl1bEpoSFJKZjRPZ2phRHFhN3I3dC9hc2RZS1VQbkhGcVMvOWp4UG1LWlpDT0F4K0t0NjA3NXovUkZBWGxyMzF3Q2NXMVpXVnVUbjJnMEFlTGF0dVdxYTF2WHBZT3BPempUTnBrSlFXeU8xeFQzVGM4ODloMy85NjE4NC9QRERjZUtKSndKSUJ1eisrOS8vb252MzdnZ0dnMWk5ZWpVQTRLeXp6a0kwR3NYamp6L2VJcGc2ZmZwME1ET09QdnBvQklQdFR1blg2Um9ia3d1K1V1ODNGVXg5Ly8zM20rVVNEWWZEQUlDRkM1dm5qZi93dytTQ005dTIwYjE3aTgvYWJZNFpNQVVORTRMR0U5SFE1c2QrdUhkcWYvb0JOb2dJQkF6dlNpa0x0SjBQRVIwRFlJY0dVNW41UWlTL1dLUVNIVi9KeklxSVhtYm1EVVQwVlYxZDNZakt5c3BjQWM5OUFiUllIWkdmbjMreWJkdHRGa1pqNXBaUG5ITEl5OHY3SllCN2dCLytmMHRFMXdHNEx0WEhNSXhxQUQyem5SK0x4VDR0S3lzYnUzRGh3c1dXWlRYMWlVUWkvNk9VMnN1ZlV3R0FZYWtBN2ZyMTYzTVZhdEEwelJjTUJxdVZVdk9SL0wwQUFQTTNidHk0ZGtmT1NkTzBIVWRLZVNhQVVpS2E2RGpPTzdadEx6UU1ZMm9vRk5xM2pYdUxUaEdKUkViNlJhMU1abDRQWUFNek82N3JIaVdsTEFmd1RtckJTQmJkbURrb2hFaFZuSDluOGVMRmJ3SG9Dd0RsNWVXakRNTllSRVNuT283ekdnQ1VsWlVWQlFLQmRWa0tVN1dKbVcrd2JYdGlSbHNSZ0I2MmJTL05jc29lN1huSVcxeGNIQ1NpVzVqNTI0YUdodW41K2ZuMVJEUmRTbmxLdHVLZUFCQ0pSSFpUU3VVc0FOdGFBU3IvV0FFUmhhV1U1eFBSeTRsRTRqcS8vYzNNYTlxMi9ZZjAxMHFwUnczRG1HaWE1dThBbklia0ErOW13VmxOMDNaT09waTZrN3YzM251MzJkaXpaczNDMUtuSnoxdG14c1VYWDR6dnZ2c09xMWF0UW1Oakk1NTc3am1NR0RFQzMzNzdMWURreXRSRERqa0VzMmZQeHR0dnY0MXg0NUlMcXpadDJvUVhYa2p1U0RuOTlOTzMyWHpibzY0dXViQXNGZERkYjcvOWtKK2ZqN1ZyMTJMcDBxVk5oYlgyM250dkFNRDMzMytQRlN0V1lQRGdaQXJTVkZHdEhiVzZsb2hRWFk5bnE1YTZGNVdYbC8rRWlNNFVRb3hpNWoySXFEZVNOMWZ0M3VZUHhsb0dxTDdSZThnZ29ST2hheDBtaERnVndFK1l1ZFc3OSszRmRkMy9Cd0NXWlIwbWhIZzNrVWpzSDQvSEZ3R0FiZHUvWSthQitmbjV3d0cwMk1idm4zY2dnRU1CWkNzOGNWOTdidkxUcTc3YXRqMkJtWXRjMTMxY1Nua1dFZlVFMEIrQTZhK0ErTmp6dkxlSTZBSUE4SE1kLzU2WjcyYm1KZjU0SndHd2NsMXpZZVpUSHdCS3FkTUFYT08vN0VaRXB6RHpCQURvMDZkUFNLOUsxYlMyUmFQUnh2THk4aVdHWWRReHM2R1VXdEtlRmVxYXB2MzRoTVBodllqb1R3Q1cxZFhWUFlKa01kUHJBZndyR0F6ZUErRFhPUWZvQkt0V3JmcXlmLy8rTHltbG5tMW9hSmlabjU4L014WG9kRjIzQWtCZnk3Sk9GMElzemR5V0w2V2NTa1RuTzQ3VE45dllRb2g5QUVBcHRTelZacHBtQVFCa3BBbHFyK25NL0dwRzJ3UUF2MkxtYkxsZG4yclBvRVZGUlg4a29uMlVVbWY3QWV5WHBKVHppZWhCMjdZWCtFVmhtNGxHbzV0czJ4NlhaYmgwSnpQenBVU1VyZDlqQUNxSTZGNmxWSXZpb3JsVVZGUzRVc3EzaU9ocUFGQktYZHFSOHpWTjY3cTZYREIxaitIaHdYbW0rSC9NYkRSNi9ObzN5K010Y3FwbzIwZHRiVzFUVU82OTk5NUQ3OTY5c2NjZWU2QzB0QlI3N0xFSGhnd1pnclZyMStMNzc3L0hvRUdERUF3R2NlNjU1MkwyN05tNC8vNzdNWGJzV0FTRFFmenRiMy9EeG8wYk1XN2NPQXdkT3JTTnEyNWJHelpzQUFBVUZSVUJTQVpWdytFdzVzK2Zqemx6NWpRRlU0dUtpdENyVnk5czJMQUJpeGN2eHVEQmc3RnAweWJFNDhrYzg0Y2VldWlPZVFOcC9DMUZiL3FGcDBxWWVSKy9pTTVoUkZRRU5GK3Rtcmx5TldBUWVoV0ljZjdObDZadEVkdTJ5d0g4WkVmUG95M00vQlFSWFFsZ3NXM2JOWmxWRHZ6VnJFRm0va0lJOFpmMFV3R2d2cjUrWUdWbFpadXBNS1NVdXhQUmhZbEU0dk5BSUhDN2YxUCtLSUNybVhrb2dBSWkycDJaL3dEZ3pvcUtpdHNBTEFZQTI3WkhBL2k5VXVybGlvcUtEL3cyeWN6N3BGL0RzcXlqaUNpOWtxK2RtZWZWZGQzYkFOem1qNUZ0bTM5YmIwWFROQUNHWWN3Q3NBckp5c3paOHlGcG12YWpGZ3FGQmhxRzhhYS9RakVWeElQak9LOUpLWjhob2t1bGxPdGMxNzF4Vzg1anhZb1Z0U3RXckRnNTlWcEsyZXg0SkJJSktLVXVaZVo5cEpTSGQrUWVuNGhPWXViVnNWanM4MVFiTXhmNml6RTIrNjhUQU9wcmFtcHlQcEgxUE85UXovUFdMRjY4ZUYxNnUyM2JwUUFTanVPMEtOQVppVVFPcXF1cnkxbEVVMHA1TlJGZHhzei9qTVZpZi9lYkZSR2REK0JqWm42N3JLenNpSVVMRjM2ZWNhcm5PTTVIVXNvUU0yZmRqaW1FU0FDQVVxcEY0SmlJRkJHdGRCem5Jd0FJaDhNdEN2M213c3l2RU5GUnpMemVNSXp0bGhKQzA3UnRxOHNGVXdPbUdNN0V0NElvR0NCYUNrQUhVM2VRMGFOSDQ3YmJic1BRb1VNeGRPalFyTnZhVXlzMVMwdExBUUJsWldVNDRvZ2o4Si8vL0FkMzMzMDNUanp4UkR6enpETXdUUk1USjdaYVlISzdXYlZxRlFDZ1g3OStUVzJSU0FUejU4L0gzTGx6Y2Q1NTV6VzFEeDgrSEFzV0xNRFNwVXN4ZnZ4NHpKa3pCNTduWWZqdzRkaGpqejIyKzl4YlUxbFp1UkxBU2dDemh3OGYvcGhwbXQwTENncE9ZdVpMaFJDbHFYNTZKWnEySzNOZDk4dFJvMGJ0SFFnRVJ2c3JSRE14TTYrdHJxNyt3Qy93a0dyOEx4RWhMeTl2RElBMkF5bXU2MzRMNE9ieTh2SlJBSTVtNWhrQTJIWGRVVUF5N3hZelY3bXVld0tRL09MRHpIY3BwZTVsNXU1RUJDRkVkZHFRQlFCcUxjdTZWQWp4WDhkeC9zSE1sUUF1SnFML0lhSWJFb2xFNXFwZzA3YnRvOU5lZHdNd1BOWG1lZDZxTnYvQ05FMERBTlRWMVMzTnk4dGJSa1E5UE0vTC9JS3VhZHFQbkw5OS9sVUFlekx6dWE3cmZwUiszUE84QzAzVEhFbEVOMGdwaHdzaExvNUdvOStuOTdGdGV6eUF5eG9iRzg5Y3VIQmh6b0RoMW9oR280MmpSbzA2Tmo4Ly8wTm1maU1jRG9majhmanF0czRyTHkvZkc4QXZpT2dlK0Rua0FVQXAxVnNJQWFWVU5RREVZckdwQUthMk1nd0F3TGJ0SjVuNUY0Wmh0QWoyNXRwS3I1UkNYbDRleXNyS3htVFpjV1BZdGowRndHK1lPVlpkWFgxbStrSEhjZUtXWloxSFJFK1pwdm1SWlZubnRKTEhmM3BtbXJUTXVhR1ZBbFJveHoxZ051WGw1WWY3cVJWcWlLaElLVFY5OE9EQko2eFlzV0xySzBocm1yWkRkYmxncXRaMTlPclZDOGNjYzB6T1ByTm16UUxRZkpYVGxWZGVpVGx6NXVERkYxL0UrKysvajBRaWdYUE9PUWREaGd6Sk9WWkRRd05xYW1wUVc5djJaMHROVFEzbXpKblQ5RHFWQ3pXWERSczJvTHE2R2tLSXBtMzdBTER2dnNsVWFBc1hMa1J0YlMwS0Nnb0EvQkJNL2VTVFpMSEcvL3puUHdDQUk0ODhzczFyN1NEc0I0SHFBZndGd0YvS3lzcktETU00azRnT0FEQUV3QjcrallLbS9lZ0pJZmF4YmZzWUlucTB0cloyWXlBUVVBRG1aSHV3a0dyYmJiZmRqSXoyMTRub0t5SEVtN1p0MXpLemF1dTZhYXRjTnhCUnRwUUJUWlJTeHdPNERNQzlSTlFIQUR6UGE5cEN4c3hCSXFyekMrQllBUDVSVVZIeERZREgvWldzTjJRWnRoREFneGx0UC9QL2d4QmloK2EyMWJTZFNXVmxaWU5sV2M4UVVYQjc1RVRVTkszTE1HM2J2aExBTFVnV0RUclBkZDNITXp2RjQvSE5aV1ZsNHdLQndMLzlsRHFIU1NsdnFhK3ZmelQxTzRPWmV3QVlGd2dFNWtZaWtaOUdvOUhQdHRXa0Z5OWV2RTVLZVRRejc1OFJTQzNNM0pVREpIT1FDaUdlQjFETHpIOU9QMllZUmlrQW1LYjVWYlpyS2FVS2hCQ29xNnRydWpkaTVtdUVFSk5iNmY4ckFCUDlJcnBaMWRiV2ZwSCtXa29aQXZBSWdBT1plVjV0YmUweHk1Y3YzNWg1WGl3V2U4YXlySUFRNGhFaWVrMUsrUklSM2VBNHpwSlVuOVNEN1d5a2xGY0JtTnllQWxScEhwZFMvaldqclREMUI4dXlUaWVpdnpIemQwS0ljVXFwM3hMUlJmMzY5WnRWVkZSMFNwWVZ0SnFtN1VSME1GVnJ0NGFHQnNUamNjeWZQeCsxdGJXNDlOSkw4Zjc3N3dOb3Z1MTk5OTEzeDlWWFg0M0preWRqOWVyVktDNHV4b1VYWHRqbStMZmRkaHR1dSsyMmRzMWw1Y3FWdU95eXl6bzAvOHJLNUM3WW9VT0hOaXZhVlZwYWl2ejhmTlRYMThOeEhCeDAwRUVBa2tIVGtwSVM3TC8vL21ob2FHZ3FQcFhLQmJzejhKL3NUZ3FIdzRWRU5Fb0lNWnFaUnhQUjRRQUc3dWo1YVZwbktpOHYzME1JY1FTU1ZXNGhoSGplLytMd2VsNWUzcytGRUkrME5ZWlM2c1hVK1FBUWk4VTJsSlNVbEJZVUZCeEJSSDM5YXJkWkVWRUJFZlZoNWxWRXRES1JTTHpYMWdvVUlqcWZtZCtJeFdKVnRtMmZ5TXdxRUFpc1Nqc2VaT1phWm41V0NIR09sREtVdWFVL2l3Mk80N1NvbEp2T3R1M1gyeGhEMHpSZlhWM2RhMWxXZ0d1YTl1TWsvTS9qbXdDRUFIekh6S2U2cmp1cnRSTVdMbHk0UGhRS0haS2ZuMzhYZ0lsRTlKZGdNSGliYmR1L2N4em5ZZGQxWDVCU3JnYndUNlhVSE11eXhzZGlzZGkyZWdPdTYzNXAyL1p1VXNyN2lXZ2pNd2NCbkVGRXplb2pqQnc1c2s5QlFjRkxSRlN1bERvSGdDV2x2SXFJVnZzUGN5OWg1aThjeC9rVUFHemJQbFlwVlVKRW01QU1HcDREb0dieDRzWHJpNHVMZzcxNzk3YUExbmZERVZHQmZ4L1Y2ajFLejU0OXBXVlpLdzNEVUVxcDY0am9QQ1NEMlkrdFg3LyswbHg1cTJPeDJOK2xsSjhRMFpORU5JR1pmeUdsbkZWYlczdkMwcVZMbStVNkRZZkQvVTNUUEJ0QWpUK244NWc1Njg0ZHgzRU9nSi8yS2NOanpQeHhlb05mdTJLNWxQSkJJcnFJbVpjb3BZNXlYZmNiQUpmWXR2MWZJcnJlTk0wS3k3SnVOd3pqdm1nMFd0UGFlOUkwcmV2U3dWU3RWWWxFQXBXVmxaZy9mejdtejUrUGlvb0tORFFrRjJXRXcyRzgvUExMcUs2dWhtM2JHREJnUUxOelAvdnNod2V1SzFldWhPdTZPT0NBQTNKZUx4UUtZZURBZ1doc2JHd0swclptMEtCQnVQSEc1bW1KQ2dzTFcrbWR0R0JCOHFHaVpUV3Y1UklJQkhEWVlZZWhvS0NnMmZ1d2JidHB4ZTJzV2JOUVUxT0R2ZmJhQzhPR0RjdDVuYTRvSG85dkJqQVB3SUpRS1BRb2dONU1nVi9WZVppODE4aHlabzl1clBwMDI5M1VhZHIySUlUNGdJaUswMWFQVHZJODcrL3hlSHkxWlZuN0E0QlM2aWZNbkhYNXV4RGlvV3p0eTVZdHEwWnlpMTlPVXNvVEFQeUppTWFrOG1xMTBUL0V6RDhob3VNQWdKbExBSHdkalVhYmx0cjdYNEJxWTdIWWY2U1U2NWo1TkdSZmpZcUdob2FnWDF5dnByeThmRzhoaEpPbDIxT3U2MTdjMXR3MFRmdEI1cGR3VGROK3ZJcUxpL09ZK1NvQSt3QjRyTEd4OGVyMmJNMzNWNkZlYnR2MkU4eDhLNEJpSWNSTHFlT3U2ODRPaDhQalRkTjhFOEI1U081SzJXYVVVclZFOUdzQVJFUWVNeThGY0hsNm4yQXdlQTRSSGNMTU44VmlzY2R0Mng3UHpDY3pjeUVBQXJDUWlDYkMzL3F2bENvVlF0eWVPdCsvMzdvV0FPKzIyMjU3TW5PTFhLalp0TldQaUI1U1NzMEJjQkV6ZjBWRWx6bU84NjljNTZTNHJqdTN1TGk0dEtpbzZISWl1Z0xBQzlsK2h3Y0NnWHFsMUIxRUpQeThzTjhwcFM1dk1XQ1NsLzZDbVRjejg5K1krZEZZTERZL3M3TnQyLzhCY0RpQVJ6elB1OUwvSGdZQTdEak83eXpMbWtkRWp3Z2hya29rRWs4QTBNRlVUZHNKNldDcWx0WG5uMytPczg0NkN6VTFQL3h1SHpGaUJNYU1HWU1ERHp3UUkwYU13Q21ubkFJQU9PMjAwNXI2ZUo2SHUrNjZDOU9uVDRkaEdCZzJiQmcrL2ZSVC9PLy8vaSt1dWVZYVRKZ3dvZFZybm5ycXFUam1tR093WWNPR25GdnBiNzMxVmdnaFVGWlcxcUgzbE5xbW4xcDVtdTcyMjI5djBaWnU1c3laQU5CbTJvT2RnUEtMNkd3cUhtbDlBT0pmQXhTRTBmb1RZazNiaVR6RXpKOHljeTBSelVna0V2L096QlhXME5Bd3Q3VkNVclp0VjZkV1UvZzVya282Y25FaWtnQ2dsUHFGbExMcHFVMGlrWGd6MjFZdUlycWVtWmM3anBQYWRqOEdRR2F4aUVJQW13QjRSRFNUaUU1RmxtQnFhV25wZ0x5OHZISCs5ZjlybXFaZzVrS2wxQVZFVk9WM3V3TkFzQ1B2U2RNMFRkTjJKVlZWVlhXNzdiYmJCQUQ5S3lvcTNJNmU3emhPRk1CUGtmeWVuVWcvRm8vSFB3Nkh3L3ZINC9GUHM1N2NRYTdydHJwZExoYUxmUW9nNTRyNldDdzJ6YktzaWxnczloWUFPSTd6Qm5MdlhQc0xNOC8wUE04QWdFQWc4RlUwR2wwTEFCVVZGWjhBYUZsZ1l5dFlsalYrMDZaTnM5TnoyYmRIVlZWVlhWVlYxWjBBcGlIalo1RGk1N1Uxa0F3YUU0QTIwemlsK01IMTgzTjB1VkFwVmRKSzNsYkVZckZYUjQwYTliNXBtc1A5MUUyYXB1MkVkREIxSi9UMjIyL2pubnZ1Mldiamp4MDdGdGRkZHgzMjNITlBEQm8wQ0FjZGRCREdqaDNickdqVGxDbFRzR2JOR3BTVWxEUnQ4YSt1cnNidmZ2YzdmUGpoaHdnRUFwZ3laUXBHang2Tks2KzhFdlBtemNQa3laTVJqVVl4YWRJazdMYmJiazFqRFJ3NEVHUEdqR2thdjdDd0VMZmZmbnVMMWE0cDVlWGxPZWV2Vk12UHdybHo1K0xycjc5R1lXRWh4b3daMDZHL2owMmJObUgyN05rQWdQSGp4M2ZvWEUzVHRoL1hkYWNBZ0dWWmg3WFdKeGdNSGlhbHpMcEZqSm1iQ2xNSklVNEdjRVlIcDJENDUxNldubHZWTUl3ekFHUUdVNG1aRFNLYUJvREQ0WEFwRVlVQTNOZXNFMUVoTTYvMjUvZC9BR1lnK2VXb2FYelRORWN4OHhSbVhrSkVNRTF6SlpKRnA2Q1UraWdlank4Q0FOdTJmNk1MMFdtYXBtbGFibjZBYTJ1RFhGbURlUEY0Zk5sV2p0dVpPQlZJYlk5WUxMWUJ3SVp0T0ovTTYyMVIwYWMwV1g4R0dSalp0L0J2TWNkeGxnTllucXZQNHNXTDF5RzVhMURUdEoyVURxYnVoR3BxYXJCeTVjcHROdjY2ZGVzQUFFOC8vWFRXNCsrKyt5Nm1UNThPQUxqNjZxc2hoSURqT0xqeHhodXhjdVZLQklOQlRKMDZ0U2xvZWYvOTkyUHk1TW40NXovL2lkZGZmeDN6NXMzRHhJa1RjZXl4eDBJSWdURmp4alFMY0FZQ2dhMEtXaTVaa3N3ejNxMWJOd0RKMWJJUFBQQUFBT0Q0NDQ5SE1CakVaWmRkaHZuelcrekt5SXFaa1Vna1A0dC8rY3RmWnUwelk4WU05T25UWjR2bnJHbmE5c0hNeitVNFhBQ2dFZ0Q4cmZCTjIrRnQyMzZZbWF1RkVOZW1iOE5QSjZVOGdZaW1BemdpczlwdnRxbTRybnRxNm9WaEdKY0RxSzJ2cjM4aG8xK2huNXNNcnV2T0JUQTM3VmpxQ2RkVEFGd0FDV2IreG5HY3J5S1J5RWgvM0FIaGNIaUQvOTd6MjVpVHBtbWFwbW1hcG1tYTFnWWRUTjBKSFh6d3dYajg4UmJGSkR0TitxclJURjkrK1NWdXVDRzV3L1RVVTA5RmVYazVicjMxVnJ6NmFqS2RZSEZ4TVc2OTlWYU1HdlZEc1VUVE5QSDczLzhlWldWbHVPdXV1N0J1M1RwTW16WU5aV1ZsblpKL2ROcTBhWmc5ZXpZS0NnclEyTmlJcXFya2p0WlFLQVFBZVBiWlo3RjA2VklFZzBHY2RkWlpBSklCMi96OHpvc3IrTGwyTkUzcjR1cnI2d2ZtMk9iL1VXc3JONVZTSHhMUlE4eDhVR2xwNlltTEZpMzZ1clBtWkZtV1JVVG5NUE1mL1pVSzZRcVpPZXQ4QVp3T0FNejhwK3JxNmx0NjlPaXhCTUE3NlIySTZHM1QvT0dqbnBuLzNsbnoxalJOMHpSTjB6Uk4yeFhwWU9wT3FLaW9DRVZGUlR2azJrT0dETUdFQ1JPd1pNa1NYSDc1NVRCTkUvMzY5UU1SNGZUVFQ4ZWxsMTdhYXBCeXdvUUpzRzBiZi9qREgzRFJSUmQxV2lHblFZTUdZY1dLRlUydkJ3d1lnTFBQUGh2RnhjVUFnSi8rOUtkNC92bm5jY29wcDZCdjM3NEFnTHZ2dnJ0VHJxMXBXdGNqaEFnQ0FCRjEycmF0V0N6MmQ4dXlQaVdpVndPQndKTUFzcVVTS0FDQVJDTFI3dXVXbEpUMElLSi9NUE1YTlRVMWQ2UWZHeng0Y0FFejl5ZWlyTVZ2bEZKVEFMd1lpOFdtU3ltdkpxTGRQYzk3d0Q5Y3c4d2ZFdEZ2RW9sRTB5OUladDdzLzYrSlR0N1dwbW1hcG1tYXBtbWF0aXZRd1ZTdFE0UVF1UHJxcTFGWFY0ZEFJQUFBdU9TU1N6QisvUGgyQlVlTGk0dngxNy8rdFVQWEhEZHVIS0xSYUt2SFR6dnROSng2NnFsZ1pnalJNczk2VVZFUkhucm9JUXdjbUN1ZnVxWnBPenMvb0ZnQzRHQUFYaUtSK0M2elQzNSsvbG9wWmRiem1Ua1B3SXFzQndIRVlyRTVrVWhrZEUxTnpRWUFzQ3pyUkNJNkJNQm1JaktZK1JSbVpzTXcyclZxTlJRS2RjL1B6MytOaUFZQkdMdHMyYkpxeTdLT0FUQU9RSTBRNGhBQStVcXByRG0xWXJGWURFRE10dTJEbWZsMkFLOVZWRlRNQTRCb05Qb1ZnTEdwdnJadEh3eWdITUJteTdKNkV0RVlabjZpUGZQVU5FM1RORTNUTkUzVGZ0RDFncWtKVlVlbStCcEFQaWRVMWlJaDJvNFhERFl2Q04xWnEweTNGQkhsM0dvL2FOQ2c3VGdiVGROMmtBQXo3d2RnUFJGZG1tWExQSWpvZkdadTdiUGw5cll1RUkxR1AwdDd1UnVBUzRsSU1ETVQwVXBtL28zcnV0KzJaN0lGQlFXRGxWTEJSQ0p4VkR3ZWp3T0FTRDRSdXRMdnNwR1pwOFZpc1ptNXhsRktEUlJDckNDaWMxcnJ3OHpGQU80aklpR0VBRE4va1Vnay9xODk4OVEwVGRNMFRkTTBUZE4rME9XQ3FWWEw0eDhCMkg5SHowUFRORTNidWJpdU93WEFsR3pIWXJIWVh3RzB0U3crcy9oVFR1MGNzeG5IY2ZaTi9Ua2FqUzRGY0VERzhkY0FpRkFvRktpc3JHeG81enltVzViMWxsOWxOeXZYZFo4RThDUUFNeEtKa09NNFdZdG9hWnFtYVpxbWFacW1hYmwxdVdDcXBtbWFwdTNpdUwyQjFKUmNnZFFNaVZ4cFV6Uk4welJOMHpSTjA3VGNXaWFZMURSTjB6Uk4welJOMHpSTjB6Uk4wMXJRSzFNMWJSZVZhR3hjWVpqbUkwUXdFNDJOclJiZDBUUk4welJOMHpSTjB6Uk4wNUs2WERCMVNFbnB2cVl3N3dBNFA2RzhxNzVldG1qQmpwNlRwdjBZcmZoczhYSUFOKzNvZVdpYXBtMEx4U05IRm9QelJ1N29lZXhNRE1LQXhvUzNUaGhHbXpsMVdTbkRNRVF3a2ZBYTJ0TS94VFJVejN6REhGMWIxemhmQ1dQOTFzMjRsV3NJNnBkdmlyMFNDZS83ZW9WbHVmb0dEQjZhWjVnRDZoUGV0d21GTHYxZzBUUlV6NFFuTm5iMnVJbUVCOU0wT252WW5ScXpLakNFRUEyTmlSclROTG16eC9jODllblh5eGQ5MW5aUFRkTTBUZE82b2k0WFREWEk3TTdnLzgvZW5jZkhlTzBQSFA4OHN5U1RoUVFSVzVBcWFwZWhTbWhxYTB0ZHBhcW9VdnpzdFZQN3ZzVmVlNUc2bGlvdFdsclVVbXBmTDVWRW9nbENCQ0ZVRUpISU1zdnoreU4zcGhremswd2lFVzdQKy9YcXE1bnpuTzJaVENUem5YTytwd1pJR3FXa2NpL28rUWlDSUFpQzhHcnhxZUJYU1VMZUxrdFVMT2k1dkVyY25CWE9DaGVsOUNUVm1HYVF5VEtBNU95a1VybzdLOVNwT3FYK3FjNm9WeXRRR0dSa1l6YnRWQXFWMGxtdFVDc1VhdmxKbXB5V3QzY0FzaXpqNHFSd1Zpc2xTV2VVZE1nWXNxcnY2cVIwVmlva0tWVXZwU0ZsUGZlQ0lnSHV6cEt6aElMSEJtT2FKRWw1Mkx1TXA3dmFTVy9BbUtxWDlYblljWUZ6Y1ZLb25SVW9rOUtONlhvanhweTBMYXhST2F1VkNpa2hSVXJMN2pXZFU3SXM0NlJXUHFoU3ZkWUVGeWRsakwxcXp4WklrbVJSWmpBWWJNN3IyWHFPOXBkRlcvUjZ2WnhkUFh0dEhhMzc3Qmc1YVp1VCtlaDB1bXpyMm11clVDaHlOSFo2ZW5xVzlSd2QyOWE0bWV1bXBhVlpsZVdteit6cXBhU2taRG1mM1BScHErenAwNmU1YnB1WlVxbVVzNnVYbkp6c1VGdDc3VzNWczFYMitQSGpYTGNGc1BXaGpscXR0aXE3ZCsrZVZabXR0cmJLbkp5Y3JNcGNYRnhzenVmOCtmTzJ5dituZm9jSVFuWmV1bUNxSUFpQ0lBakM4MUE1VVVhVzhGSXFsSnFpUllyZzdPeVVaMzNMc296UmtQZnZGeFFLSlpMaTcxVDJ1dFJrRE9sNUcydVVGQXFjM1QxdFhqTWE5S1FtUGtDU0ZKUXNWY0k1dTRDZExpMEYzZE5FM054ZFZaN09yaXBUV3lkM1Q1UXF0ZDEyS1lrUGtBMTZYTjBMU3g1ZWJwcm51aUZiODBwTlJwZVNoS1JVNFYyeWhCcXdPeGxkNmxOMEtVOVFxSndvVmJxSWMxNk1uNWI4R0lNdTU5ODNGNC9pWlBXY3B5UStSRGJvS09ubG9WRnJYRzNXMGFXbFlFaFB6WEljSnhkM0ZKbStQd2E5anJRbmozQlN5b3JDaGQxVVRpNFo2eGlNUmlPeU1jczR0RTJTUW9GQ29UVDNyVXRKeXJxK1VvbEtyVUdYOGlUSFl6bTVlNXJITWhvTlNFZ1dQME5wU1k4eDZGTHhLbGJNU2VYMDk3ZlhhTkFqS1pSWlA5K1A0NUdOQmtxVzhIWldLUFB1N1ZKNnVvNkhEeC9pckRSNnE1V0tSWklrWlg2eDVDaG9xMVFxa1dVNU40RmV1MjNzZGFkVW1sY3U1M2c4ZTBIRVo2bFVGcy96OHdTd3MvNUFSMlh6KzVucjU5SFdjMllxc3pPV3c4K0pyZkZzamVQa1pQZDNYSmJqWlBQeWtTSGozd0lUWitkcy81bk05ZXNqODF4Y1hGd2NhWnJqc1d6OXZMaTZ1bWIzUE9SNHJNelBtYWx0b1VLRkhHN3Y2T3ZqbVhuTEFON2UzZzZQODJ4YkI4WXcwMnExRG4xb2swTXBzaXhQQ1EwTlBmQ2MvUWpDQ3lHQ3FZSWdDSUlnL0U4cVhMZ1FJNFlNb0ZhTjZublc1NU1uVHhqd1JiODg2ODlrd01CQitQczNORC8rOStwdk9IcjBTSjZPVWRqZGc2K1hMYko1N1lmdk43Rm56MjRLRlhLbmRNbGlWdGNidmYwMlRabzBOVDgrZWZJRXExYXVvT1Y3Ny9McHA1MDVkZW9rUWF0V0l1bWVNbVRnQ0tyWHFHSFZ4NTA3ZHhnemVpUUFsU3FVUitQOGZMSFUzbjM2VUtoUVlmUGo2OWVqbVQ1dEtnQUtaTktmUExEWnJuNzlCblRyM29QeDQ4YnlJT1VKa215d1d4ZWdZY05HdkIwUXdKelpzN0tjejZEQlF6aHgvRGpCd2VjcFhibzB5a3lCbEx0eGNlaDBPc3FXSzJmUnhsUytZdkVDdTRFWGdPam9hS1pNbmtpWkVsN01tQmxvczg3MjdkdjR5b3FGN0FBQUlBQkpSRUZVZWZ1MkxPYzRvRzlQdE5vNkZtVlhyMFl4Yis0Y1VsS1MrZWpEZjlHMjdVZmN1bldUOGVQR1p0bVhMWU1IRCtXdCt2VUJDQWtKWnVGWEM3S3MvM3I1aW56U29RTno1OHpPOFZoenBrK2hXTEZpWEw1OGljV0xGdEtnZ1QvZGUveWYrZnJxYjRJNGR1d29nL3IzTnQ5elVsSVNZMGFQeEtPd0d5TkdmSW1YVjNFdVg3cUVUcStqZXZVYTVnRHIrUEZqdVhYekpyT21UYVo0OGVJNW5wczlsNjVFTVdmQklsS2VQQUpaVnNzWkM0L3RzaEh3bGJLNW5odDV1ZFE1WC9xVVpmbWxuT016ejM5ZXp6SGY3emt2WGovUCs3MnhFYXpMMC91V0hMakpYRHdQTC8zM09qOS9acVFNK2RBOVNKTFV1VmF0V3FmQ3dzS1M4MlVBUWNoRElwZ3FDUDlRdmxYOG1pREpQNENrUWFaZHpLWFF2SDNYTHZ3akdJMUdTWklrWkZrdTV1Zm41MWZROHhFRWdNUVVReGtERWlxbEN0L3k1YWhXOVkwODZ6c2hJY0g4dFZhcnphdGdCclZxMXJDWTU2UkpFeGsrZkZpV2JSSVRFK25XclJzQWE5ZXVwV2pSb2xuV1Z5cVZsQzVkMnFyOHlaTW41c0J0WW1JaWlZbldhVGtiTnZTM21OKzFxMWNBS09GZG5HcFYzNkJhMVRmd0tWT2FpUk1uY3ZEZ0FUcDBhRy9WeDdhZnRwcS9qdmp6enl6bjZnamY4ak1vVWFJRUFMZHYzMmJwa3NYbzlYcGF0R2lCaDRjSFI0OGVwVkdqUmxaQnlxcFZxN0o5MjQ4OGVCQlByVnExcUZLbEN1Zk9uYU44K2ZJMlYvVlVyMTZkU3BVcWtmbWZ1TEN3TVBSNlBYWHEvQjJZckZHOUdoZENRd0JZdG13WnZyNis1bXNkT25RZ09qcWFuMzc4MFdJK3B2SnFWZDlBcFZLUmxwYkc2TkdqYmQ2dlJxUEJ5NnNZUWF0V1dGMGJQbnc0eGIweWd1RDkrdldqV2JObUZ0ZG56NTVOYUdpbzFlc01vRnJWTnlqclU0WkJnd1p4K05CQmV2NWZENG9XOGJEcUl5dmg0ZUhjdjM4Zkg1L1M1djdmcUZ5UmRoKzFOZGZwMWFzWFVWRlI3Tm16QjNmM2pCV3dDb1VDdFZwTjYzKzFJaVFraENGRGh0Q2tTUk5tekpoaDBmK1JJMGVZTkdrU2JkdTJaZVRJaklDOGk0c0xraVJScG5SSlZxMWN3ZSsvSDZCVnF3OW8zTGd4QUlVS1pZeFJ2bHhaODV5bVQ1OU9ZbUlpWmN1V3BhRi9BMVFxRlNPR0QrWCsvZnY4NXovL01YOXZOUDlkZ1ZlcFlnV2JQek81bFphV2hwTmF6Y04wWTZwS1laeXBVU25PUFZzbmN4REVOQjg3Z1JHYi8vZzhXemU3dHBsV25kcnMwMVo3UitlVHVWNm1jUnp0TDhmajVPWmVubWMrU3FYUzRiYlBNeCtGUXBIbjkvS0N4bkZvakJ6MG1lUFhTWFlCNzd5NlAwV21WZkV2YUp5OGZ1MDVkQyt5TENzQWl3cDVRWmJsVnBJa3ZRVTRwYVdsNVhuL2dwQWZSREJWRUFSQmVCN2xBQ1JKZWsrU3BKb0ZQUmxCQUhEWFNEY1MwdzM1czJ3aWs2Ky8vdHFSYlk5V0hqNThpSXVMUzVaYkdZc1VLVUtSSWtXeTdPZlJvNy9QYi9MeDhhRllNZXNWcFk3WXNtVUx5Y25KZlA3NTUvVHQyOWZpMnRkZmY4M216WnV0VnVmcGRCbG5UbVVPRExaczJSSm5aMmZxMWF0bk5VWjhmRHk3ZCs5R29WQ3dhZE1tU3BVcWxhdTVabVlLeU1YRXhEQm8wQ0RpNCtQcDJyVXJ3NGNQWjgrZVBXemR1cFhVMUZTbVQ1OXVma045N2RvMTd0Ky96NkZEaC9EeThtTHg0c1VrSmlheWJkczJqRVlqNDhlUHQvczhybDY5MnVKZUV4SVNMTW9BTm0zYTlGejNaRFFhK2VNUCsyZXZYcng0MFdaNWN2TGZpM2lLRnk5T3hZcC9wd3VPaTRzakxDd01IeDhmYW1SYU1Sd2VIczY5ZS9lb1Zhc1dXcTJXbFN0WFVxNWNPVHc5TTFKQnpKOC8zK0Y1anhvMWlrT0hEbG1VS1pWS1hGMHpVaEk4ZmZxVXExZXZVcWxTSlpzQmExZFhWL05XNWN6dFRMSzY1dUhod2RTcFV4azBhQkRUcGsxajgrYk5lSHQ3bTFlOG1RSnNCdzhlWk1lT0hiaTR1QkFZR0pqbFN1RDhKQ2tVR0pBTUJyMFVkdm5QQzRjTFpCS0NJQWd2RWExVzZ3VzhKY3V5WkREay85OXZncEFYUkRBMWo4bEdJNUdYbzNMMTVrb1E3SW1Jdkl4Qm4vUGNaWUtRM3hRS2hTK0FMTXNlc2l5N0ZmUjhCQUZBa21SSk11YkxGa21iYnQ2OHliZmZmc3VJRVNOd2M4djZ4MEN2MXpOaXhBZ2VQbnpJakJrenFGMjdkcTdIelp5WDdaa1ZXUTVMU0VoZzQ4YU5GQ3BVaUY2OWVsa0ZxaUlpSW9DTTFaeVpWK1VtSldYa3d0VHI5VmFyZGZWNlBjbkp5UmJQeGVyVnE5SHBkTFJvMFlMS2xTdm5hcTYyeUxMTXVISGppSXVMNDZPUFBtTFlzSXpWdkMxYnR1UzMzMzVqejU0OUZDOWVuQ0ZEaG5EczJER0dEeDlPUUVBQWE5YXM0ZW5UcDNoNGVPRGg0Y0hJa1NPWk8zY3VYM3p4QlJzM2Jzd3FCMkcrY25GeDRlVEprd0NjUG4wYVYxZFhtNitSUTRjT2NmZnVYZHEzYjIvK20vUEVpUk0yKzl5OGVUTkdvNUgyN2R0YnJOTDYvdnZ2MmI5L1AzUG56dVhkZDkrbFZxMWErWEJIR1M1Y3VJRFJhS1J1M2JyNTByKy92eit0V3JWaXo1NDlUSm8waVpVclY2TFhaK1EyVmlnVXhNYkdNbjM2ZEFER2p4OVAyYkpsODJVZWdpQUlnaUQ4TTRoZ2FoN1Q2ZldzK3ZkYW5OUUY4MGU0OEw5SnA5T1JrcHIxb1JLQ1VNQWtzampvUlJCZUtCbkY4NStENExncFU2WVFGaFpHZUhnNGl4WXRva3laTW5ickxseTRrUER3Y0p5ZG5aODdZSmNYd2RTbFM1Znk1TWtUaGc0ZHlwMDdkOWkrZlRzREJnekF3OE9EeE1SRUlpSWk4UER3NE9MRmkvVG8wY09xL2RxMWExbTdkcTFWZWJObXpjd3JHNjlldmNyMjdkdFJLQlQwNnRXTHdFRGJPVDhkMWFOSEQvTnpMRWtTczJiTjR2RGh3L1RzMmROY1I2RlFFQmdZeU5TcFUyblhyaDBBalJvMW9sS2xTaHcvZnB3T0hUclFxRkVqYy8yT0hUdHk0OFlOR2pSb2tDZUIxRGx6NWxnRXB1L2V2UXRrck9ETUhOQTBsVC9MdE5xMmZQbnliTjY4MldKT3NpeXpjdVZLb3FPamNYZDNwMDJiTm5ibmtaS1N3aSsvL0lLenMzT1c5ZkxiMGFOSEFRZ0lDTWkzTVlZUEg4N1pzMmRwMkRBajk3QnA5YlJDb1NBcEtRazNOemMrK09BRFdyVnFsVzl6RUFSQkVBVGhuMEVFVS9PSVVaTC9VaUxmbHBFOEh5Zm0vRVJTUVhCUVhMcHNqQ3ZvU1FpQ2lkRm92SzFRS0xSQWdpUkp0cU1DZ3ZDQ3lYQkRWa2d2TElmdlYxOTl4WkFoUTRpTWpLUmJ0MjRzV0xBQXJWWnJWZSszMzM1ank1WXRBRXllUEptcVZhcysxN2ltWUJIa0xwaDY0Y0lGZHV6WVFjbVNKZW5VcVJQcjFxM2pwNTkrNHNDQkF3d2NPQkJKa3REcjlUUnYzaHdmSHgvZWZ2dHRjOXVyVjY5eTkrNWQzTjNkc1pVdXVWcTFha0JHNEcvZXZIa1lqVVkrK2VRVHlwY3Z6L2J0MjNOeHQzOXIwNmFOUmNDNlpNbVNyRm16aGpWcjF0aXNmL3IwYWZQWHB0V0t3NGNQUjYyMi92em5sMTkrc1hqY3JsMDdjNDdPbkFnUEQ3ZDRuSmFXY1dqNzJiTm5iWlkveTlmWGw5YXRXL1BycjcreWJ0MDYrdlg3KzlDekkwZU9FQjBkVGRXcVZXbmR1bldXOC9qNTU1OUpTa3FpZmZ2MjV1MzdMNXJCWU9EMzMzL0gwOU9UTjk5OE05L0dLVnEwS0R0MjdFQ2p5VGpZTEhNcWlpcFZxdkQ5OTk5bnUzSmNFQVJCRUFUQkVTS1lta2R1Um9YSHZQWkdyVjRnUFg4U01FR3dRellZN3QySnVoaFYwUE1RQkJOSmtxNER5TEo4UUpibHJJKzZGb1FYSkNuVlVGMldwTnp2bjgraG9rV0w4czAzM3pCNjlHaE9uejdORjE5OHdiUnAwMmpSb29XNVRsaFlHRk9uWnB3MDM2TkhEMXEyYlBuYzQ2YW5wNXUvem1uK3g2U2tKQ1pNbUFEQTJMRmpjWFoycG4vLy9yenh4aHZNbVRPSFdiTm1tUU8wSDN6d0FYWHExTEZZVmRpM2IxL3UzcjFMZW5vNmdZR0I1dnlsei9yKysrODVmLzQ4aFFzWHBuLy8vcWhVS243NzdiZWMzcXFGWjRPQ3NpeVRtcHFLUnFQaG5YZmVlYTYrVGU3ZHU4ZUZDeGZzQmp1enMyblRKcHNIVUIwOWV0VG1BVlMyREIwNmxJTUhEN0oyN1ZwYXRHaUJyNjh2Qm9PQkZTdFdJRWtTWThlT2ZmYWdFQXQ2dlo3dnZ2c09TWkxvMHFWTHJ1NGpMNXc1YzRaSGp4NVJ0V3BWZHU3Y2FTNzM4dkt5dVZJMXA0ZTYzYmh4Z3dNSERsaVZ4OFRFQUxCbnp4N09uejl2Y2ExY3VYSzgvLzc3T1JwSEVBUkJlSDdWcWxWemQzRnhzZmdFMkdBd09FbVNoQ1JKYW8xRzQxRzNibDN6TDRMSGp4L0xWNjllVFFLTVZwMEpRZ0VTd2RTOFk3eCtPZXd5Y0xtZ0p5SUlndkNpU0pKaytPLy9INFNFaElRVzlId0VBY0MzaXArbkpMMjRiZjZRY1lETzRzV0xtVFp0R252MjdHSDgrUEhjdVhPSC8vdS8vK1BtelpzTUd6YU05UFIwbWpWcnhzQ0JBN1BzcTArZlBoZ00yZWZKVGtsSk1YL2RyMTgvaDROUU0yYk1ZUG55NWNURnhkR3FWU3RLbENqQjFxMWI2ZENoQTAyYk5xVmV2WHFNSFR1VzA2ZFBVNzE2ZFlzVDZ3RWVQMzVNV0ZnWWtCSFFQWHo0TUI5KytLSFZPTkhSMFN4YnRnekkyTjV1T2xETHk4dkxvWG5tbEtlbko3Tm56ODZUdm43Ly9YY3VYTGlRSjMzbFJIcDZ1bm4xckVham9VdVhMaGlOUm9vVUtjTFRwMC9adDI4ZjBkSFIvT3RmLzZKQ2hRbzhmZm9Vc0wweWVmZnUzZnoxMTE4MGJkcVU4dVhMdjlEN3lHemp4bzBBUkVaR01uUG1USE41N2RxMWJRWlRzd29RMnhJZEhjM0tsU3Z0WHJlMUV2cnR0OThXd1ZSQkVJUUM0T3pzM05kb05GcjgwU0JKVWtVQVdaYmZjWEp5Mm1RMEdzMS9CQlV1WFBoK3RXclZla1pFUkNTOTZMa0tRbFpleG1CcWpDeXpRSkprRlVneEJUMFpRUkFFUVJBRVI2aFVLcVpQbjQ2WGx4Y2JObXhnK2ZMbDNMeDVrK0RnWUI0L2ZveFdxeVV3TUREYllGRm9hS2hGUGxSSG1JS2Jqa2hKU2NIZjM1L2c0R0JHamh6SjRzV0wyYmx6SjRjT0hXTEtsQ2tVS1ZMRXZLcXZUNTgrVnUxMzdOaUJUcWVqZmZ2Mi9QcnJyL3p5eXk4Mmc2a0dnd0dkVGtlVEprMm9WNjhlZCs3Y3lkRTlQVXVwVkZLaVJBbXJja21TekFkSjNiMTdseDA3ZHVTcWZ6YzNON3AyN1FxQXM3TXpSWXNXdFZoeGErdndwTXhsdTNidHl0VzRtYzJmUDk5bThPL1p2TFM3ZCs5bTkrN2Q1c2ZObWpXallzV0tGbld1WHIwS3dLVkxsNGlKaWJGWUtmdWlSRVpHbWxNYlRKOCszWnhIZHRTb1VRQmN1M2FOZGV2V0FSQWZIdzlrdkpZblRweG8wWThwdCt5NWMrY3NyczJjT1JPdFZrdFFVSkRWMk5PblQrZjI3ZHZNbURFRGIyOXZpMnNlSGg1NWNYdUNJQWhDemtWS2t2U1ZyUXVTSkpVQVNtVCtjRmlXNWMwUkVSSEpMMnB5Z3VDb2x5NllHbk1wTkFhdytjTWxDSUlnQ0lMd01wTWtpYUZEaDFLOGVIRysrdW9yODdibTExOS9uVVdMRmpsMHVOSE9uVHVSNWV4WDFxNWN1Wkk5ZS9ZQTBMbHpaejc3N0RPSDV1anQ3VTNGaWhWcDJMQWhIaDRlVEpnd0FVOVBUelpzMkVESGpoMnBYcjA2Y1hGeEJBUUVXSzBjZlBUb0VldlhyMGVoVU5DdFd6ZFNVbExZczJjUGUvZnU1WU1QUHJDb1c2bFNKUm8xYXNUVXFWUHAwNmNQVVZIUGw2V21aTW1TRmdGRUV4Y1hGdzRkT2dSQVNFZ0kzM3p6VGE3NkwxNjh1RG1ZR2hBUVlMVjEzTi9mMy96MUgzLzhnVjZ2cDBHREJ1WXlaMmRuODljTEZ5NjB5TS81MTE5L0FUQng0a1NMRmNTbWNwTmF0V3BacEc5d1ZQWHExWG4wNkpGRjJaZGZma21oUW9VSUNncWlaOCtlckYrL25uTGx5dVc0NytleFlzVUs4OWVOR2pVeXAyZ3dQUWZ4OGZIczNidlhvczNkdTNldHlreHUzYnJGclZ1M3pJOW56cHhwTnhlcjZRT0pSbzBhaWVDcElBakNTeUl0TFMzRTJkbjVwaVJKNVdSWnRybXJKbk81TE1zYmVaR25pZ3FDZzE2NllLb2dDSUlnQ01LcnJrV0xGdnp3d3cvbTFaaVpUM2JQVHFsU2pxVmZ6N3dhOWRTcFV6aytLTW0wM1Y2bFVqRjA2RkFhTkdqQXVISGpPSGZ1SElVS0ZXTHMyTEVXOVkxR0kxT25UdVh4NDhlMGE5Y09IeDhmUHZ2c00vYnUzY3VpUll2dzkvZTN5bWY2MVZkZm9WYXJhZGFzbWZsUXFweEtTVWxoLy83OU9XclR1SEZqRmk1YzZIQjlXNnRPbjdWOCtYTHoxeTFidGlRaEljR2lMTE9USjAvYUxMZVYyek96RHovODBPWXFYMGZZV3AzWnQyOWY5SG85YTlhc1ljeVlNV3pZc01IbXdWdjU0Y2lSSTV3NmRTckxPalZxMU9DNzc3NEQ0TVNKRXdRRkJkRzhlWE42OU9oaFVlL2N1WE1zWGJxVXBrMmIwck5uejJ6SGxtV1pSNDhlb1ZBb0tGeTRjTzV2UWhBRVFjaFRpWW1KajcyOXZZOEJYYk9ySzh2eTlhU2twTjlmd0xRRUljZEVNRlVRQkVFUUJDRVB4Y2JHTW5EZ1FPN2N1VVB4NHNWSlNFZ2dQRHljM3IxNzgvWFhYK2RKenRCejU4NFJHeHVMbDVjWE5Xdlc1UERodzV3OGVaSkdqUnJsdXM4blQ1NlFsSlNFUXFGZzl1elpsQ3haMG54TmxtWG16Sm5EaVJNbktGbXlKRU9HREFHZ2F0V3F0Ry9mbnA5Kytva0JBd2F3YXRVcWkrQ1ZLWERYdDIvZlhNOHJMaTR1eDhIVWdxSldxMUdyMVh6NzdiZVVMVnZXWFA3NTU1OFRFeFBEMGFOSExkSTg5T3JWaSt2WHIrZjQwS1djR0RCZ0FILzg4UWNYTGx6Z3Q5OStvM1hyMXZrMlZtYmZmLzg5QUNWS2xPRGV2WHMyNjdpNXVabUQ3QmN2WGdTZ2RPblNWb0YzMDRjU1JZb1VzYm9XRXhOamRWQllRa0lDcWFtcHVMdTdjK1hLRlp0alY2aFE0WVVGbGdWQkVJUU1zYkd4S1Y1ZVhtR1NKT2tBdGIzVnFRQ1NKTzI1ZXZWcTdrNkNGSVI4Sm9LcGd2QVBsZndnL1E4WEQvVzdzdG9vcFQ3UWkvekVnaUFJZWVEeTVjc01IanlZQnc4ZTRPdnJ5NG9WSzRpS2ltTGt5SkZjdlhxVi8vdS8vMlBGaWhVV2diYmNXTE5tRFpDeFFySlJvMFljUG55WUZTdFc0Ty92bitNRGZBQisrT0VIRmk1Y2lORm9aTUtFQ1JaYjJsTlRVNWsyYlJyNzkrL0gxZFdWQlFzV1dBUk1Cdzhlek9uVHA3bDgrVElEQmd4Z3dZSUZGb0hZNTJVS2VPVmsrM3QwZERSTGx5N05zems0YXU3Y3VUYkxUZDhUalVhRFN2WDNuOTgvL1BDRHpmcmR1M2NuSWlJaTIvRmNYVjA1ZXZSb3R2VjY5KzdONE1HRDJiMTc5d3NMcG43NTVaZXNYNzhld0tGZ2VGeGNIQURGaWhYTDBUaWpSbzBpT2pyYTVyV2twQ1M3NlM5MjdkcEY2ZEtsY3pTV0lBaUM4UHlNUnVONWxVcjFRSlpscXo4V01nVlhEVWFqTVhkSjBBWGhCWGpwZ3FtK1ZmeWFJTWsvZ0tSQnBsM01wZEFqQlQwblFmaGZkUDkrUkJMMytiT2c1eUVJZ3ZDLzR2VHAwNHdaTTRiazVHU3FWS25DOHVYTEtWS2tDQ1ZLbEdEaHdvV01HREdDTzNmdTBLdFhMNzcrK21zcVZhcVVxM0YyN2RyRnVYUG5VS3ZWZE9uU0JXOXZiMnJYcnMyRkN4ZjQ3cnZ2Nk42OXU4TjlQWG55aE5telovUGJiNzhoU1JLVEowK21iZHUyNXV1UmtaRk1talNKNjlldjQrN3V6dUxGaTZsYXRhcEZIKzd1N3F4WXNZS2VQWHNTR1JuSko1OTh3cUJCZytqWXNXT3VBcnZQTXVVaXpVa3c5ZmJ0MjJ6WnN1VzV4eTRvQm9NQm85RklRRUNBM2VmdzlPblQ2UFY2aC9xcldiTW1BRGR1M01pek9XYm5qVGZlWU1hTUdVeWFOTW1oK3FhQWFFNC9hR2pUcG8zNThDcVRFeWRPRUJNVGc1K2ZIelZxMUxEWkx2UGhZb0lnQ01LTG85ZnJ6eXFWeWhpZ0pGam1TRFdSWlRrOFBUMzlja0hNVHhBYzhkSUZVd1ZCRUFSQkVGNGxCb09Cb0tBZzFxNWRpeXpMYUxWYUZpOWViQkdzYWRpd0lZc1dMV0xFaUJFOGVQQ0F2bjM3c216Wk1ydUJIbnVpb3FLWVAzOCtBRjI3ZGpXZlVqNTgrSER6cXRkYXRXcWgxV3F6N1d2UG5qMHNXYktFK1BoNFBEMDltVFZyRnZYcjF6ZGZEd3NMbzJmUG5zaXlqSyt2THdzV0xPQzExMTZ6MlplUGp3K3JWcTFpMUtoUnhNVEU4T3V2djlLMmJWdGNYRnh5ZEgrMnVMaTRJRWtTVDU4K3hXQXdvRlFxczIwVEVCQ1FvNXlwUVVGQkZnZEc1VVpNVEF5TEZpMnllYzEwR3YySUVTTnNibWQ4OTkxM2JlWktuVFZybHQxOHV5MWJ0dVRKa3ljT3pjMFVrRFVZREE3Vnp5dVpWK0ZteFdBd0VCb2FDbVFjcHBVVG4zLyt1VlZmKy9idEEyRGd3SUhVcVZNblIvMEpnaUFJK1NzaUlpSkpxOVh1bHlTcFFlWURONTg1ZlBQTTA2ZFAvN0pxTEFndkNSRk1GUVJCRUFSQnlLWDc5Kzh6ZnZ4NGdvT0RBV2pkdWpYang0KzNPTm5keE4vZjM3eENOVEV4a1MrKytJSkZpeGJaUEluY2x0allXSVlNR1VKeWNqSVZLMWEweUVOYXMyWk51blhyeHJmZmZzdXdZY05ZdFdxVjFRclN6RkpTVXRpOGVUUHg4ZkUwYXRTSUNSTW1VS0pFQ1lzNnRXclY0cjMzM3FOSWtTSU1Ianc0MjhDb2o0OFBHemR1NUp0dnZxRmJ0MjU1RWtpRmpJQmNzV0xGaUkrUDU4R0RCM2g3ZTNQbzBDR09IejlPMTY1ZGVmMzExNjNhSkNZbUVoNGU3dkFZRFJzMkJEQzNxVnk1c3Mzdm9UMDZuWTZIRHg5eTRzU0pMT3ZaTzVqSzFqM2twZlBuendPT0gyNzJvcDA5ZTVha3BDVEtseTlQOGVMRm42dXYwNmRQbXo4ZzhQUHp5N2ErczdNemFyVTZYL1BXQ29JZ0NKYjBldjIzYXJWNlBMWmpVcWxHby9GY1RFeE02b3VlbHlBNFNnUlRCZUVmcW5qeGF1NHVIdXJ5c2xxV1V1UDFNZmZ2UnlRVjlKd0VRUkJlTlpNbVRTSTRPQmlsVXNtSUVTUDQ5Tk5QczZ6djcrL1A0c1dMR1Q1OE9Da3BLZVlWaTltSmlJaGd5SkFoUEhyMGlDSkZpckJ3NFVLY25Kd3M2Z3dZTUlETGx5OXo1c3daZXZmdXpjeVpNMm5hdEtuTi9seGNYRmk2ZENraElTRUFYTGx5aFdMRmlwbFhFdXAwT2g0OWVzVHMyYk10MnFXbXBoSVJFV0cxMm0vdDJyVnMyYktGVFpzMk1YVG9VSWZ1S1NkS2x5NU5mSHc4dDIvZnh0dmJtNWlZR0hidTNFbjkrdlZ0QmlKRFFrS3NUb1RQaVczYnR1SHI2NXRsSFZtVzJiMTdOMGVQSHVYMDZkTXNXYktFNDhlUDI2eHI3d0Fxazd3OENDazFOWlZ4NDhaUnNtUkpDaFVxeE9QSGovbmxsMStBakJXd0JTVWxKY1hxTld2eTAwOC9BYzgvUDFtV0NRb0tBakkrMkhBa3pjU09IU0lsbnlBSXdvc1dIaDRlcmRWcVQwcVMxRmlXWlo1Wm9mcFlxVlFlSzhEcENVSzJSREJWRVA2aDNJbzV2Wm1SbjFpaGNTdm0xTzcrZlVSK1lrRVFoQnlhUDM4K28wYU5vbS9mdmc1dko2NWZ2ejZMRnkvbTNyMTcyUjRHSk1zeW16WnRZdG15WmVqMWVqdzlQVm0rZkRsbHlwU3hxcXRTcVpnM2J4NkRCZzBpTEN5TWtTTkgwcVpORzRZUEgyNXhZSlNKcDZjbmI3LzlOcTFidHlZK1B0NGNRSXlQajZkTGx5NlVMRm1TYjcvOTFxSk45KzdkaVltSjRaZGZmckZZNWZqdzRVUGk0K01KREF5MHU5WDllVlNwVW9Xd3NEQXVYcnlJVnF2bHdZTUhnUDNEaW1yVnFrWC8vdjF6UE03NDhlTkpTRWl3ZVUybjB4RVdGc2JaczJkSlRFeEVyOWN6ZWZKazgvWDQrSGk3Vy9MdEhVQ1ZIelFhRGFkUG43WktBVkN2WGozYXQyK2ZyMk5ueGQ1clBUSXlraU5IanFCVUt2bjQ0NCtmYTR5OWUvY1NFUkdCczdPejFmWi9RUkFFNGFVVEJEVE9YQ0JKRWthak1TSWtKT1I2QWMxSkVCd2lncW1DSUFpQ0lBaTVZRnBwWjhyTitmVHBVNGZiMXFoUmd4bzFhcGpiS0pWS3EyM2xmLzc1Si9Qbnp6ZHZQUzlidGl4TGx5NmxYTGx5ZHZ0MWMzTmo1Y3FWVEp3NGtjT0hEN056NTA2T0hEbEM1ODZkNmRTcEV4NGVIaGIxOSszYlIzeDhQQUVCQWVhVm1GNWVYdmo0K0JBYUdzcmh3NGN0VnJkMjdOaVJXYk5tc1dyVktxWk5tMll1NzkrL1AvdjM3K2ZZc1dQczM3K2Y5OTkvMytIbndoRjE2dFJoNjlhdG5EbHpoczgvLzV4YnQyNEIyRjA5V3FSSUVZdjhyNDZ5dDBKMHg0NGR6SjA3bDdTME5IT1pKRW5VckZtVHhvMGIwNlJKazJ4WHN1YkdyRm16N09hSXpTcGY2cEFoUTdoKy9UcnA2ZW00dTd2ajUrZUh2NzkvdmdWeVUxSlNnS3h6cEFZRUJGZzh2Nis5OWhwNnZaN0F3RUFBUHZ6d1EwcVd0RHJZMldHM2J0MWk3dHk1QUhUcTFBa3ZMNjljOTJXNkg3SDFYeEFFSWY4WWpjWmpDb1VpWHBJa3IyZnlwYTRCWG15U2IwSElJUkZNRlFSQkVBUkJ5SVhtelp2bldWLzE2dFZqMWFwVlFNWkt2ZlhyMS9QNzc3K2JyN2RvMFlJSkV5WTRkRWlTUnFOaHdZSUYvUERERHl4YnRvekV4RVR6QVZrQkFRRjg4Y1VYVktoUUFaMU94K3JWcTRHTUZhZVo5ZTdkbTBHREJoRVVGRVNUSmszTVFhVzJiZHV5ZnYxNmR1L2VUZmZ1M2FsUW9RS1FjVEw2c0dIRG1EUnBFZ3NXTEtCaHc0WjVlbHA2UUVBQTd1N3VuRGx6aHBpWUdLNWR1NGFIaDRmZC9KbzZuYzd1Q3RPc1BQTm16cXhDaFFxa3BhV2gwV2hvMEtBQmpSczNKaUFnZ0NKRmlnRHc2TkVqN3R5NVk3ZGZ2VjRQWkJ4RVpXL3J1YXVySzU2ZW5oWmxlL2Z1elhLK0dvM0dadm56cnZDMEp6VTExV3JjaUlnSWM3cUkwcVZMMjIwN2RlcFVxL3Ric0dBQmtaR1JGQ3BVaUVHREJ1VjZYbzhlUFdMRWlCRWtKU1ZScVZLbEhLMUtUa2hJd01YRnhmeGh4dkhqeDRtTmpRVXdmMzhGUVJDRXZQZmt5Wk1rRHcrUFVPQmRNSCtBOVNRcEtXbC9nVTVNRUJ3Z2dxbUNJQWlDSUFnT1VpZ1UrUGo0NUhtLzN0N2VRRVpnWjlDZ1FlWkFZS2xTcFJnelpnd0JBUUU1N3JOejU4NDBhZEtFcFV1WHNuLy9mblE2SGJkdjN6WUh2TFpzMmNMdDI3Zng5L2RIcTlWYXRQWDM5NmRTcFVwRVJVVng5T2hSbWpScEFtU3NQUHo4ODgrWk8zY3VYMy85TlY5OTlaVzV6UWNmZk1EV3JWc0pEdzluNWNxVmpCbzFLbGZQaFMwYWpZWU9IVHF3YnQwNlB2dnNNOUxTMHJJTUdKNDZkU3BQZzkwMWF0UmcyYkpsMUsxYjErYkJWTE5temVMUW9VUFo5dE8yYlZ1NzExcTNibTJ4MmhjeVZzVGFDNWgyNmRLRnBLUVhtKzc4NU1tVGpCNDlHb1ZDWWM1L2FncXdWcWhRd1J4Y3o2eHg0OGFVS2xYSzZqNDJiZHJFRHovOEFNQzBhZE55SGJpOGYvOCsvZnIxNDhhTkc3aTZ1akpyMXF3Y0hSNjJaTWtTZHU3Y2lWcXRScUZRbUZjZisvbjUyWDN1QlVFUWhPY1hIUjJkV0tkT25aTkFVMG1TbEFDeUxCKytldlhxL1FLZW1pQmtTd1JUQlVFUUJFRVFIRlM0Y09GOFBiREcwOU9UZWZQbU1YSGlSRDcvL0hQYXQyK2ZvOERRczBxVktzWHMyYlBwMjdjdlc3ZHVwWHYzN21nMEdnd0dBei8rK0NNQUF3Y090Tm0yYytmT3JGdTNEcVBSYUZIZXBrMGJ6cHc1WTVVRFU1SWtSbzBheFpvMWEramN1WE91NTJ4UG56NTl1SDM3TmtlUEh1WE5OOSswTzI4QUh4OGZjd0E0SjdadDIyYmU0cDJaSkVrMGJOalFicnQ2OWVyWnpaZnFxTXduejN0NWVWR3laRW04dkx6c0J2UjhmSHhJVGs1K3JqRnpxbXJWcWlpVlNnd0dnem1JNnVibVJ1M2F0Ums5ZXJUTmJmNHRXN2FrWmN1V1Z1VjE2OWFsWk1tU2RPellrY2FORzF0ZGQ1U2JteHVGQ3hmRzNkMmQ1Y3VYMnd6b1pzVlVYNmZUQWVEczdFeXRXcldZT0hGaXJ1Y2tDSUlnT0VRMkdvM25GQXJGSThCTGxtV2owV2hjWDlDVEVnUkh2SFNKZ0h5citEWEpPQlJIMGlEVEx1WlNxRGdVUnhEeWdmaFpFL0pDblRwMUZnSERaRmxlRlJJUzhrVkJ6MGNRNE85LzM0b1g4eXE1OUtzNU5IanJ6WUtlVW80WmpVYUhUaUovSHFtcHFZU0VoT0R2NzIvenVzRmdRS0ZRdkhKNUkvVjZQUXFGSXQrZnYzOHlXWll4R0F6SXNtdzN6NndqVWxKU2NIRnhlZTc1SkNVbGNlZk9IU3BYcnB5cjlxYjdNUnFOcU5YcWZIdk5oNFNHTVdUa1dHTHZ4Q1ZnTkhhT3VSeTJMMThHRWdSQmVFVlVybHpaeTkzZC9SQlFVNWJsbTVJa05ROE9EcjVhMFBNU2hPeUl2eklGUVJBRVFSQmVNaThpRUtqUmFPd0dVaUhqVUt4WExaQUtHYWtJUkNBMWYwbVNoRXFsZXE1QUtwQW5nVlRJeU5tYjIwQXEvSDAvVGs1T3IrUnJYaEFFNFZWMTVjcVZlS1BSYUVvU2Z6UTFOZlZ1Z1U1SUVCejA4djJsbVpwd1JxZVQ2NlduNjJ1Um1uQ21vS2NqQ0lJZ0NJSWdDSUlnQ0lLZDY4WVVBQUFnQUVsRVFWUWc1RDJqMGJoVmx1VTBXWmIvRXhFUjhXS1RnUXRDTHIxME9WTmpZbUpTZ2RpQ25vY2dDSUlnQ0lJZ0NJSWdDQytQMHEvWEtPdWtWcjFlMFBNUThrNWlPbmc0Y3pGRmIwenpyZUtYODRUbndrc3JMUzN0ZXR6MXlCc0ZQWS84OE5JRlV3VkJFQVJCRUFSQkVBUkJFREx6OWZYelJTMnZRNUtyRlBSY2hMeVZyRE5xZEVabVNKSmMwRk1SOHBDenh1bW16K3ZWdThSZSsvTi9MZyt1Q0tZS2dpQUlnaUFJZ2lBSWd2QnkwK0NMUkJXRnBDanBvdEdnVkNrTGVrYUNJTmhnTUJoSlNVbkJLTXNhbFVwWkVSREIxUHhXdkhnMWR4Y1BkWGxaTFV1cDhmcVkrL2RGemd4QnlBOHhsMEtQQUtVS2VoNkNJQWlDSUFpQ0lBaU9LbHlvRUlPLzZFdTFxbThVOUZRRVFiQWg2dW8xbHExY3pmMEhEd3A2S3ZubXBRdW11aFZ6ZWhOSi9nRVVHcmRpVHUzdTMrZElRYzlKRUFSQkVBUWh2OTI4ZVpNSER4NVF1WEpsM056Y25ydXZwS1FrZkgxOWNYVjF0VnN2SkNRRWxVcEZwVXFWMEdnME9Sb2pNVEVSdFZxZFp5ZXkvMU50Mzc0ZGIyOXYzbnp6VGF2dlFYcDZPazVPVGdVMHM5d3hHbzNvZERxVVNpVXExZk85MVhqNDhDSEJ3Y0c4OXRwcnZQNjY3UlNKTjI3YzRPYk5tOVNvVVlNaVJZbzgxM2lDSUx3YTFHbzExYXErUVlPMzNpem9xUWlDWUlPemt4UE96cS9XM3k4NXBTam9DUWlDSUFpQ0lBaXdaczBhZXZmdVRYUjA5SFAzTlcvZVBENy8vSE11WDc2Y1piMXAwNmJSbzBjUElpTWpjenpHc21YTGFObXlKYnQzNzg3dE5GK0lxMWV2VXJkdVhkNTc3NzBDbThQUm8wYzVmUGd3U1VtV0c2NFNFaElJREF4azZOQ2hwS2VuVzF6YnNXTUhIVHAwSUN3c3pLRXg5SG85YVdscGVmYmZzL054MUpFalIyallzQ0ZMbGl6SlZmdk1vcUtpR0RObURQdjI3Yk5iWjkrK2ZRd2JOaXhYcjJGQkVBUkJFSVRjZU9sV3BncUNJQWlDOEhLcFVhTkdXWlhxMVRrNTk2bk9XREhkV05DenlKQ2Ftb3JSNk5oa0RBYUR1YzNUcDA4ZGF1UGs1SlRyMVgveDhmSGN1blVMRnhjWGF0YXNtYU8yY1hGeDdOeTVFOERjOXZUcDAyemF0Q2xIL1h6MTFWYzRPenRibGZmdjM1KzR1RGlIK3Bnelp3NVZxMWJOMGJndmt0Rm9aTzdjdWR5N2Q0LzU4K2ZUckZrejg3WHIxNjhEVUtwVUtRb1hMbXpSTGpJeWt0allXSHIxNmtYMzd0M3AxNjhmYXJYYTdqaEJRVUdzWGJzMnorWmR0R2hSRGh3NGtPTjJwdGR1VGxjNkM0SWdDSUlndkNwRU1GVVEvcUY4WHE5ZVVhbFNkWk1rU2FYWDZkYitMNTZ3SndqQzg2dFZxNWFQVXFuY0lFblNLM055cmtiTkZWMnEvRkxzdnVuUm93ZFJVVkU1YXRPL2YzK0g2NDRlUFpwT25UcmxkRm9BL09jLy93SGdyYmZleW5GQTlwdHZ2a0d2MTlPelowL0tsU3NId04yN2R6bDkrblNPK2pFRmtKOFZGeGRIYkd3c3ZyNitLQlMydjVWeGNYR2twS1NRbXBwcUxsdXlaQW1Sa1pFTUdUS0VhdFdxNVdndStlWDA2ZFBjdTNlUDRzV0w4ODQ3NzFoY013VlRxMVN4L3ZFYU8zWXNiN3p4QnZQbXpXUGR1bldjT0hHQ0dUTm1VS2xTcFN6SDAycTE1dTlKYnNpeWJBNlU1OGJ0MjdjQktGNjhlSzc3eUk0c3krYlhqdW5EQ3FQUmlGNnZ0NmluVUNqc3ZuNEVRUkFFUVJCeVN3UlRCZUVmU3FWVyt5REpmUUNOU3EzZXovL2dDWHVDSU9RSkgwbVNxc2l5WEFKSUJ2VFpOU2hvQ2tsU2cxelEwd0RnazA4KzRZR0R5ZmNQSHo1TVZGUVViZHUycFVTSkVnNjFxVjY5ZXE3bnRuZnZYZ0RlZmZmZEhMVzdjdVVLdTNidG9reVpNdlRxMWN0Yy91R0hIOUtpUlF1dVg3OU90MjdkcUYrL1Bnc1dMTEJxZis3Y09VYU1HSUdQajArMnF4ZlhyRm1EcDZlbnpXdURCZzJ5Q3Q1R1JrWnk3dHc1RWhJU2NuUlArZW5ubjM4R29IMzc5bFpCNjRpSUNNQjJNQldnWGJ0MlZLbFNoZEdqUnhNVkZjWFpzMmV6RGFhMmFkT0dObTNhNUhxK2VyM2VaakExTUREUW9kWEMxNjVkQXpMdSs5aXhZdzZOT1dmT0hOemQzWW1NakNRd01OQmNucHljRE1ET25Udk4zK3UyYmR0U3JsdzVCZ3dZWU5ISDBLRkRyZnJ0M0xrekkwZU9kR2dPZ2lBSWdpQUlqaExCVkVFUUJFRVFISkVzeS9JTTRHeEJUeVE3VDNYR2lyTEVqSUtlQjJRRVUwMlNrcEtzVnM1bEZoTVRRMVJVRk8rOTkxNlcyOWJkM2QwdGduSzJVZ21ZVnUybHBhVlpwUXpRYURROGV2U0lzMmZQbXVlMVo4K2VMTytqVmF0VzVxOFhMbHlJTE11TUd6Y09qVVpEV2xvYTgrYk40Nk9QUHFKbXpacm1iZnNxbGNybTRWZWJOMjhHTWxidC9xK3ZHbnp3NEFISGpoMURwVkxScmwwN3ErdC8vdmtuWUQrWUNsQzFhbFUyYmRyRTd0Mjc2ZHk1Yzc3Tk5UdWhvYUU1eXVkNzVjb1ZoK3VhZmk3UzA5TzVkKytldVZ5bjB3RVpyMUhUYXp3NU9abWlSWXVhMHlWY3VYS0YyTmhZM256elRYT3FoTVRFUlA3NDR3K0hVMndVQktVa2wvVHo4MnRTMFBOd2xORm92QkVXRm5hOW9PY2hDSUlnQ0M4REVVd1ZCRUVRQk1FUmVvVkNFUlljSEh5a29DZVNIZDhxZmlDOUhDdFRNeHM3ZHF4RDIrQUhEUnFVNWZYRml4Y1RFQkJnZnB4VktvR0JBd2RhbFgzMzNYZWNQbjNhSEhDZE8zZHV0bk15QlZOMzd0ekp1WFBuK1BEREQvSDM5d2RnNDhhTi9QTExMOXk0Y1lQVnExY2p5eG5QdlNSSlZ2MUVSa1p5OXV4WnZMMjlhZDI2ZGJianZ1ck9ueitQd1dEQTJkbVpZY09HV1YyL2VqVmpVOGppeFl0WnRXcFZ0djFsUHV6TDNkM2RacHVaTTJjeWE5YXM1NWkxYmQ5OTkxMjJ3Y21mZnZySjR1Q3B3TUJBcTlRR3RwaUM3clZyMTdiSTAvcWYvL3lIQVFNRzhObG5uMW05bHVmUG53L0ErUEhqaVkyTlpjS0VDZWIwQmhjdlhxUjc5KzR2ZFRCVm81YWFLQlNLRmdVOUQwY3BGSXI3Tld2VzdCZ2VIbjZwb09jaUNJSWdDQVZOQkZNRlFSQUVRUkJlb0RsejV0ak1VYnA1ODJiKytPTVBoZ3daWWpQbjViRmp4Mnh1djM3OTlkZXQrcnQ1OHliSnljbVVMMS9lYW5Xb0xNdm1nNkphdEdoQnZYcjFMSzdIeHNheWZ2MTZ5cFVyUjdkdTNjemxjWEZ4TEZ5NGtPTEZpL1BsbDE4Q0dYbFMxNjVkaTBhalllclVxVWlTWkY1bGFOcWluZG02ZGVzQTZOYXRXNWFIS2Yydk1BV1cwOUxTc2p4dDNwUTdOU2M4UER4c2xsZXVYSmxTcFVybHVEOFRXWlk1ZlBpd1ZYbDJLUm51MzcvUHQ5OStDOERzMmJNSkRBd2tNRENRaWhVclVyRml4VnpQeHlRMU5kWDhvWUZHbytIRWlSTjA2dFNKNk9ob0pFbkMyOXZiWEZlcFZBSVpLMTFmVmhLU1VwYmxsLzZVTGttU2xJQXI0S2xVS3FzQUlwZ3FDSUlnL09PSllLb2dDSUlnQ01JTDlNNDc3OWc4d2Y3SWtZeEZ2M1hxMUtGbXpacFcxKzNscTh5Y1k5TEVsRTkwMHFSSmFMVmFpMnZyMXEzajhlUEhBSlFwVThacSsvbWhRNGVBak8zbG1hK05HVE9HSjArZVVLOWVQWDc2NlNkU1UxTTVlL1lzcWFtcGpCbzFDaDhmSCtEdkxkdGhZV0VrSkNTWWM1N2V2SG1UUTRjTzRlbnBhWFBMdXkxdDJyU3h1Y0lWSUNVbHhhRStDbEx6NXMwNWZ2eTR6V3VMRnk5bTI3WnRkTzdjMlNyL3B5UHNQUzhkTzNhMHlwbDYrUEJoVHAwNlJlZk9uYWxRb1lMRnRRTUhEbkQyN0ZrNmR1eElwVXFWTUJxTnJGeTVFamMzTjRmbmtwU1V4SmRmZmtsQ1FnTC8rdGUvZVAvOTkxR3IxWXdjT1pKaHc0YXhhdFVxOCt2REVjbkp5VVJGUlhIaXhBa0F0bTdkeXZyMTZ6RWFqWHo4OGNja0pTV3hmLzkrTm03Y3lPUEhqNmxZc2FKRnNOZkp5UW5JQ0dKRFJyb0FuVTVuTSsxRVFVblJHUStxbE5LYWdwNUhkbVJacnFoUUtDWUIzdGxXRmdSQkVJUi9DQkZNRlFSQkVBUkJlSUZNdVI2Zlpjb1AyYTlmUDV1QnNxenlyVHJxM3IxN3JGMjcxdno0N3QyN1ZuVk1RZHN5WmNwWWxKdFd2eDQ2ZEloRGh3NmhWQ294R0F5OCtlYWJkT3JVeVZ6UEZNQXlHQXdjT1hLRWp6NzZDSUNUSjA4aXl6SjZ2WjRlUFhxWTYxZXBVb1dwVTZmYW5LK1RrNVBkb0dGcWFtcTI5MXZRVkNxVnpWWElnRG5sUTlPbVRmTTl5QmNlSHM3MjdkdHAyclNwVlREMXdvVUxiTisrblhmZWVZZEtsU3FoVUNoc3BvZXc1KzdkdTR3Y09aTEl5RWdxVjY3TXVISGpnSXo3NnRhdEd4czJiS0JyMTY3TW1UT0hCZzBhWk5uWHNXUEhtRDkvUG5mdTNMRW8xK3YxMUs1ZG02cFZxOUtrU1JOcTFhcEYxYXBWV2JWcUZiSXM4L0RoUXc0ZVBFano1czBCeklIZ3BLUWtBRzdkdWtXM2J0MFlObXlZUlI3amdtU1FwYnVob2FFdmZkb1VQeisvQk9CcHRoVUZRY2cxdlY1UFVsS1MzUU1YQld2eDhmRjRlWG05c1BIUzB0S0lqbzdPTXFmOTg3aDI3Um9WS2xTdyt6ZVA4UElSd1ZSQkVBUkJFSVFYcUYrL2ZqWURiSHYzN2lVaUlvTDI3ZHZiM0taOS92eDU4K3JWM0pvelp3NVBuejZsZWZQbUhEeDRrSmlZR0tzNnByS3laY3RhbEUrWk1vV1VsQlNLRmkyS1NxWGlzODgrNCtuVHArYnQvU2FaRDd6YXQyK2ZPWmlxVkNyUmFEVG85WHB1M2JxRjBXZ2tQVDNkWmlEUnhjVUZqVWJEVHovOVJGeGNITW5KeVJhSFd3RjgrZVdYbkRsenhyeWwrMVVTR1JuSm5UdDNjSGQzcDNidDJubmUvLzc5K3psMzdwejU4Y1dMRjRHTVZCTFBidUVQQ3dzRE1sWi9IanQyek9MYWhBa1RzaHpudDk5K1k5NjhlU1FrSkFEdzFsdHZXYXdRSFRwMEtNN096cXhldlpyQmd3ZlRwMDhmdW5YclpqZGxRTEZpeGJoejV3NWx5NWFsZHUzYXVMcTZzblhyVnBzNVUwdVdMRWxhV2hvcWxZb0hEeDR3ZXZSbzZ0YXR5N2h4NHloWnNpU1FrWG9BTWc0Q1MwbEpNVDhXQkVGNFdadytmWnJBd0VCS2xpeko2dFdyWDBnd1RhL1hrNXljYlA0dktTbko0bkdqUm8wb1VhSkV2czhqTi9SNlBWT21UR0gvL3YxOC9mWFh2UFhXV3k5azNHUEhqakYyN0ZqZWZ2dHRpOXpnZVdIVnFsV3NYcjJhVWFORzhlbW5uK1pwMzBMK2VlbUNxVEdYUW84QXVVLzBKQWlDSUFpQzhCSWFPSEFnbjMzMkdRMGFOTEI1aXYzbHk1ZUppSWpnL2ZmZnQ3bk52Mm5UcHJSdjN6N1hxeUxTMDlPNWVmTW1YbDVlVEpvMGlULy8vSk1yVjY2UWxwWm1FYVM4Y09FQ2dOVTQ1Y3VYTjM4OWNlSkU3dCsvejdScDA2d0N2NmJWZ0FEbnpwMGpKaVlHWDE5Zk9uYnNTTWVPSGMzWHZ2bm1HNEtDZ216bTA5eThlYlA1Ni83OSt4TVZGY1h1M2J2TlFUS0FyNzc2S3FkUHdVdkRkSkNVU3FVeXIrUjAxSXdaTTdMTVg2cFFLQWdKQ1dINzl1MVcxMDZlUEdtMzNhbFRwNnpLN0FWVHc4TENXTDU4T2VmUG53ZWdZY09HeE1URXNISGpScUtqbzVreFk0WjVoVlgvL3YwcFdyUW84K2ZQSnlnb2lHM2J0dEd2WHovYXRtMXJGUWl2VXFVS3YvLytPMFdLRkFFeURxRGF1bldyUlIxWmx0bTRjYVA1emV5RUNSTW9VNllNMDZkUDUvejU4MnpkdXBVeFk4Ymc2ZW5KOWV2WFNVMU5OWDlBa0pOVUE0SWdDQzlDdVhMbGVQandJWEZ4Y2V6YXRjc3FUWXVqSmsrZXpOMjdkOUhyOWVoME92UjZ2Y1hYcHYrbnBLU1lkNURZTTI3Y3VKZG1GZit6VkNvVnJxNnVHSTFHWnMrZXpkYXRXM09VZzkyMEN0aFJHbzBHalVaai9yM3R5S0dLT1ZXL2ZuMVdyMTdOMHFWTDhmZjN0L2g3UzNoNXZYVEJWRUVRQkVGNDFkU3FWZXNObFVxbENBNE92Z1RreVRIeXRXdlhycTVVS3NzR0J3Zi9sbGQ5K3ZuNVZaSWtxWHhJU01oQlFLNWJ0KzdyNTgrZnY1WVhmUXYyUlVkSDgrdXZ2NW9mLy9ISEh6YnJtUTRvMnJwMXE4MERnREwzMTdWcjF4elB3OG5KaVVXTEZuSG56aDBLRlNwRTVjcVZ1WHYzTGhFUkVlYThxaytlUENFNk9ocDNkM2U3aHdidDJyV0x2WHYzOHU2Nzc5SzZkV3VyNjZaVmluWHIxalVIdDBhUEhtMVZiOSsrZlFEODYxLy95bkxlcGpkOTJSMkE5S3JRNlhUczNic1h5SGl1VERscUhUVjU4dVJzZzZralJveGc4T0RCNXJKVnExYXhhZE1tRml4WVFQMzY5UzNxTDEyNmxCOS8vSkc1YytmU3NHSERMT2Q5NU1nUnRtelpRa2hJQ0FDRkNoVml5SkFoZlB6eHh6eCsvSml4WThkeTZ0UXBQdjMwVTJiUG5tMStYWFhzMkpHYU5Xc3ljK1pNTGwyNlJHQmdJS3RYcithOTk5NmpSWXNXVks5ZUhjaFl2V3dLcEFJOGV2UUl3UHhHK2ZMbHk4eWZQNStRa0JBa1NXTGN1SEhtd01PV0xWdllzR0VEWGJwMEFVQ3IxWEw0OEdIbXpKbkRsU3RYQUtoVnE1WUR6N0NRbjdSYTdaczZuZTdleFlzWGIrVlZuM1hxMUFuUTYvWHBZV0ZoLzhtclBtdlhydjJXUXFFd2hvU0UvRkd0V2pWM2hVTGhkdkhpeFh0NTFiOGdtSlFwVTRZZVBYb1FGQlRFa2lWTGFOS2tDWVVMRjg1eFB6cWR6dndCbHluRmpGcXROdituMFdpNGMrY09raVNoMVdweGMzUEQxZFhWNXYvemF5dDdYaGs4ZURBSERoemc1czJiYk5pd2dWNjllam5jTmpRMGxINzkramxjdjJ2WHJuejY2YWVjT25VS1QwL1BiUDlteVEydFZzdkhIMy9Nb1VPSGlJbUpFY0hVVjRRSXBncUNJQWhDRHRTcFUrZi9qRWJqdzlEUTBCMm1NcVZTT1Jkb0NwaVRYV20xMmxXQTBXQXdqQW9MQzdNKzFqeVR1blhybGpNYWpmcVFrQkJ6b2tDRlFqRWM2QVdvZ2VkUGxwbWh0eVJKbzZ0VnErYnM1T1Qwbml6TE8rclVxYlBvcjcvK21od2JHL3Z5bitiemlycDkrelpidG16SnRwNHBaK3JCZ3dlenpCTmF2bng1cTJEcWdBRUR6Q3RLNGU5VHpBY09IR2pSMS9yMTY4MTVLK3ZWcThleFk4YzRkT2lRT2VoMStQQmhaRm5HejgvUDVod3VYcnpJN05tektWMjZOQk1uVGpTWEp5WW1ZalFhOGZUMDVLKy8vZ0xndmZmZUl5NHVqcDA3ZDlLN2QyK0tGaTFxcm4vbXpCbHUzTGlCcjYrdjFUYjM3ZHUzVzJ6SGZ2andJUUNiTm0yeW1SN0IzOS8vbFFxUzdkMjdsNFNFQk1xWEwwK1JJa1c0ZVBFaVAvLzhjNWE1OHZidjM4K01HVFB3OWZYRjNkM2RaaDFUVHQzTWI2Qk5UTSticzdPelZWcUZySzZaN051M2p6bHo1dkRreVJNZ0l6RGZybDA3K3ZidGE1NjNoNGNIeTVjdlovNzgrZno0NDQ5czI3Yk40dkN6cWxXcnNtSERCbjc0NFFmV3JsM0xYMy85eGFaTm05aTBhUk1USmt6ZzQ0OC9CbURhdEdsY3YzNGR0VnJOcFVzWkI4ZS85dHByUkVWRjBiVnJWNHhHSXlWS2xHRG16Sm5VcVZQSDNMOUdvNkZ2Mzc3bXgxMjdkdVh3NGNQczJyVUxBRDgvUC9FRzljV1M2dFNwTTE2VzVkOUNRa0l5ZjRKMFFLMVdId2ZhQVBqNCtMZ1VMMTc4ZDFtV040V0docTRrbXc4UGE5ZXVYVDAxTmZYbTVjdVhuMlFxWHFkVUt1OENiK2ZWNUJVS3hUTEFBRFRVYURSVFpGbnVwZFZxUjRhRWhLek5ycTBnUUVaT1Qzc0hSejZyZHUzYUZDcFVpRmF0V2hFVEUrUFFWbjhQRHcvS2xTdG5manhqeGd5bVQ1K2U1U3BOVTg3MmYvLzczdzdONjBXTGlJakFZREE0VkxkeDQ4WkVSVVZScmx3NXdzUERIV3BUcVZJbFBEMDlhZHk0c2RXMWE5ZXVFUnNiUzgyYU5TMytYbm45OWRmNTdydnZNQmdNZE9uU0pjY2Y3SGJwMG9WcjE3SmZ0eURMTXJJc00yYk1HSWY2UFhQbVRJN21JZVE5RVV3VmhIOHFBd2tvT1NVaE84a0dLYUdncHlNSXI0S0tGU3NXQnBaTGtyUVBNQWRUSlVsNlE1YmxVREs5Q1pRa0tVU1c1U1VxbGVwOVB6Ky83cUdob1hiMzE4cXl2RVNTcEpaK2ZuNmxRa05EOCszblVhRlFQQVZ3Y1hGUm5UOS9mbmVkT25VR0FndTl2YjAvOXZMeWFoNGFHbXFkUUZONGJnRUJBVmx1cnphWk1tVUt2Lzc2SzBGQlFUYTMrUU0wYXRUSVpubHFhaXFwcWFtVUtWUEdac0R4M3IxN3BLYW1ZalFheldYKy92NUF4bW51STBhTVFKSWs5dXpaQTJBK3lDZXp1TGc0aGd3WlFscGFHbDVlWG93ZlA1NjdkKzl5OSs1ZG5qNTlhczcxZGZ2MmJTQmp0YzJubjM3S3dvVUxXYjE2dGNVYmhQWHIxd1BZWEdHN2ZmdDI4eXJkekRJZm5KVlo0Y0tGWDVsZ3FpekxiTnEwQ2NpNGQ0MUdRMmhvS1B2MjdhTm56NTQyMnhnTUJqWnUzQWhBang0OTdMN0pOZ1hqd1RKdkxmd2RhRTFMUzh2Uk5RQlhWMWZxMWF1SFhxK25jT0hDZlBUUlIzVHAwc1htd1I5S3BaS3hZOGRTbzBZTjNuMzNYWnZYdTNidHlpZWZmTUxldlh2WnNtVUxIaDRldEd2WHpseEhvOUZ3OGVKRlpGazJqOWVzV1RPVVNpWDkrdlVqSkNTRWloVXJacnROMWMvUGorWExsN05yMXk0OFBEem8wNmRQbHZXRnZLWFZhcHNETTRGRTRBK0FHalZxbEpBa3lWT1c1UkJUUFkxR1k1UWs2YUlrU1Y5cnRkcVBEQVpEejdDd3NGaGJmZGF0VzFkdE5Cb1B1cm01WFFmODgva1duZ0p1QUgvOTlkZGtiMjl2VjJCTm5UcDFPZ1VIQjdjaUk5QXFDSGJ0Mzc4L3grbG92di8rZTc3Ly9udUg2alpyMW96NTgrZWJIOXM3N1BCVjhzVVhYK1JvQ3o3QTJMRmpIYTY3WmNzV0tsYXN5TUtGQzYydUxWcTBpSTBiTjlLclZ5OENBZ0xNNWZIeDhjeWRPeGZJeUYxdjYrK1R6RjUvL1hYNjkrOXZmcHllbm81T3A2TnMyYkk1U2tjZ3ZQeGV1cDg0bjllclYxU3FWTjBrU1ZMcGRicTFzZGYrdkZyUWN4S0UvMFV4VWFHaFFQdUNub2NndkVvS0ZTcjBHZUFLckRDVjFhMWIxMVdXNVVyL0RiQ2FCUWNIQjJtMTJ2T3lMUCtrVUNpT2FyWGFXaUVoSVJIUDlsbTdkdTB5UUd0WmxuL0l6MERxZjZVQUpDVWxLVTF6ckZ1MzdsRlpsbnVHaG9iZXlPZXgvNUcrLy81NzgycSs3RnkrZkJtQW4zLysyV2IrU3NnSWZDVWtKQkFVRkFSQTVjcVZhZHEwcWZuNnFsV3JLRjI2dEZXN29VT0hjdUxFQ1l1eTExNTdqVXFWS2hFVkZjWEJnd2NwWDc0ODU4NmRRNlBSMkF5bXF0VnFIajkrREdUa3pIUnpjNk5NbVRMVXIxK2ZNbVhLbUZlOG1sWmd2UGJhYTJpMVd0YXVYY3YyN2R2cDBLRURGU3BVNE9USms1dzdkNDRTSlVyUXFsVXJxM0VtVEpoQWNuTEdZbTVabHVuZnZ6OWVYbDRFQmdaYTFQdmxsMS9ZdTNmdksvWG1aUC8rL1Z5OWVwV2lSWXZTdW5WckpFbGkxYXBWckZ1M2p0YXRXK1B0N1czVjV0dHZ2K1g2OWV1ODhjWWJOcDh2azhURVJJQXNjN0NPSERuUzdqVjdxMkVPSGp4SXNXTEZ6UGx0TStmWGZWWjBkRFNUSmsxaS9QanhXYTdlMFdnMHRHdlhqbmJ0MnBHYW1tb1JJQjR6Wm96ZHVmVHUzWnN0VzdZd2I5NDhYRnhjekI4STJPUHY3NTl0SFNGL1NKTFVXNWJsWklWQ3NjRlU1dVRrNUFjZ3kzS3dxZXpxMWF0cFFEOC9QNzlUQ29WaXBWS3BQRkd4WXNVMy9sdHVRWmJsanlWSktpSEw4dmdYY0FzcGtpUVZCb2lOalUySmpZMGRXS2RPbmIxQUdVUWdWWEJBMmJKbHpTdEJzeE1iRzh1VksxZnc4ZkdoY3VYS0RyVXhmWWk0Yjk4K3E5L3Y5cGcrTU11OHN5UXJEUnMyelBMM1RsNXIzTGd4S1NtT2JaUTZkdXdZZXIyZWQ5NTV4K0ZBc3IyZEhWbFpzbVFKcWFtcGdHT3JRVTJwanA2MWJOa3lxNE05VjZ4WVFhbFNwV2pWcXBYZDM2MGhJU0dFaDRkVHIxNjlsejc5d2ovTlN4ZE1WYW5WUGtoeUgwQ2pVcXYzQXlLWUtnaUNJTHdVSkVucUExeitiODVSQUF3R2cxYWhVQ2d6cjdReENRa0orYU5LbFNwMVhWMWRQN0FWU0FWUUtwWGpBSlVrU2NHMWE5YzJiMUdVSktrRWdGYXJiV1EwR20yK2NUTWFqWCtHaDRjLzBtcTEvd2F5UGY1VGxtVzFKRW00dXJyR21iYmZtbFlxYXJYYUFaSWtCUWNIQitkOVp2MS9zRTJiTm5IMzd0MGN0ZG14WTBlVzF4OC9mc3czMzN3RFFPdldyUzJDcVRuVnRtMWJGaXhZd09yVnE4MEhTYjMvL3Z1NHVibFoxZlh5OG1MR2pCbVVLRkdDOHVYTDIxeVorUERoUTI3Y3VFR1JJa1hNL2ZYdDI1ZDU4K1l4ZnZ4NGdvS0N6Q3M4Qmd3WVlQUE5RK1kzQ3c4ZVBBQXlUbTUvODgwM0xlcVozanc2T1RubDV0WmZ1UFQwZEZhc3lQZ2NwbHUzYnVaNUR4MDZsTkdqUnpObHloU1dMVnRtOGFZd0pDU0VvS0FnbEVvbGt5Wk5zanF3S1ROVGZ0SDMzbnVQUW9VS0FSbHBHeDQ5ZW1RKzdPbmh3NGNjT1hJRUx5OHZody9STUgyUHFsZXZqdEZvWlB2MjdlYVRuaytkT3NXb1VhTm8wYUlGa3lkUDVzeVpNMXk2ZElrK2Zmb1FHQmhvODdXWmtKREExS2xUNmRTcEUvNysvbFpCMTEyN2RqRm56aHk3OHpHdHBGMjNiaDNmZmZkZHR2TnYzNzQ5STBhTWNPaGVoYnhScFVxVllySXNmeVJKMHJmbno1OS9uT25TbXdCS3BkTHE5MlZvYU9pM1dxMDIxR2cwRnJVVlNBVWtZTHdzeStteUxOL0svUHRTbG1XTkpFbUZNNWM5NjhLRkM2Y0FvMWFydlV4R1FEUkxraVJwWkZtV3RGcXRlWm1jTEdkc1B0RnF0VjlKa3JRa09Ealk5Z2x0Z2tER3JwVE1LeHl6WXZxUUtDQWdJTXNQdld5SmpJdzA1K0YybEtQMVBUMDlYMmd3ZGZyMDZRN1hiZGFzR1k4ZlAyYjY5T25tMzNsNUxTUWt4THhqcDF1M2JuVHYzdDJxenFwVnEvanh4eDhaUFhvMExWcTBjRGl3ZS92MmJkYXRXNGRTcWVUdHQ5K21lUEhpTnVzZFAzNmNiNy85bGkrLy9GSUVVMTh5TDEwd1ZSQUVRUkJlWW5VQWZlWTNWL3ozZDZra1NVRmFyWGFGclVheUxKdHlxSkk1WUtuVmFzdkxzdHpudjZ1eUZ0a0tsRWlTZE1SZUFFV3BWSDRJL0NwSjBpK3lMR2Y3NGFNa1NYNUFKMkFwR1ZzdkxSaU5Sc2VTZXdrTzI3WnRtOFhXK3F6TW1qV0x2WHYzc21yVkt2T0JQTTk2NzczMzhQYjJObThWZjk1dGZXM2J0dVhmLy80M1Y2OWU1ZXJWcTZqVjZpeTNRMmYzcHVyNDhlTkF4dUZUSnUzYnQrZm5uMzhtS2lxS3pwMDdjKy9lUFdyWHJ1M1FJUTZtZzRNcVZLaGdkZTFWTzVocTNicDF4TWJHVXE1Y09UcDM3bXd1Yjk2OE9TMWF0T0MzMzM1ajVzeVpUSjQ4R1lWQ1FYUjBOQ05HakVDdjF6Tm16SmhzMzBUZHVaT1Jjbm5VcUZFVUsxWU15SGorSGoxNnhNaVJJODJuSDNmcjFvMUxseTd4N3J2dldoMUdKY3N5Qnc0Y0lEdzhuQysvL05KcWpKQ1FFQUlEQTZsWXNTSmJ0bXpCWURDUW1wcHF6dEg3MldlZjRlenN6T3pac3hrOWVqUVRKa3pnbzQ4K3N1cmorUEhqQkFjSHMyYk5HaXBWcW1SeHZXalJvbmJUWEFDRWg0ZWoxK3VwV3JWcWx0LzdlL2Z1Y2ZQbXpTeFgwZ3I1dzhYRnBZWWtTYzZ5TEhmWGFyVmRNbDF5QmpBYWpSR1o4K2xtcGxBb3pMbDJNd2NzdFZwdEo2Q1dKRWxJa3JUZlJ0TXlTcVh5dUwwNVZhdFdyVkJFUkVUU2Y5UHFaSHU2ejM5WHdWYVFaWG1CcmVzR2d5SFBEcnNTaE9jeGFOQ2dMQTlVT25Ub0VJc1hMK2JSbzBmODkrY0h5RWlSTTJEQUFENzQ0QU83YlYrbG5SODVkZm55Wlp5ZG5mSDE5YlY1UFNrcHlXSUZiMnhzck0zYzV2SHg4UUJVckZneHk5em56MXEvZmoxR281R1BQdnJJYmlCVmVMbUpZS29nQ0lJZ09NaG9OSTU2dGt5U3BPR0F3bWcwT3BRWVM1S2t6TXNVVjBpU3BEUVlESjJBTzVucktaWEtNV1JzLzIrUzFjcFVnT0RnNEYrQlgyM1Z5Y3pQeis4amhVTFJTWktrdGNIQndXTG54d3VRazBDZktXaXUwV2pzSGdRRThOL1Z4Yzg5TjhqSWg5bWpSdzhXTDE0TVFJY09IV3ltQ2JCRmxtV3VYTG5DdVhQbitPT1BQMWkwYUJINzkyZkVPSm8wYVdLdXAxS3BtREZqQnA5Ly9qbjM3dDFEclZZelpjb1VodzdZTUtVN3NCVmNNMjFYZEhGeGNXaStCZW55NWN1c1c3Y095TmhxLzJ3UWZOS2tTVVJIUjdOcjF5NmVQSG5DcDU5K3lwZ3hZMGhNVEtSang0NTA3Tmd4eS83VDA5T0pqWTFGcFZKWkhKenhMSVZDd2FSSmsralJvd2NUSmt4ZzllclZ2UGJhYTBCR0lIekZpaFhtQUhaQVFBQnZ2ZldXUmZzREJ3NEEwS0pGQzd0anRHL2ZIclZhemJScDA5aXdZUU10VzdaRW85R3dhTkVpU3BRb1FkdTJiZW5XclJzYk5teGd5SkFoZlBmZGR4YXJuQnMxYW1RM04vRDkrL2RwMWFvVkdvMkcxYXRYWi9sR2Y5MjZkYWZLTXk0QUFDQUFTVVJCVkN4ZnZqemZWaXdKOXVsMHVtaVZTbVh4KzFLU0pCZGd1aXpMSjJWWi9zWEJyczRCMUsxYjE4Tm9OSDRseTNJczBNWDR6Q2RVQ29WaXN5UkpEdzBHd3dCN0hVVkVSRHdGQ0EwTnRmbWg1N1BxMUtsVFVwYmwwaUVoSWZhWFNRdUNBd3dHUTdZNW5rMDVyL1Y2L2YremQrWnhVWlZkSFA4OTk4NE13NnJpaG9tR2hxTEVNdmVTdVdlK1pxbHZXVnFhcVZtbXBhWm1acHVWVzdtVm1YdVpaYWFtcjdsblplNnBLWmpKekFDS29xaW80QVlxbXpEQXpEM3ZIekRqREF3d0NHNzVmRDhmUGgvdWM1LzFjb2M3OXp6bi9JNVQ3V3A3VkNxVlEwUkc4WVNEVm80Y09ZSnZ2dmtHVVZGUjhQUHp3OEtGQzIwU0tsOTk5UlhHalJ1SHFWT240dGRmZjhXQUFRUFFvVU9ITXFNZmJpZkZOZDdMSWpjM3Q5eDV1N3U3bC9qTzBiZHZYelJwMGdTclZxMXkyaVl4TVJHcHFha0lDd3REWEZ3Y0VoT2RmMjFPVGk2VWVLNWZ2MXlIZHh0bnpwekJMNy84QXBWS1ZhcGVPdWZ1aHh0VE9aejdsSURBc0ZaTUpjd0Y0RVptWlVoU1lpeFBDY2pobElQUmFIVHdVQWtKQ2FtcjBXaW1FOUdpNHVmS1E2ZlR2Y0lZNndaZ1RreE16T3JpNXlWSmVwVXhCb1BCc0IrQXVieit3c1BENnpQR09qczdSMFR4TVRFeEJ3R2tBNERGWW5Hd0xnUUhCL3ZGeDhkWExCYWQ0ekxsaFMxYnNiNU1EUmt5cEZSRG8xVzNxNnE0ZnYwNnRtN2RhanVPakl6RW9FR0RTdld1U0VwS3dzR0RCL0hQUC84Z09qcmFwcUVxQ0FJT0h6Nk1Bd2NPd01QRG8wUUkrZW5UcDIwWmVnc0tDckJ6NTg1eVh5Qk1KaE0yYjk0TXhwalRrSFNyRnEyOUpNR1VLVk9RbDVkWHBrSFJpc1Zpd2RhdFc5RzFhMWVYRExzM1MwNU9Ec2FPSFl1Q2dnSTgrZVNUVGcyRjd1N3VXTGh3SVlZTkc0YmR1M2RqOSs3ZEFBcGY5cHg1aUJibjJMRmpNSnZOQ0F3TUxIY3RRVUZCR0R0MkxDWk5tb1RCZ3dkaitQRGgyTGh4STQ0Y09RSUFhTmFzR1hyMzdsMGlxWmZaYk1iT25ZVUtKMTI2ZENsempPN2R1ME9yMVVLV1pkdUd3dDkvLzQwVEowNmdiZHUyR0RseUpFNmNPSUdvcUNpOCsrNjc1UnBHclZnOWVUcDI3Rmh1ZmF1R3JJOVB1VTZJbkNybThPSEQ1d0E0UEJNbFNYb0JBQlJGbWV2c21WY1dSRFNiTWZhQW9pZzlqRWJqM3VMblpWazJFVkZtVEV5TVM4S1JzaXhIS0lyaTFQMVpGTVZkMGRIUlp3R2tNOFljbnBXQmdZRSsxYXBWTTBkSFI1ZHQ3ZUp3N1Bqenp6OWR6dEMrWnMwYXJGbXpwc3c2eno3N0xNYVBIKy8wbk5sc1JsUlVGRmF0V29VREJ3NUFFQVE4Ly96emVPdXR0eHowUW5VNkhWYXRXbVVMVVgvdnZmZHNPdWFQUGZZWVFrSkNJQWlDNjR1c1lsNSsrV1djT25YS3BicGxlZFphMmJ4NU0rcldyVnVoT2VoME9vd2JOdzZTSkdIVXFGRklTa3BDZW5xNncvZWp2THc4bkQ1OUdscXQxcW5tZVduTW5qMGJGb3NGZmZyMGdidTd1eTJ5eEJuV2hGd1pHUm0yZWlxVnFrTGpjVzROM0pqSzRkeXZxQVF0TVdvQU1DMVV3cjBSSThuaDNHVm9OSnBlQUVRQWYwVkVSSlFVa0xRak56ZlhGQjhmbncwQTRlSGhraUFJM3hCUllsNWVubXRaQU1wQkZNVlFBRXVJNkhxeFUrNkNJTXdEY0ZCUmxEUkJFQ0NLb3UwYnBTUkpuUmhqV3lSSjZtTXdHTlpWeFZ3NGpqUnUzQmd2dnZoaXVmWDI3ZHVIa3lkUG9sT25UcVdHZkZuRCswdkRaREk1OVdxeEdqTHR5Y3pNeE9qUm8zSDA2RkY0ZVhsQkVBUWtKU1hoelRmZnhOeTVjeDI4QlMwV0MxNTQ0UVdjUFh2V1ZsYW5UaDA4Kyt5emFOT21EVnEyYkdsN3VldmV2YnVEZ2ZQMzMzL0hwRW1Ub0NnS21qVnJobVBIam1IQmdnVzRjT0VDM24vLy9WS05Zc3VYTDBkNmVqbzZkT2hRcWo0ckFBZlBRMnQ0dXl0TW56NGQ2OWV2eDY1ZHV6QjU4dVJiSWhkZ3NWanc0WWNmNHN5Wk0vRDM5OGZISDVjdXNXaVZXYkFuTnpjWHFhbXA1WVlBN3QrL0h3QWd5N0pMOCtyZXZUdXlzN014YytaTVcyS3ZMbDI2b0UrZlBxV0cyRy9idGcxWHIxN0ZJNDg4NHBMMzhwTlBQdWx3bkpLU0FwVktoZnIxNjBNUUJFeWVQQmt2dnZnaTR1TGlNSFhxVkV5WU1LSE0vclpzMllKVnExWkJFQVNudW5YRnNXcklWaVRza25OTDZRUEFvaWpLb2ZLZWx4a1pHVmxXM1ZSSmtvWUNlQlhBejBhajBWV1Axaklob2w2TXNmZFFsSlRSQ21QTTAyS3g5QUJ3RmtBYUFKK0FnQUJ0VWxLU0NRQzh2YjNmVXhSbGhDUkpPb1BCd0pNMmNpcEV0V3JWU3YzZmVlM2FOVnk4ZUJFMWF0U0FuNStmMHpxWm1abElTVWtwVVo2ZG5RMkR3WURJeUVoczI3Yk5sZ0NwVFpzMmVQdnR0L0hRUXc4NTdjL1QweE5qeG94QnYzNzlzR2pSSXZ6eHh4OVlzbVFKbGl4WmdtclZxaUU0T0JoTm1qVEJjODg5aHdjZmZQQW1WMTA1QWdNRFMvMk9jUHo0Y1Znc0ZqUnQyclJVejlTVEowL2FaR2hjNWNzdnY3UWwrUVNBa0pBUWhJU0UyRGFUN1o5dGh3OGZodGxzaGlSSkxodWYvL3p6VCt6ZFc3Z24xS3BWSzh5YU5RdS8vVlp1Y0JtKy8vNTdmUC85OXdDQUJ4OThFT3ZYcjYvSXNqaTNBRzVNNVhBNEhBN25KaUdpUGtYNlV5dXRpU2xLdzgzTmJUR0F3VVdIbmtTVXB5aktjMVlEYTFVaENFSkFkSFIwbXZWWWx1VkQxdDl6Y25MTyt2ajRnSWpzdjgyUEJKQnJOcHQzVmVVOE9EZDQrT0dIUzlWQXRTYzFOUlVuVDU1RTc5NjlTelZvN2RpeEF6VnExQ2kxajE2OWVyazBwK1RrWkl3ZVBScW5UcDJDaDRjSDVzK2ZEd0FZTm13WUVoSVNNR0RBQUV5Yk5nM2g0ZUVBQ2lVSVdyUm9nWm8xYTZKZHUzWm8xNjRkQWdNRGJmMXQzNzRkZS9mdWhWYXJ0Um02RkVYQndvVUxzWGp4WWdEQUs2KzhncmZlZWdzTEZpekFEei84Z1BYcjErUG8wYU9ZTkdsU2laZTkrUGg0TEY2OEdJd3hweHF1Rm9zRlo4NFUyaktjR1ZydHNXWUdMdTZ4MmJOblQremV2UnQvL3ZrbkJnOGVqTm16WjVmYlYwVlFGQVdUSjAvRy92MzdvVmFyTVgzNjlCS1poSE55Y3JCOSszYXNXYk1HUjQ4ZUJWQW9hZEN4WTBjc1hib1VHelpzd08rLy80NHVYYnFnVjY5ZUNBNE9MakVPRWRtU2laU1h1ZDVpc1VDdjErUEFnUU1ZT1hJa2F0ZXVqWWtUSjhKa011SG8wYU5JU2twQ2t5Wk5uQnFXbHkwclRNcmVwOCtOWEhkV3VRS3JWM1ZwbkRsekJqazVPUWdNRExTMXFWNjlPcVpObTRiUm8wZVhrQk93eDJReVlmSGl4ZmpoaHg4QUFLKy8vbm9KblZWbldFTXZLMkpnNTl3YWdvS0N2SXNpTVVTMVduMnl2T2VsajQvUHl3QitLanFzRHVDdzJXd2VWTVhUT21vd0dFS3NCOEhCd1Y1YXJUYkxla3hFWnhsajhQYjJmZ0RBcWVEZ1lBMkFOd0FjNFlaVXpzM1F2bjE3VEpvMHllazVhd0txTGwyNmxKcUFhdXZXcmZqb280OGN5ckt6cy9IZi8vN1g1cjJvVXFuUXBVc1g5Ty9mMzZhemZlblNKZVRrNUtCUm8wWk9FemI2K2ZsaC9QanhHRDE2TlA3NDR3LzgrdXV2aUkrUFIxUlVGQXdHZzB1YlY3ZUtXYk5tbFdxQXRpYWdXclJvVWFseUxqMTc5clI5VjNDVml4Y3Y0dEtsUzdaams4bUVpSWdJL1BiYmI0aU1qSFF3cGtaSFJ3TW9leVBUdXBtdFZxdVJucDZPcVZPbk9wd1BEdzkzdXVGdEpTRWhBYWRPblVMejVzMXQrcTVjWS9YdWdCdFRPUndPaDhPNUNXUlpqZ0RRbG9oMk04WWVWeFRsZFNJNlZyeWVJQWdTWTJ3dWdCUFdzcGlZbUgwUkVSSEJaclBaWGFmVHZWcktFRTBBUUpLa0FVUlVRamlLTVhiSllEQlVLSDFyWW1KaXBpUkoxNng5aDRXRk5XS01QUTNncTdpNHVHc1Y2WXRUT2N4bXM0TnVwc2xrUW54OFBJQkM3NVhTMkxScFU1bjl0bWpSb3N5RU8xNWVYdGk1Y3ljKy9mUlRaR2RubzFhdFdwZzllN2J0cFd2Um9rVVlOV29VTGwyNmhFR0RCcUZmdjM1NC9mWFg0ZVhsVmVJbHprcHljakttVFpzR0FIajExVmRScDA0ZFhMeDRFZVBHallOZXJ3Y0FEQjA2MUdZVUhUNThPT3JXcllzdnZ2Z0NSNDhlUmI5Ky9kQy9mMzhNSERnUW5wNmVPSFBtREVhUEhvMkNnZ0wwN2RzWC92NytTRXBLZ3IrL1AxUXFGUlJGd1k4Ly9vak16RXpVcTFmUHdiaHNOcHRoTnB1aEtBb1VSVUY2ZWpwKy9QRkhBQ1ZmUHBvM2I0NGZmL3dSSTBlT3hOR2pSL0hhYTYvaDY2Ky9ocisvZjVuWDJGVisrdWtuYk5xMENZSWdZT3JVcWJacm5KbVppYWlvS096WXNRUDc5KyszYWVrMWF0UUlnd1lOUXBjdVhjQVl3M1BQUFlkdnYvMFc2OWF0dzZaTm03QnAweWJVcjE4Zmp6LytPRnEwYUlHd3NEQlVxMVlOMjdkdlIwcEtDdXJVcVZOQ1FzRGE5NzU5K3hBVkZZVzllL2NpUFQwZFhsNWVHRGx5SkRwMzdvemc0R0JNbXpZTlVWRlJtRGh4SXI3NDRndTBidDBhano3NktKbzFhNGJHalJ2ajBxVkxPSC8rUFB6OC9Cd2tGK3JWcXdjQU51bUhoZzBibHJnT1Y2OWV4WUlGQ3dBVTNwLzJ5TEtNMzM3N3plbUw4TldyVjdGNTgyWXNYNzdjbHVCajJMQmhHRHg0c0szT2lSTW40Tzd1anVyVnEwT3IxVUtsVXNGaXNXRDM3dDJJaVltQlNxVnl5ZkRLdWJXNHU3c1BBZUJPUkxzQlBFSkV6eEJSQ2ZrYVVSUmZBekFRZ0UyYzBHQXdmQjRjSFB5alJxTUoxK2wwVFozMVQwVGVBSlRTbnFkRUZCTVRFMk9veUp3Wlkwa0FvRmFybXdBNDVlYm0xb2N4VmtkUmxJRVY2WWZEdVpWNGVYbWhWNjllME92MTZOeTVNenAzN3V5d0tVaEVHRDkrUEE0ZE9vUmh3NFpoeTVZdHBmYmw3ZTF0MCtpK2R1MGFEaDQ4aUx5OHZQdk91Ly9MTDc5RSsvYnRIY3I4L1B6QUdNT3VYYnZ3NFljZjJqWWNyVHJ4WlcwSVdxT0Z0Rm90UHY3NFkxdFVqWldlUFh1aVo4K2VBQXIvWHNVM2Z1Zk9uWXRUcDA2aFc3ZHU2TnUzYitVV3g2bFN1REdWdytGd09KeWI0eE1peWdmUWo0aTJDWUxRUXEvWGYxKzhraVJKSHhGUnVpQUlDKzNMbzZPakw4aXkzQi9Ba3JJR1lZd3RkcWFCU0VUN0FaUXdwaXFLVWljNE9GaGxWMDlsMzU0eGRnUkFDQUNJb2pnYlFJSEpaUHFxbkxYZWsxZ3NGcVNjdjRDVHAwN2Y2YW1VWU1QNjlWaTdkZzI4dmIyaFZtdVFsWldKbkp3YytOYXNpVnhUWG9YbmJESVZHczFlZVhWZ3FUcGFHUmtabUQ3OWMwUkdGb2FFTjJuYUZLUGZIZzJObTlZMm5wdldIWjlObm9MWnMyZmh4UEhqK09tbm43Qng0MFpNbS82NVU3Mnhnb0lDdlAvK2U4akl5RURqeGcvaHNRNlBZOEhYMzJERlQ4dVJsNWNIRHc4UHZQYmFJRHpXb1lQRG1pUTVBaE1uVHNMczJiTng1VW9hbGl4WkFrOHZiOVNwVXh0ZnpwaUJ6TXhNTkcvZUhQOTkraG5FSHoyS040Y05Bd0M0dTN2QVlqSGJ3dmFlZk9vcGgzNUhqaHlCU3hlZHkvK0doSVE2dmE0ZmZ6SU9reVpPUUVwS0NnWU5Hb1JacytkVVNRYjQwTEJ3MUs1ZEc3MTd2NGdIQXhwaGYyUVU1czJiaTVPSmlRNkpOY0xDd3ZEVVUxM3dTSXNXWUl6aDFPa2syN25uWCtpRkRvOC9qZzNyTjJEUG50MUlTVW5CaWhVcnNHTEZDa1JFUkdETXUrOWg1c3pDM0hlZE9qMkJwRE0zWkJpdVhidG1rMlVZTzNZc2dFSnQyNUNRVUxSdDI5YmhXb3grWnd5ZWlvL0hwbDgyd21nMFl1Zk9uZGk1Y3ljWVk1Z3djUktDZzRPeDhOdEZ1SGp4Z3NNWWhkYzFCSWNQSDhiUW9VUEx2QjdlM2o1bzI2NjkwNy9CNWRSQ1krblpzMmRnTkJnUkZ4ZUx3NGNQMjd4MUdqUm9pSUd2RFN6eE41dzRjU0tPSGJ1eGgyWE5WRzI5dnAyZmZCSXA1eStVT2EvYlNmTDVDekNieTVYQS9sY1JFQkNnRlFSaERJRERpcUwwRjBYeE5JQjZScVB4Zi9iMUFnTURmWHg4ZkxvQytGT3YxOXZyK0ZOOGZQeEZTWkltTThiSzhrNnR3eGh6K2p4VkZHVUtBQWRqS21OTUZSd2NiSXVuRmtYUklhdGZabVptZ28rUGo1bUlRb0tEZy9jRG1FSkVScVBSdU5tbGhYTTR0NGxodzRiQjN0dmIvbi9NcGsyYmNPalFJVFJvMEFCOSt2UngrZitQdDdjM09uWHFkRXYxeE84bGF0U29BWjFPQjRQQmdCMDdkdURwcDUvRzBhTkhjZnIwYVR6d3dBTzJLQjVuV0tOak5tellnQU1IRHFCV3JWcG8xS2dSL3ZubkgxdWQxTlJVZlBIRkYzamdnUWN3ZXZUb1c3NGVUdFhBamFrY0RvZkQ0VlNRME5EUVVDSjZGc0FTZzhGd1hwYmxjVVMwVnBLa0h3MEdRNVMxbml6TEF3RjBCVEFrT2pvNm8zZy9WNjllWGV2aDRiSEQyUmh1Ym00ekdXTjlMUmFMZjBGQlFZbjRIOGFZVXhFb3h0Z1JKeUc2dTYyL0VKRUJRRCtkVHZjc1k2dzdFVTM0dHlhZnlzekt4RmR6djRhNys5MG5DNTF2eWtGQlFZSE5RNEVBcU5RYUZKQUt3MGUvWCtIK3pQbDU4S3BSQjU5TW1ncFdpbTZYeFZ5QXJLdVhBUUJ1bmo1SXpjakZ4NTlPYzFwWFVSUm92YXJCbEoyQmZBc3dmdkxucFk2ZGw1c0xKb2hJeThyRjhOSHZJOStVaTd5OFBLZzBXcWc4cTJQRjJsK3dZdTB2enNjUnRWQnJQU0NxMUZpeFppUE1CZm5JeXNxQ3FIYkQrYlJNakhqbkF4QVJCSlVhWkxFZzE1UUxFRUVRUldqY3ZiQnB5eTVzMm5KRG9TSTdQZFBCczRPSUlJZ3FhTFFlMkxFM0NqdjMvZTM4MmxnSVRGUWhKMS9CVysrT0xYV3RGWVdZRzFhdTI0U1Y2d285aXE5blhJR2lLSVZ6Y3ZlRVJ1dUJjNWZUOGYzeVZmaCt1Zk9Nd2xiY3E5ZUdrSk9OL054Q1dlVEVjNWN3ZlBUN3lEVVZnQWtpTnUvY2l5MS8zc2kvbzFqTXlNOHZBQkZCclNtOHpocDNENlNrWldEMUw1dXgraGZuTmlHdm1uNG9NT1hDbkcrQ3FGSmp6amNsOW9nY1VCUUY3dDdWWVM3SWgvUFhiZ1pCcFlLZzljUzR6OHBPeEdhNm5vWGNyQnRPOGlxMUd6UWVYc2pLSjh6N3RxU2RMQ2ZMMGFHZWlHeC9jemQzVC94dE9JS0RJOThwYzh6YmljbVVoeXZGdkpMKzdmajYrZzRDNEVkRTc4ZkV4S1JJa3ZRTmdDOURRME8zMkVkRWVIdDd6d05RMDJ3MnYrV3NuNnlzckhjMEdvMVRqWEUzTjdjb0FKZno4dktlTFdVYXp1UjBnclJhYmFtVzlzVEV4RHhabG84eXh0cHFOSnI2QU9vVDBjdWwxZWR3N2hSRGh3NjFSWUdVeHJsejU5Q2hRNGNLOXkzTE1yNzc3cnVibmRxL2lwNDllOEpnTUdEcDBxWG8xcTJiVGZybW1XZWVLZFBvYkRLWm9GS3AwTFp0V3l4Y3VCQ2ZmLzQ1MXE1ZDYxREh6YzBOQnc0Y2dLSW9HRGh3NEgzbkRYeXZ3bzJwSEE2SHcrRlVERUdsVWkwRWtHT3hXQ1lBZ0Y2djN5REw4aTlFdENFME5MUk5YRnpjcWZEdzhJNUU5QTFqYktOZXIzZjZUYlFvcVlWVFE2WWtTYmtBRUJNVGN3bUF5NjVNaXFJOFRVUTJ3NjBvaXNVdElYc1pZeU1aWTBzQnhBbUM0TnlhZGc5allVcWFTSUxKWWxGd29SUXZ4YnNKcTBjSll5WWc4OVo2MFFrZ2dERW91ZWxBV25yNTlSbWc1R1lBVnpQTHJFZEV1SG85dVZpN0hDQ2pBa212VTYvWjVxaVFHV21aNThxb3JBRFoxMnh0bk16STd2Y0M0SG9HY0tYRWZrYkpOdGxwS013N2M2c2dDQUFVS0VCMlBvQ2JWOWU0a24zRFExUmd3TlZpSHFNQUlESUNnVUV4NVFLWnVRQ3VWSHdnRis0VDF5aC9yVVFFRHpXRGhZQUNDNEZ5cmZNdW54dWZJd1lndi9ENmxucC8zRmtZb1VDeDRQS2Ruc2V0SmlJaW9wNmlLSjh4eGd3R2cyRUZBQkRSQk1iWU15cVZhcU8vdjMrWDVPVGtYRm1XUHdJd0FNRG8yTmpZdzg3NlNreE16QVRnOUIrUkxNc1dJaXFveU1ZZ0VaMVdGR1dBOVpneDVpNEl3clppMWZZUzBhdUNJR2lKNkZ1ajBiZ2JITTVkUnF0V3JVcEVqbGdzRnV6WXNRT0tvcUJseTVidzlmVXR0ZjJWSzFkdzhPQkJxRlFxZE83YzJlRmNvMGFOYnNtYzcwVTZkKzZNV2JObTRkU3BVNWcxYXhhMmJkc0dyVmFMSGoxNmxOcm04dVhMTUp2TjhQUHpROU9tVGZIdHQ5OUNwOU9WTUtiNitQamcrZWVmeC9MbHk3RnExYXB5SXowNGR3ZDNuekhWZ25TSWlHUWdEVmxZVlgxN3V5MzROMjFhWHlWNGNHRW16aTBqdjhCODh2ekp3Mlc5WFhJNG5GdU1UcWQ3aHpIV0JzQW5zYkd4TnVzUlkyd2dnSDBxbFNwU2x1V1pBQ1lCTUpwTXBwZmhhTm01SlZnc2xxdUNJT3dSUlhHZnZSZXNKRWtEQlVHd1dSUUVRZGhPUkJZQVhrVDBtbDZ2THdBQVdaYWZBUkJ4OWVyVjZkYk14ZmNxNTQ3R0htMFFGTkpMVkZSVkkzNTV5eW55b3J3TkkxbEs4UjBzdlQ0QWw5b3doL21YbmtyQmxUSHZWRmpoN1JpWFZlcmFsRVpwZlpydjJMVzhXUmh5OG03OFh0RzJ3TzM1SEZVYVVpNmNTWXlOdWRQVHVOVVEwU0xHV0EyTHhkSWRnQUlBUnFNeFBUdzgvSGxSRkhmWHFWUG56OXExYSs4RE1JYUk1aHNNaHRtM1kxNk1zVk1BOXNURXhPeXpLeFpsV2U2cUtJcTlpOThXeHRod0FPZHljbkpzSVFPeUxMOVBSQmNOQnNPeTJ6RmZEcWNzQmcwcXFYNHhkKzVjS0lxQ1ZxMWFZZjc4K2FWNlRwck5ab3dZTVFJQThOSkxMK0h0dDkrK3BYTzlsMUdyMVJnNmRDaW1UcDJLbFN0WEFnRDY5ZXRYWmpJb2EvSXJxMUZhcDlPVldyZGZ2Mzc0My8vK2gxV3JWbUhBZ0FIdzhQQW90UzduN3VDdU02WW1uVEFhQVR4L3ArZFJVZW9IaHZtcm1QQXRHSldleW8zRHFTUWF0WGdzSUVBM01DbkptRlIrYlE2SFU5WG9kTG9XZ2lCOFJrVC81T1hsemJBL0Z4MGRuU0hMY2cvR1dBeUFMNGpvbXNWaWVTRStQdDVaZUdHVkV4TVRjeERBNDliandNQkFIdzhQajBBQUR5cUswbG1XNVZONnZYNUZrWmVRU0VUWGNuSnlFcXoxaWFnTlkrenRwS1NreWJkanZyY1l5N21FdzRjQUhMclRFK0Z3T0p6N0VVbVNSZ0o0R3NDY1lrWkx4TVRFR0hRNjNUQkJFRll3eGxvU1VaVEJZTGh0UW9GNnZYNFJnRVhXNDVDUWtMb3FsU29RUUQxUkZOOEpEdzlmenhnN0R1QURBQ0NpNHdrSkNWbDJYZlJBb1hRQU42WnliaHYyV3R0bDhlZWZmMkxwMHFVQWdKWXRXeUk5UGQwaFVhTVZzOW1NaVJNbjRwOS8vc0ZERHozMHIvU0dkUFdhbFVaK2ZqNHlNek50U2IxNjlPaUJwVXVYSWlVbEJZSWdvSGZ2M21XMnQrcVd1K0xoVzd0MmJmem5QLy9CdG0zYnNINzlldlR2Mzc5U2MrZmNldTQ2WStxOWlocndCME13QS9OemQzZUhTaVhlNlNseC9rVll6QmJrNU9hQ0dBRmFCQURneGxRTzV6WWpTVkl3WSt3UElqSVJVZS80K0hpYlptbFlXRmdqVVJUZklLS2hqREdCaU5ZQmVFYWxVaDJXSk9sckFMTU1Ca09xdFg1Z1lLQ2JsNWVYZXpsRGFnQ2dXYk5tMWJSYWJhbk9iS0lvWGllaUY0a29HRUFBWTZ3eGdJY0ExQUlBSXJxTXdzeklhMlZaWGtWRXZZaG9HbU5zdUllSHh3d0FRd0dBTVJaRVJOR29nS1FBaDhQaGNEakZrU1NwRDREWlJSdVBEaUxRc2l5M0lxSTNHV012QWJoQVJER01zUzZ5TENjQStDSXpNL1BIeE1SRW0zOXlXRmlZcHlBSTZyTEdJeUtCTVNicWRMb3loUVlWUlNsUXFWU3ZLNHJTVUJDRVJnQWFFMUZqeHBnWEVTbEVkQTVBb2lpS2h3RXNCdENnNkhrNVZwS2tQZ2FEWVZYUmVFMko2SnVidWpnY3prMFNIUjBOb0RBNVZGbGN1SEFCUVVGQlNFaEl3Snc1Y3pCMzdsd0VCd2VqWGJ0MmFOZXVIWm8zYjQ2MHREU01HemNPLy96ekQrcldyWXM1YytiQWlkNStDWGJ1M0ltV0xWdkN5OHVyU3RaMEswbEpTY0dGQzRYU1NlVmRNK0NHNFhYNzl1M1l0bTBiamg4L2p0T25UNk5Iang2MkpJNC8vL3d6VWxKU2JQVS8vUEJEekpzM0QrN3V6ci9TSHpwVXVLZmZ1SEZqbCtiY3QyOWYxSzlmSDkyN2QzZXBQdWZPd28ycFZZeGFwY0xJWVc5QUZ4WnlwNmZDK1JjUmZ6UUJYODFkZ091NUZkQ2U0M0E0VlFwamJEa0FEeUxxWmpRYWs4TEN3b0pVS2xVM0lub0JRR3ZHbUJuQUNyUFovR2xzYk96cHNMQ3dSaXFWYWpwamJDeUFkMlZaUGtCRTI0bG9DNEFPZ2lETUtIUEFJanc4UE1vVWNGUVVwUmVBYm95eEVBQkhpV2dyZ0tPS29pU1lUS2JFaElTRXJLS1gxMlVBR2dMb1p6QVkvcWZUNlE0S2dyQmFrcVJzUlZGbUVWRkxBQXNyY1lrNEhBNkhjNThqU1ZKdEFEOHl4azRUMFhQeDhmRVdTWkphTThhZUpxSmVBSm9BdUFwZzh2WHIxNzlLU0VqSWtpU3BBNEF2R1dNTGZYeDh2cEFrYVRkamJMdWlLTDhKZ2pBZndIOWRHTHFSdmFTTk03S3pzK3Y0K1BpTUVBUWhEWVhQeTVVQWpqTEdqcHRNcGxQeDhmSDVPcDN1VmNiWUFpTEtOSnZON2VQaTR1SmtXVll4eHBaSWtxUXA4bGoxWll4dHJkeVY0bkJLNTlTcFV4ZzVjaVRjM2QyaDBXaVFtWmxwTXd5R2hvYVcyYlp2Mzc3bzI3Y3ZMbDY4aUQxNzl1RFBQLytFWHEvSGtTTkg4TzIzMzhMWDF4ZjUrZm5JenM1R2t5Wk5NSHYyYlBqNStaVTdwei8rK0FPZmZQSUpBZ0lDTUdmT0hQajczMTFLU3BNbVRZSmVyN2NaTnMrZE93ZXoyWXpHalJzN2hNem41ZVhoOU9uVEFJQkxseTVoNU1pUk9ISGlCRkpUQzMwZWZ2LzlkMXZkNnRXcm8wR0RCZ0NBSlV1V1lQNzgrUUFLSlJGKy9mVlhHQXdHREJ3NDBPazF0RmdzaUlvcXpFbmJ1blZybDlZUUdocGE3dCtYYy9mQWphbFZEQk1FTkE5cWdsYVBQbktucDhMNWx5RldzYmR6Z1ZsSjFLaUU4VVFrRmxnb3NVbzc1M0QrbmJ4SFJHNUdvM0czTE10dkE1Z0ZBSXl4Y3dBK3RWZ3MzOFhFeEtSWUs4Zkd4cDRHOEtJa1NUTUF2TVVZNjhVWWEwOUVGd1JCK0IybEpKNnFLSUlnSEl5T2psNWJSaFZHUk9NWVk2YUNnb0lXY1hGeGNRQmdOQm8zaG9lSC8wY1FoQ21pS0NZQ2lDY2lia3psY0RnY3prMWpNQmhTWlZrZW95aks3MGFqOGJ3a1NSc1pZODhDQUdNc0dzQVFpOFd5SWpZMjlycGRtejBBSHBWbCtUa2lHZzdnR1NMNkQ0QjlpcUo4S1FqQ3FpcWFYcVplcnc4czdXUndjTEFmWTJ3Q0VlM0l6YzE5NDlpeFkxY0FRSy9Ydnk5SjBqRUFIeExSUTR5eEZYcTkvcThxbWhPSFV3Si9mMzljdm56WklVeGRGRVU4Ly96ejZOU3BrMHQ5K1BuNTRjVVhYOFNMTDc0SXZWNlB5Wk1uNDh5Wk03aDY5YXF0enVuVHB6Rmx5aFIwN05nUmp6MzJtQzJjM1JtdFc3ZEdhR2dvNHVMaThNb3JyMkRXckZrSUN3dTcrVVZXTWJWcjEwWnljckpEV1lNR0RUQmh3Z1NIc243OSt0bU1xWm1abVlpTWpJUWdDR2pVcUJHYU5tM3E4Rk9yVmkyWVRDWk1uRGdSdi83Nkt3QmcxS2hSR0RCZ0FMcDM3NDdodzRmanhJa1Q2TnUzTHo3ODhFTTgrZVNUdG5IKytlY2ZaR1Zsb1huejVpNFpxMHVqc2xJRm5GdkhYV2RNYmRnMHZKMGc0SHVBYVJXRitwODk3cWl4dytGd3FvYVV4TmhrQUU0empITTRuSkxvOWZwZGRyL1BsU1JKQ3lEU1lERDhoVEp5bmhnTWhrTUFCano4OE1OdmF6U2Fka2FqY1ZQUnFhTzNkc1kyU0JDRTV6SXlNZ1Q3MEVrQUtOS3g2M0NiNXNIaGNEaWMrd0M5WHIvQStydkZZbmxERk1WRGdpQ3NqWTZPUGxaR005THI5UnNBYk5EcGRFMklxRzVNVEl6eDFzLzJCdkh4OFJlRGdvTENpdW1qQWdBTUJzTVBBSDY0bmZQaC9Ednc4dkpDNDhhTlVhZE9IWmZiYURRYTdOeTVFL241K1RDYkM5V1hhdFdxQlpXcWZQTk5mbjQrenA0OWkyUEhqc0ZvTkNJNk90cW0zYW5WYXZIMDAwOURwOU5oNzk2OStPdXZ2eEFaR1luSXlFaE1tVElGb2FHaDZOaXhJenAyN0lpR0RSczY5RnU5ZW5Vc1hMZ1FIMzMwRWZiczJZT2hRNGZpaXkrK1FMdDI3U3B3TlZ6RE9yWmFYYWJDaHdPREJ3OUduejU5WURhYlliRlk0T0hoZ1dyVnFwV28xN1JwVTNoNWVhRlpzMllJQ2dwQzA2Wk5FUmdZQ0RjM3R4SjFqeDA3aGs4KytRU25UNStHU3FYQ3h4OS9iQXZCYjlxMEtaWXNXWUkzMzN3VEtTa3BHRHQyTEg3Ly9YZTgvZmJiYU5Tb0VSWXZYZ3dBNk5peG84dHJJQ0lRRVFSQkFBQ1lUQ2FiVk1DOUlLMXd2M0hYR1ZNRmdhbkFxQm9BclNDd3UyNStIQTZIdytFQVVBd0d3L1NLTkRoeTVNaFZBSnZLclhnTGlJNk9McmdUNDNJNHV0dlJKUUFBSUFCSlJFRlVIQTduL2lZMk52WXlnQW9sTmpRYWpTY0FuTGcxTXlvYlo0WlVEcWN5dEdyVkNtdldyS2x3T3g4Zkg1ZnFyVnk1RWdhREFkZXVYY1BseTVkeC92eDVFTjNZNDFlcFZHalJvZ1U2ZE9pQWJ0MjYyUXlNWGJ0MlJWNWVIaUlqSTdGOSszYjg5ZGRmaUl1TFExeGNIT2JPbllzbVRacGc2ZEtsRGtaR3JWYUxHVE5tNEtPUFBzS09IVHN3WnN3WUxGKytIRTJiTnEzdytzcGk1c3laRlc2ajBXamc2K3RiYnIycFU2ZVdXMGRSRk15Wk13Y3JWNjZFb2lpb1hiczJwazJiQmttU0hPcjUrL3RqNWNxVm1ERmpCbjc3N1RmczI3Y1BlWGw1R0R0MkxQUjZQVHc5UGZIQ0N5KzR2SWEwdERSMDZkSUZucDZlMEdxMXlNcktRbjUrUGdSQnVLdThnRG1GY0dNbGg4UGhjRGdjRG9mRDRYQTRITTQ5eUs1ZHR1QXAxS3BWQzAyYk5rVndjRENDZzRNUkVSRlJxbGVqbTV1YnpSUFZaREpoMzc1OTJMcDFLL2J0MjRmbXpaczc5ZFlVUlJGVHBreUJ4V0tCcjY5dmxSdFM3d1lFUVlDaUtGQVVCVTg4OFFUR2poMkw2dFdkNTdmejh2TENwRW1UOFBqamoyUHg0c1dZT25VcWZIMTlNV2pRSUtoVUtxZmVzYVZSdTNadFZLOWVIZW5wNmJoKy9Ub1lZNmhmdno0R0R4Nk1nSUNBcWxvZXA0cmd4bFFPaDhQaGNEZ2NEb2ZENFhBNG5EdUFWZHYwWnVqZXZUdWFOR2tDUHo4LzFLMWJGeHFONXFiNjBXcTFlT0tKSi9ERUUwOGdPenZiSmkvZ0RKVktoZW5UcDBNVXF6YW5SMFd3TnlEZkNrYU5Hb1YyN2RxaFpjdVdMdFczR3FXdERCczJESGw1ZVU3ckRoczJESDM3OWkwaHBRQUFPM2Z1dkxrSmMyNDczSmpLNGR5bkJEVFRQUTVHL3dPWUZvUWVTY2VNdSsvMG5EZ2NEb2ZENFhBNEhBNkg0eHBlWGw1bzBhSkZsZmRaSHE3b3Q5N0xxRlFxbHcycHptQ01RYXZWT2oxWHYzNTkxSzlmLzZiNzV0d2RDSGQ2QWh3T2g4UGhjRGdjRG9mRDRYQTRIQTZIY3kvQWpha2NEb2ZENGR4aEpFbnFJRW5TZzg3T2hZV0ZOUW9QRDc5cFFhcXdzTEFnV1phYkEyQTNQVUVPaDhQaGNPNENkRHJkczRHQmdVNHo4NFNHaG9aS2t2VEF6Zll0U2RJaklTRWhEVzUrZGh3T2g4TzVYK0RHVkE2SHcrRnc3aUE2blM2QU1iWVp3RnhuNTBWUm5DV0s0c3JpNWFHaG9hRkJRVUhlOW1XeUxBL1U2WFRQRm12L09ZQUQ5bVdTSkMyVUpPbnJzTEF3ejhxdmdNUGhjRGljVzA5NGVIaHZRUkEyK3ZqNERISjJYcTFXL3dYZ25lTGxraVMxTGxiRVpGbitXSktrUjRxVmIxZXIxUXVzQi83Ky91NlNKTzNYNlhSdmdtOUljamdjRHNlT2Y3ZlFCWWZENFhBNFZZUWtTZU1aWTVYZWhGUVU1YkxSYVB5NjZGQVFCR0V4RVYweW04MnZBbUNTSlBYSnlzcGFuNWlZNkZTMVhwYmxRQ0thQktDUFNxV2FEMkFVQUJSNTZzeG5qRzBCOEl1MVBtTXNpSWlNQU1pdXpFQkVjMVFxMVpNNm5lNFZvOUc0djdMcjRuQTRIQTRuSWlLaUlSRzlWaFY5S1lweTBHZzBiZ2FBc0xDd09vSWd6QU93VWEvWHp3b0xDL05ralAwM0ppWm1kV250ZFRyZDQ0eXhxWXl4MXJJczk5VHI5UnNBUUpLa1RnQW1BOGdFY0FnQVFrSkM2akxHcWhPUndkcGVxOVVxakxIRGpMRUZraVE5WjdGWVhvdU5qVTJ1aXJWeE9Cd081OTZHRzFNNUhBNkh3M0VCeHRnN1JGVGg1eVpqekJPQWhZaE1SY2Z4QUw0R0FGbVd4eEpSVzR2RjBpWXVMdTVhV0ZoWUVHTnNxYmUzZDJzQWI5bjNvOVBwMmpER1JnUG93Umk3UmtTVEFjeTNudmYyOXU0THdNUGFOd0JFUkVSNEVGR1RJZ09yRGIxZS82MGtTZEZFdEZZUWhEMlNKSVVaREliNGlxNnRvZ1FFNkFLZ1pVN2xESnloTW1jZHNEY3ExNjBiNXVsZVF5enVTVlFxU2NjTWUreVBHd1NHUENTcTFQNnV0R1VLMGs4Zk44VFlselVNMHJVVkdIUHBIbUI1QmNkT256NTh5YjRzb0puVXdaVzJBSkIwekxBUGdNVjZYTDlaczVwcXVJZFVvTDNEMmhzR2hqOHNxSVJhcnJSbFpMbDRPaUUyd2I2c0luTXZRTzdobEdQSHJ0Z1ZpUUhOcEhhdXRpOCtkLyttNGZWVmdoRG9VbU9MeFpSMEl2WnYrNkpHVGFWd0VsRGRwZWJtZ3VSemlZZFAycGRWWk8yNTF5eUhMbDJLdlc0OXJ1dzkyNmk1OUNBUkFseHBxOENjZmZaWVhMUjlXVUNUc0pZUVJlY1pNSXBoVnBURTVPTXhLUTd0SzNIUE5tNGNVVTNSS0xvS3RIZGNlMUJZRURIUno1VzJpbGxKTzVzWWM4UytySkwzYkVYWDdqajNSaUYxeVUzZHpKVzJDcEg1YklMamhsWlYzck9LR2FsbkV3M0hBWlNlbXJzS1VSU2xQb0IzSzlxdWFMUFNuWWp5QVJRVWxYMExZRE1BVVJURnBRQXlHV092QW9CS3Blb040QWRabHMxNnZYNjlYVDhxV1paZkJEQWFRRXNpT3Fvb3l1dloyZG1iN2VvTUpxTHJnaUFzczVacE5Cb2RBQkNSM2xwVzlQd1pvdFBwSWdWQitFWVV4WDJCZ1lGQnBXMTJjamdjRHVmK2dSdFRPUzZUbXBxS21qVnJRaER1RG5XSXpNeE0rUGc0bFV5cU5GRlJVWkFrcWRRTWZCd081LzVEcjllNzlHSmJIRm1XMDRsb2g4RmdlTUcrWEpLa1FVVDBHUkVOaVkyTjFRTkFiR3hzZ2l6TEV4bGpVMlJaM3E3WDYzOEZBQ0tTQlVIWVQwU0ppcUs4bFphV3RxUkdqUnBhUVJBOHJQMHh4bDRIa0dBd0dIWmF5eXdXaXlRSWdtanZhV1BGWURBY2F0YXNXWVNIaDBmWDIyRklmU0FvTElnSjlEMkJYRE9LQWNpRlJ3c0FOaThnTjI4V0FLYXNxc0N3OWV3UFJKVTRBRXg1dzVXR0pDQVN3UFAyWlFLanhXQlV6YVdSTmVJb0FJNGVVeFdZdTI5Z1lORFZ4TVJNNjdHYU5DMGdLRXRjYlk5aWF4ZFVHQU9tZEhXbElUSGhad0J2T3hSV1lPNXFSVE1RZ00yQTd4c1k2Rm1adjV0YVlOMklLWis2MHBDSndqa0FqOXFYa2FDTUIwTWJWOXFMS25FUmdBbU9uYm8rZHpkdjlnUXU0WWpkY2FYdVdZV1VGeGh6elRBbFFqd01vTE45R1JPRmVjUVVselFnMVFJYkQrQTdoOEpLM0xNV1RYNHdZOEpOcjUwRVlSaWd2T2hLUTBHRlB3QTRla05XNHA2dGFIc1VtenMwWWdjd1pZNHJEUVVnQTRDRDRiVXE3MWxCaGZQMUc0ZS9sSElxNXJnci9WVVdnOEVRQmFEOFZPREYwT2wwT2tFUURJeXhNWHE5ZnI3ZEtaVWtTZDh5eGpvUVVldm82T2dNQU5EcjlVdGtXZTVEUklzaklpSU9SVWRIbndVQUlucUxNVGFLaVBZeXhwNHhHQXkvaDRXRkJXZzBHaldBdkdiTm10VWtvdWNZWTB1dGZSWHhDQUNJb2xqaWVXazBHcGRLa21SVUZNV1hHMUx2UDlMUzBsQ3Jsa3Q3a1hjRlpyTVo1OCtmUjhPR0RWMnFmLzM2ZFNpS0FtOXY3L0lyMjdGbnp4NzQrUGdnTEN3TW9pamV6RlRMNWUrLy8wWitmajdDdzhQTGZPOHZLQ2pBZ1FPRmlsWnQyN2E5YSt3VnpraFBUMGYxNmpmMVNsRXVSQVRHdUNMSjdlTHVNNmFhOG84eE4vVW9Zb29Jay9uWW5aNE9weEJGVVRCMDZGQVVGQlJneG93WkNBb0t1cVB6U1U5UHgxTlBQWVc2ZGV0aTJiSmxWZm9QYWR5NGNkaThlVE42OSs2TkR6NzRvTXI2NVhBNEhDdXlMTGNDOEQyQUxBQ1BTNUxVRTRBdlk2d21BT3MzOWtXaG9hSEJSYituQVJocU1CZzJBbEFBb0hidDJtMEJiSlVrcWFYQllEZ0VRQVpnbGlRcDIyNG9GVkRvM1NOSjB0ZHdBaEZCa3FTRlJmWDBlcjMrc1NwZGJCRWFKdFFqVUNBSWRSaEREb0dWNnlWRlpISDRSa2hxWW9CUWlWMHVwZ2JnVW5zRzBqZ3AxYnJhbnBqaTVNMkMzZlRjaVFTQnVUaTJNeGlnSVJmSFp3clVUa3BkSHB2SW1SeEdaZFpPSXBqTDdkMUtqRnlCdFFPVlhMdGFxZEo3bGpHb1hCK2ZTcXdkZ0p1cjdZbW9pdTlaVVdDc0V2ZXNBalVKTHQ2enBYOWVYYUxLNzFsR1lnWCs3aVdNYzFWeHp6SWlrUUJQTUtaVnE1WEdBRzZMTWJXcWtTVHBYY2JZYTBSMG5ESDJzU1JKTlJoanZpaDhWdFptakxrVDBTSUFYWXFhSEZJVVpialJhUHpIMm9jZ0NJTzBXdTFJQU5YZDNkMURHR051UlBTS0pFbjk3SVp5QXdCRlVlSWxTWEk2RjBFUVlEM0hHSnVqMStzL3J2b1ZjKzRXekdZekpreVlnRzNidG1IQmdnVjQ5TkZIeTI5MEZ4QVZGWVczMzM0Yi8vM3ZmL0hwcCtYdlEvYnYzeDluejU3Ri92MzdZVGFic1d2WExuVHYzcjNNTmhhTEJWT21UTUdWSzFjd1o4NGN0R3ZuY3ZDSnkremJ0dytqUm8xQ28wYU5zR3BWMlh0YnYvenlDNlpObTRhMmJkdWlmZnYyVlQ2WHFtTGx5cFdZUDM4K3hvOGZqeTVkdXBUZm9BSnMyYklGUzVZc3dadzVjK0RuNTFKUUI2ZVMzSFhHMUtTaytJc283c25CS1lIWmJNYUZDeGVxdk4vNjllczczY25adW5VcmtwS1M4T0NERDZKeDQ4WUFnR1hMbHVIZ3dZTXU5OTJ3WVVPOC8vNzdWVExQYmR1MndXdzJvMkhEaGxXK3M5TzllM2RzM3J3WnExZXZSb2NPSGRDcVZhc3E3Wi9ENGR6YnlMTDhvcUlvWlczZng5aS94RGxEcjljZmttWFpRRVFGakRFZklrb0JZQ1NpVkNLNklnaUNRRVRmcTlYcUNVVzd6R2Z0d3hnQmdESG1CMEFvS0NpNENnQ0tvcnhYZkp3aVdRQkJVWlNacnF5Tk1YYlJsWHFWZ2lHZEZQWVpHSXpsVmRWWXNsUHRqMDFwNWlUUG1wb2VOenUwdWFEZ0I1VmF2YzJWdW1SaDZjWExGSVg2QzRKcllmNU9ONFFKTHMvOWFtSmlqdjF4QVhJT2FzaWpFbXVuNmFLYWZlOUtYU0pMeWZ1Z0FuTXZRTTVoKytPcmlZazVQczEwTnozM0FndjlwbWJNcFExMk1pdW1FbVVXTmc2aWF5SFQ1b0tDa25xSUZWaTc2WW81eWVHNGt2Y3NpUDBNNE85eTZ3RXdreVc3ZUJtWmxTRlF1V2JVSzdCUVlzbnhiLzZlRmZKd0JGclgyNWNZbWl6elFPSWFWK3FhQ3lpdFpBYzNmODlXdEgwSlRPWS9vWFh0NzY0b1ZHSmpxU3J1V1VXaFlDYXljYWpFSmt4bENBNE85dEpvTkgzS3FxTW95cGJ5TkVnVlJmbFZGTVhCakxITFJRYi9SQ0pLQldCOVh1b0F2S2ZUNlo0cmFySzMrRE80NkhtWkFZQUtDZ3BPcVZTcTk0cWRkd2Z3S1JIdEo2S05MaTZ4ek9jODU5NUhwVkxCdzhNRGlxSmcyclJwV0wxNk5kUnFKM3NYWlhEdDJyVXFlLysxcDMvLy91alF3YmtTeVcrLy9RWUEwT2xjVTFsUkZNWDIrK3paczdGaHd3YkV4OGZqL2ZmZkw5WEQ4K0RCZzdoeTVRcHExYXFGMXEyTDUzZXJQTm5aMmZqODg4OEJBR1BHaklGS1ZmcFhMN1BaakNWTENnTjNCZzhlWENYam56cDFDbSsrK1dhRjIvWHQyeGNEQmd3bzlYeno1czJSbDVlSGVmUG1vVk9uVHFYZVQrKzlWK0lydlFQKy92NFlOV3FVUTltK2ZmdVFtSmlJd1lNSDQ3dnZ2a085ZW9VQkUyZlBua1ZHUm9hemJrcEZxOVdpU1pNbUZXcHpQM0xYR1ZNNXJwR2NuSXpubjMrKy9Jb1ZaUGZ1M1NWYy9NMW1NeFl0V2dRQStPQ0REMndmK3VQSGp5TXFLc3JsdnRQVFM3eVgzalNiTnhmS0h2WHIxNitjbWhXblJZc1c2TjI3TjFhdlhvMmRPM2R5WXlxSHczR0FpRDVuakRWQWthYWJQVVhlTHArai9KY3NzMTZ2bDh1cUlFbVNpVEcyR2NCc0lucE1rcVRhQm9NaEZRQUNBZ0swUlBRc1k4d1VGeGQzQmdDTVJ1T1g5dTFEUWtMcWFqU2E2VVMwcVBpNU8wdytHSXhKeDR5N0s5b3dOVFUrT3pVVkZXNW5KZm5ra1VRQUpRMUdMbkwyZU15K20yMExBRGV6Wml2bmp4OVBBMjUrN2VkT3hwWTBGbFdBeXN3ZGdMa3k3Vk1TWTVOaEovZFFVWkpPR01zMTNKZlp2aEp6cit3OW0zVE1tQVFncWR5S3BiVlBqRDF3czIyTHhyLzV1U2NaMDFHSmV6YnBlTnd4QURjZHBWYkplN2FTYTQrL0NPQ21ONmVxNHA0TkNBd3pRV0FtVk1JN3VESm9OSnBhZ2lCOEI4Qk1SSlppcHhsalRDTUlRbGVVODltT2lZazVBcUFzZVpqVmtpUWRNeHFObXlSSnVzWVlreU1pSXRUUjBkRUZnQzJ4VkVjaVNnQ0F3NGNQbndQZzhFeVVKT2tGQUZBVVpXNVpDYTA0OXg4alI0N0U5dTNiY2Zic1dTeGJ0Z3lEQmcycVVQdjgvSHpvOWZyeUsxYVFwNTU2eW1sNWVubzY5dTdkQ3dEWXVIRWovdmpqanhKMUZpNWM2RFFzbnpHR3Q5OStHNG1KaVZpelpnM1MwdEl3WmNvVXVMbVZESHJZdEdtVDdmZnlESC9sMGFwVksvVHUzZHVoN0xQUFBzUDU4K2NCQUtOSGp5NjE3YzgvLzR6OSsvZmo0c1hDZjdkdnZGRzJrdFBhdFdzeGVmSmtSRWRIbDFybm9ZY2V3cVJKazVDYW1nb3ZMeStiVVJJb05QSmV1SEFCdnI2K3FGbXpab255ckt5c01zZVhKQW50MjdmSFgzLzloY2pJeUZJTjRydDI3U3F6bitiTm01Y29telJwRW9nSVc3WnN3UnR2dklIdnZ2c09mbjUrbURkdlhybjlGYWR4NDhaWXM4YWx2Y3o3R201TXZjZGhqSlhRUThuTnpjWGx5NWZoNXVibTRPS2RrWkdCOVBSMGVIbDVPWHo0QWVETW1UT2xqckYyN1ZxY1BYc1dYYnAwUWN1V0xXM2w0OGVQeDBjZmZZVDE2OWRqMXF4WkdEcDBxRlBqNXFKRmk3QjgrZkpTZHplMmJkdUdPWE5LeWtxMWE5Y09ZOGVPUld4c0xINzg4VWRiT1JFaExpNE9BTEI2OWVwU1AraTlldlVxc1ZNMlk4WU1sd3pBK2ZuNVVLbFVpSTZPUnMrZVBjdXMyNmhSSTh5YzZaTFRGNGZEK1pmQUdQdWZYcS92WDd4Y2xtV1hFM3pJc3Z3MEVaVWF0OFFZZXljNk9qcERsdVhsQVBveXhpN0xzbXdCQUNJU0dHTk1VWlF2WUpmd3hSNk5SdE1MZ0FqZ3I0aUlpRExGdm5KemMwM3g4ZkVsdk5vNG5EdE5jSEN3bjBxbHFoVWJlOE1ZSEI0ZUxvbWltS1hYNnl0a0dKY2txVGFBOE5UVTFQM0p5Y201VlRoTkFRQVYvWEE0SERzVVJSbG1OQm9kdk9MRHc4UGJpYUw0bDZ0OTZIUzZ6eGxqdzBzN3p4aHJnVUlKbk1VQVBsTVVKVStXWmF1N25ZakM1RnVsVzJTQVBnQXNpcUljS3U5NW1aR1JrY1YxVSs5OTR1UGpZYkU0L2ZwVWdnNGRPdURFaVJObzJMQ2g3UjIwUEpvMGFRS3RWb3RhdFdwaDQ4YnluWjBYTFZxRXpaczM0OGtubjNUSkk3SkdqUnBPeTFldVhJbjgvSHdBd0pFalI1eldJWEo4VkZtdmd5aUtjSE56dzRJRkN6QnMyRERzMmJNSHNiR3hhTkdpaFVQOUN4Y3VZT2ZPUW5uK3RMUTA3Tm5qa0grdndoU1BNcDA3ZHk1MjdOZ0JmMzkvdEduVEJoY3VYRUI2ZXJwVEErS0ZDeGN3Yjk0OHFGUXFQUGZjYzhqSnlZRmVyOGRqanpsWHJQTHk4a0pnWUtCdHpXbHBhVGg3OWl3ZWVPQUJtOTJrZnYzNnR2cHQyclRCdEduVGJNYzdkdXpBQng5OGdPZWVldzdEaHc4dlVXN1BMNy84NHRTSWVlblNKZFN0V3hmcjE2L0grdlVPUVdkbzNydzVoZzRkQ2dEdzlmWEZOOTk4NDNBK01URVJIMy84c2RQSVhGRVVNV25TSkpoTUp1emV2UnZyMTYvSG0yKytpYkN3TUtmWHdoblhyMS9IMzMrN0ZBekRBVGVtM3ZONGVucVcrQkJhOVVXQ2c0UHgvZmMzdnJzc1c3WU1jK2JNUWJkdTNSdys3R2F6MmNGSWFrOUdSZ1lXTFZvRWIyOXZ2UFBPT3dDQWt5ZFBZdjM2OVhqNTVaZmg1K2RuODFSMWMzT0RoNGVIUS91Y25CeHMzTGdSakRHODhzb3JUc2U0ZnYwNkxsNjhpRnExYXNIVDB4TVdpd1hKeWNtNGV2VXFBT0R5NWN1bC9wTzI3cnc1bzAyYmtycjlseTlmTHROd1hCeFg2bW8wVG1TNjdnR1NqaG4zK1FZR0JnRWxRL000SE02dFIxRVVsU0FJbm9xaXZNNFlzM21lRVpHbklBZ2JBV2dBUUsvWDd3b0pDUW5VYURRNm9rSk54Q0o1Z09OR28vRm9hZjBUVVIvR0dCaGpLNHQvY1M2T201dmJZZ0JWRXh2RjRWUWhXcTEyS0lBUnVLRWxERUVRbGhQUkFaUnh6MFpFUkRSVEZLV3B3V0N3dWM4UVVWdEJFRGJVcVZPblNYSnljbUpBUUlDMmV2WHFMZ3VMaWFKNE9UbzYydUY1R1JZV1ZrY1V4WDJNc1dsNnZiNGlDY0k0SEk2TENJTGdCc0JDUk1YRDh0b3d4aWFaeldZUkFBd0d3MlJabGpjeHhoNnlhZ0FUVVk0b2lnYTlYdTlVSHkwb0tNaWJNZFlOZ0toV3EwK1c5N3owOGZGNUdjQlBsVjRVNTQ0eWJOZ3daR2RYYkEvNXd3OC9kTG51enovL2pNREFRSWlpaUFZTnlzOEI2T25wQ1FEdzl2WjJxYjR6cmwrL2p0V3JWOFBkM1IxcjE2NTFTTmlVazVPRExsMjZvRnExYWlWQzVnc0tDZ090ck9XZW5wNllQMzgrakVaakNVTXFBS3hZc1FJV2l3VmR1M2F0a3Z3aVZsc0NFZUhycjcvRzBxVkxVYU5HRFN4WXNBRDE2dFZEcjE2OWtKYVdoZzgrK01CbVVNM0x5ME5zYkN3MmI5Nk0vUHg4akJneEFnTUhEc1NFQ1JOdzhlSkZOR2pRQUgzNzluVTYzcnZ2M3NqcHVHSERCa3llUEJrOWUvYkV3SUVEYmVVSkNRbVZYbGR5Y2pJT0hUcFU2bmxuNSt6L05xSW9JakRRMFNsLzVjcVZBSUN1WFcva0U3MSsvVHFpb3FMZzVlV0ZWcTFhWWZyMDZZaU9qclpGMTc3ODhzc3V6emt4TVJFdnZ1aFMza2NPN2tKamFrQXozZU5nOUQrQWFVSG9VZGtRbmZzUjYwNUxXZG9pcmpKejVreGtaR1JnNHNTSk5tL1dMNy84RWdjUEhvUzN0emVHRGgxYVluZkxublhyMWlFckt3dWRPM2RHUUVCQW1XT05HalVLM2JwMVEzcDZPanAxNmxUaS9QdnZ2Ky9TaDl2WnpsQnhSbzhlWGE3SHFhdmN6ZGtDeTBBTUN3dnJrSitmYnp4MjdOaVZPejBaRHVkK1JsR1VBL1plZHpxZHptRzdXWmJsbndDbzlIcTlnL1pjUkVTRVIyaG9hR2ljRXpjSldaWWpBTFFsb3QyTXNjY1ZSWG1kaUVxRXl3cUNJREhHNWdJNFVXVUw0dHkzTkd2V3JLYTd1N3ZyTzVaT1lJeTlvTmZydDVSZjA1R1FrSkM2YXJXNlBXUHNTUUJQRVZGRHhwZ3BLQ2lvVGtKQ2d0TzR1K3JWcTdjU0JPRlBWOGRRRktVWGdMWDJaYkd4c1pjbFNVb2tvc21CZ1lFcmkzdXN5Yks4aFlpY0N0Y3BpdkpTVEV5TXkrTnpPUGM1QlFhRFlZZDlnVTZuODdMUFhDM0xjaUtBK1hxOWZyWjl2ZkR3OFBwaFlXSCt6dlJaM2QzZGh3QndKNkxkQUI0aG9tZUlTdXJZaXFMNEdvQ0JxSVJVRE9mdW9VT0hEc2pOZFMxQVllL2V2VENielhqc3NjZGNmci8yOHZLcTBIeXN1cVhPd3U5ZFplblNwY2pLeXNLUUlVTktKQ0NLalkwRkVVR24weUVqSThQaC9kMXNOa09sVXBXUTVBc0xDME42ZWpxOHZiMXQ4N3B3NFFMV3JWc0h4aGdHRHg1Y1FoNndNdXpldlJzLy9QQURxbGV2am5uejVzSGYzeDlBWVhMb29VT0hZc1NJRVZpeFlnWDgvUHd3YU5BZ0hEMTZGRXVXTEVGZ1lDQmVldWtsQUlYNnFqRXhNWmc1Y3lhcVY2K09idDI2VmRuOEtzcnc0Y014ZlBod1pHZG5ZOU9tVFU2TnU0cWlZUHIwNlhqaGhSZlF0R25UTXZ0TFQwL0hIMy84Z1dyVnF1R0pKNTZ3bGFlbXB1S0REejZ3aGVhcjFXb3VVM2lidU91TXFaektZM1h0cjZoQWRuSDI3Tm1EMzMvL0hlM2F0Y016enp3REFOaTVjeWNPSGp5SXdNQkFtMmFNMlZ6NGZlUDY5ZXNPN1FzS0NyQml4UW9Bd0d1dnZWYXB1VlExYXJXNmhCZHRjWXFTdnR5bUdkMWFnb09ETlFEOE5CcE5FR1BzUHdENk1NWUNSRkhVQWVER1ZBN25EcUpTcVE1S2txU1VkcDZJL0dEM3ZQYjM5M2V2VTZmT1VFVlJQbENyMWFyUTBOQW1jWEZ4MTRvMSs0U0k4Z0gwSTZKdGdpQzAwT3YxSlpJUFNaTDBFUkdsQzRLd3NNb1d4TGx2OGZUMFpFVGtTVVFIQWR5VWtkRGVTN3NjNmt1U05CSkFhd0N0R0dPTkFLQW9tZHNleHRnT3h0aVcwZ3lwOWhEUkN3RE9FRkVkQUFXTXNlS2ZwMnFNTVpzUlI2ZlR2VktVc01aS0VvQlFMeSt2a1pJazJWeWQ4dkx5TnFMUW96YU5NV1l6d2hKUnQ2S3daQTZINHpvMTdUOWZBTUFZSzI1NUNnQnVKTzZLaUlpb3B5aktod0NHTU1ZaUFmekhvWEpBZ0ZZUWhERUFEaXVLMGw4VXhkTUE2aG1OeHYvWjF3c01EUFR4OGZIcEN1QlB2VjVmS1IxaXp0MkJLMW51cmZ6blAvOUJSa1lHUHYzMDB5bzFIdHBUV1dOcWNuSXlsaTFiQmw5ZlgvVHYzeDh6Wjg1RXk1WXQwYTVkT3dEQWdRT0Z0MjFFUkFSNjlPamhOQ0dSTTJjbTRJYVhMUURNbVRNSCtmbjU2TktsQzg2Y09XTjcxNzhaSG5yb0lmVHBjOE5Qb0dQSGpoZ3laQWk2ZHUzcTRKMHJTUkxlZSs4OVpHWm1vbTdkdWdDQVYxOTlGUjk4OEFHKyt1b3JMRm15eFBiTzd1UGpneGt6Wm1EWnNtV2xodnBYQklQQllJdk9CUW9ObDBDaDg5YkpreWRMbER0anlwUXAyTFp0Rzd5OXZXMDJGU3M3ZHV6QXVuWHJjT0RBQWF4ZnY3NU1ZLzI2ZGV1UW41K1BsMTU2eWFtT0xlZjJ3NDJwLzBKTXBzSkV0dTd1N3VYVUxKMjB0RFNNSHo4ZVFLRUE4UTgvL0lEYzNGejg5dHR2RUVVUkV5ZE90QmxycmNiVXZYdjNZdGl3WWJZK2Z2LzlkNlNtcHFKZHUzYmw3clRjVFNRa0pPRExMNzlFelpvMU1YMzY5QkxuTDEyNmhLMWJ0NkpWcTFaMy9ickN3c0lhTWNZNkM0SWdBUWdERU00WTg3elQ4K0p3L2dYVWttVzVTclo5aWVobElySjlJeE1Fd1J0QUNRMFRTWkllQkRBRWhhSE50UmxqMnl3V3kyZkZEYW1ob2FHaFJQUXNnQ1VHZytHOExNdmppR2l0SkVrL0dnd0dtMmkwTE1zREFYUUZNQ1E2T3JwaWFUNDVuTEw1eTJBd2ZCZ2NIT3lsVnF1cnhjVEVwSlJXc1NnRHQ5cG9ORG9Jb011eVBBSUFpT2hSQUZycmNVRkJ3UjRBWUl4MUFkQVdRQXdSL2Fvb3l0K0tva1RGeHNhZXR2WWhTZEkyU1pKK0pTS1RJQWdQQTNpbzZOVEhzaXhuS0lxeUhRQUVRVGdTSFIxOVRKS2t0WXl4eHhsakRlM0QrU01pSW1yWmUvRUlnakNLaUh5TExjWENHQnRoWCtEbTVuYW9hSzZIOVhyOXhLSmlsU1JKZ3dDY2pZbUpjVmt6a3NPNVYyR01OWGJ5dkF5dWFEOUVsRTVFSFl2MTNSSEFWOFhyaG9lSFB5b0l3cHVLb3ZRcHJNYVdtczNtYWNYcitmcjZEZ0xnUjBUdng4VEVwRWlTOUEyQUwwTkRRN2ZZUDF1OXZiM25BYWhwTnB2ZnF1aThPUnhYc0liYTM2d3hkZnIwNlNnb0tNQWJiN3dCazhtRXpaczNZK1hLbFdqZnZqM0dqQm1EYmR1MkFRQ2VlT0lKSERseXhDWnhrSitmajRNSER3SUFnb09ENGV0Yi9ORjJ3OHYybjMvK3dmYnQyNkhSYURCaXhBaW5tcDhWb1hYcjFnN0dWS0R3T2hRdnMyZng0c1VPeDNGeGNUYURjWEdLNjVYKyt1dXZUdGRYRmxldlhuWFFFTFVhdmMrZlA0L0xseStYS0hmRzBLRkRzV3ZYTHN5YU5RdnQyN2UzNlowU2tTMHZ6Smd4WThvMHBPYmw1ZUhubjMrR0tJbzhEUDh1Z2h0VC80VllQVVN0MmlzM2c2ZW5KL0x5Q2lQVmxpMWJCa0VRUUVRZ0lnd1pNc1JCQU5wYTcvang0emgzN3B4dEoybmZ2c0treHdrSkNRNy9GSHYyN0ZraVkxOUYrT2FiYjJ4NnF2YlVxMWV2UWg2d2x5OWZ4azgvRlVvZTJlODRxVlFxNlBWNmVIbDV3V0t4bEhpb1JVWkdZczZjT2ZqcHA1K3dkZXZXdTg1N05TSWlRcTBveWd0RTlLWWdDT0VBdEVTa1lrVVR0WHJjS2tUSU5sbmFQTmhVVjc4QU9RZUxNa1Z6T0J6WGVLcm9wOUpZTEphRTRtSCt4ZVZER0dPUEFqaEpSQmJHMkFhTHhmSlZURXpNUVNmZENTcVZhaUdBSEl2Rk1nRUE5SHI5QmxtV2Z5R2lEYUdob1czaTR1Sk9oWWVIZHlTaWJ4aGpHL1Y2L1hkVnNZN3l1SDRsLzVCN05mVVRBSkNia1YrcFVIRE92WUdibTl0cXhwaE9rcVR1Qm9PaGhEaVlMTXVCQUpZU1VXNW9hT2dPZStNRkVVMEhBTWFZQm9EYWVxeFdxOThwUEUzL014Z00vVkI2MGljVlk2eWRvaWdIaS9vTFlZelZMdnE5S1lCY1JWRytGQVNoOVpVclY1SjBPbDBUQUQySWFLSmVyM2ZRUlkyT2prNlhaYmwxZm43K2NRRFE2L1d5VHFkcklRakNLM3E5M3NHQUtrblNUTWJZVmIxZVA2Vm9qU2gyL2dYR21EOFJ2WW5DcERnY3ppMGhQeWN0VnUzcDIwMVJDV0l1OHU3WS8xekcyRmdBWTZ1Z0g0dkJZRERhbCtsMHVvRGl6MHNpR2lPSzRnUWl1Z3BnUVVGQndlekRodytmSzk1ZmtkZnFaNHd4ZzhGZ1dGSFVkZ0pqN0JtVlNyWFIzOSsvUzNKeWNxNHN5eDhCR0FCZ3RQMnptdlB2d0dReWxXa0lzeWMzTjdkY1k2ZTd1L3ROdlJ0YUkwdHZScVp2NWNxVmlJcUtRbWhvS0o1Ly9ua0lnb0QyNTExWEFBQWdBRWxFUVZSMTY5Wmg1c3laMkx4NU15SWpJMkd4V1BESUk0K2dUcDA2bURKbGlxMXRkSFMwelpqYXNtVkxqQmd4d3VrWTJkblptRGl4Y0Uvd2xWZGVRYjE2OVRCdzRNQktHZmFjNVIzSno4K0h5V1RDd3c4LzdKQUlxakpFUmtZaU96dmI1Yit6UFowNmRYS2FnR3JBZ0FIbEpxQ3k4dUNERDZKdjM3NVl0bXdaWnMyYWhVbVRKZ0VvVE1LZGtKQ0E5dTNibzBPSERtWE9ZOU9tVGJoeTVRcTZkdTFxODg3bDNIbTRNZlZmaUZYdnhGbVdOMWR4ZDNmSER6LzhBSTFHQTE5Zlg1dzlleGF2di80Nm1qVnJWc0pnYVIvZXYzWHJWZ3dlWEpnUFFxMVdRNnZWSWlzckMxbFpXVENielRDYnpXVzZ3YnZDbGkxYmtKS1M0dURlYmpLWjBMeDU4d29aVTY5ZnY0NFZLMWJBMDlNVEkwYU1zUDFEYjl5NE1ieTh2SkNkblkzNCtIaUVob1k2dExNK2NOcTJiWHRYR0ZLTERDLzFBQVFTMFhPS29qekRHS3ZOR0hQUXd5bVJ1VkVCQ29oOXlrU29OT1RSQXdEWEorWndYSVNJZm1HTXZldnNYRzV1YnZFUTRUSXBMOHkvYUR3VFkyeXl4V0w1UGpZMjlqSmdNMFFOSjZJWkJvUGhQQURvZExwM0dHTnRBSHhpcnczSEdCc0lZSjlLcFlxVVpYa21nRWtBakNhVDZXWGNwZ3prcWFueDJVaUY4OVN5bkg4bGlxSzhKd2pDVnNiWUhsbVcrK3YxK2czV2MvNysvdTVFdElZeDVxNG95bitMZTFnYkRBWXZBSkJsZVNLQUVRYUR3WmFBU3BLa1hveXhVSjFPVjgxb05EcUt2QlhDWkZrZUNjQmRFSVJkZXIxK0YxRG9CU3NJd2diRzJDdDZ2VDVSbHVXUGlPaWpvcXpJS3NhWUFHQ3NKRWtsM29pSUNCcU41bHNBWTRxS1BBRU0xK2wwaDR4RzQ0OEFFQklTMG9BeE5oTEExMlZjbHRGRWRDWXZMMjl4R1hVNG5FcHovdno1SE9COHFVa0tieGVLb253a0NNSWFaK2NZWStjcjBKVXJZZjVnakNVcmlqSTlQVDM5NTZTa0pCT0EvN04zNTRGTlZOc2Z3TDluSm1uVFF0bGtLY2hTRkFRTFRUTVRSWEZCM0JBVkZWRVJub29yaXFpQStuQkRRRUVVbnVJRytBQVhrSjhJZ3Z1S1BoY1dCUlV5azdTbEZpeFFvY2krdG5UTnpQbjlrY1cwVGRvVUFpMXdQLy9RenR5NWN4UFNUSExtM25PZ3F1cjF6TnhGMS9XWDRMK0p3Y3l6aWFpcFlSalhBakFCd08xMjcwOVBUNzlCbHVXbExWdTIvS2xGaXhZL0EzaVVtYWZydXY1cTVYTUp4Ny9iYnJzTkd6ZHVqS3B0YU5HZlNMNysrdXRnc092TEw3K01ldWJtcGsyYmdzZnJ1aDdWTVdlZGRSWXV1K3d5dlBiYWE3QmFyUmcvZmp6bXpwMkx2bjM3b2syYk5wZzRjU0w2OXUyTFVhTkdBUUNHREJsU3BZOFZLLzVaSVBIdHQ5OUdES1pPbVRJRjI3ZHZSOGVPSFlPcC9oSVRFMnRNbTNlNGJyenhSbHg3N2JVeDZldW1tMjZxZGJHeEk4WE1GWEx5M256enpWaTdkaTJ1di81NkZCVVZ3VFJOdlBIR0c3QllMSGpnZ1FkUVZQVFBQVnlielZhaEw4TXdNRy9lUEFDSVdOQmJxQnNpbUhvQzJyNTlPd0NnUllzV1I5UlBhcXB2QlU1eGNUR2VmZlpaV0sxV1RKdzRzY29kczlCZzZzY2ZmNHc3Nzd3VHNpeFh1SXNEQVBmZGR4L1dyRm1EenAwN0g5RzRBS0JqeDQ1WXZQaWZ6MldYWDM3NVlmWFJwazBiL1AzMzMvanR0OTl3NFlVWEFnQ0lDR2xwYVZpMWFoVTBUYXNRVEdWbXJGNjlHb0F2bUZxWHVuZnZmcGJGWXVsRFJBcUFOR1pPSWFKQXBlOHE3Y01GZmdtSVkyYkpKbE1QVlZWdFZSb0lRczJxcnl4M0FpS2lsMHpUM0tMcmVreUtVRVM1ekQ5RDA3VG5RemVZcHRsV2txUlJBRDRCOExkL3B0eEVabDVkV2xyNlltaGJsOHQxUUZYVjY0bklBK0Evekx6UE1Jd2JzN096aisyblMrR2s0dkY0MWpxZHp2T1krVnRtL2xCVjFSR2FwczBBUUMxYXRQZy9JbklBR09ieGVINnVUYi9NUElPSUZoUFJIa1ZScWxRUUNabk4rbzJ1NnhGenQzcTkzaVdTSk8yVUpLa2pnS2NBekRWTmN5VVJkUUd3alprcnBMOGdvdUROQUxmYnZWUlJsQVZFTk5YaGNIenFkcnYzeDhYRlRXRG1YUVVGQmVQQ25VOVJsRXVKcUlkcG1uZGtaMmVYMWVZeEM4THhScGJsZmFacGpnWHdqYVpwUjN5OXJNVXkvdy9jYnZlN2xiYWxFOUVZQVA4QkFIKys1WDRBWHF2OC91UHhlSFNIdzNHL0pFbnppZWdjWmw2bDYvckRSenArb1g3cjFLbFR4SG9qNjlldmgyRVlPT09NTXlMT1ROMndZVU53ZG1uQTl1M2I0ZkY0YWpXT25UdDNWbGcrWHAxVFRqa0ZyVnUzUnNlT0hkR25UeDlZTEJiTW1qVUw3N3p6RGthTkdvVWJiN3dSVzdkdWhXbWFPUFBNTTZ0OGR3Mms4TE5hcmJqdXV1dnc0WWNmNHZmZmYwZVBIajJxbkt1NHVCZ1dpd1ZQUHZua0VVK01BbnlUdnNJRlloTVNFdEM0Y1dQRXg4Zmp5eSsveE5hdEViTUVWYXRYcjE3QmxiUk5talJCczJiTmd2OTNzMmJOd3V6WnN5dTBuejU5T3FaUG53NEE2TmV2WDloaVViV3haODhlWEhGRjFRVnNnVUIwcU1wcERUNzQ0SU1LdisvWXNRTUZCYjcwNzk5KysyMU1ZaWxDYkloZzZna29KOGRYc0xsOSsvWXg2Vy9LbENuWXZIa3pubmppQ1hUczJMSEsvbjM3ZkpOSm5FNG5YQzRYbGkxYmhrc3VxWkRmSFR0MzdvVEw1VUtEQmcxaWtnejZjQVdDaklFbFFlZWZmejRXTDE2TVpjdVdCWU9wQUpDZW5oNE1wb2JlQWNyTnpjVytmZnNneTNMZFZNbGpSZ01yWGV0d09KNGpvalBnUzdKdmdTOGZWSlVnYWswelo0bVFSQ0JZWll3TlY3bFVFS0tRVUI5bWFCOUxtcVpOajdhdHcrRm93c3hKQU1vanRhbTh6RDh0TGEycC93Tjk0QSthRWY1NkhRaGsvNlVvU2lvUmZjUE1KY3c4TURSUVk3ZmJPOHF5ZkM4ekR5TWlpWmsvQW5DTnhXTEpVaFRsRFFDdjZMcCs1SitNQlNFTWw4dTF1V3ZYcmhja0pDUjhEV0M2b2lqdC9ETkFid0R3b3FacHMycmJwOXZ0L3RSdXQ1OWhzVmdjekZ5bENvTnBtZ1l6L3hVaEZVWlFSa2FHQmtCVEZHVStFVzMzZXIwUGVyMWVzdGxzQmFacERuVzczVldLdHRudDlvNlNKQVhXNC8wSklBNUFmMVZWR3pMekVDSmEzTEJod3dFT2h3T21hVmFZRlVoRVk1aDVsOXZ0UHZ5S0hZSnduUERuNG40dTJ2WkVGUGppRXZaNkdXNlp2NnFxSGYzN2d0ZEwwelNyWEMrWk9RVkFQZ0JUVVpSQkFGNzEzM2g4ckZKLzV6THpjQ0lhRE44TkZROFI5VlZWZFIyQS94dzhlSEJ1Ym01dWFiU1BTVGgrdlBMS0syalRwazNZZllFQ1ZMTm56NDVZZ0dyQWdBSDQ2NitLMlRRR0RSb1VWVFg1QXdjTzROWmJid1hnVy9yKy92dnZSMVZnS0NFaEFVbEpTWmc1Y3lZYU5td0lpOFdDdVhQbjRxbW5uc0lMTDd5QTc3Ly9IdG5aMlNBaVBQSEVFMVdPbnp0M0x2YnQyNGQrL2ZyaHR0dHV3NGNmZm9qLy9PYy9XTGh3WVpYSlUzMzY5SUdxcWpoNDhDRHV2ZmZlR3NkV2svSGp4NGVkZVRwczJEQU1HellzK0hOZ0VsTnR0V3paTWhoTWZmUE5pdG1zMnJWcmg1NDlld0x3QlNvM2J0eUk5dTNiQjlNS0JJcHRBVUJHUmdhZWZQS2ZMQ1U3ZHV3QUFQejAwMC9JejgrdnNqM0Fack9oWDc5K2h6WDJSbzBhVmZpOVRaczJtRGR2SGthT0hJazVjK2FncUtnSWp6MzJXSVNqaFdOSkJGTlBNQnMyYk1DZmYvNEpBT2pXcmRzUjk3ZHc0VUo4OGNVWHVQamlpM0hUVFRjQjhBVWs5K3paZzRZTkc4Sm1zd1h2bnQxKysrMXd1VnlZTzNkdWxXRHE0c1dMd2N6bzI3ZHZsYW5yeDFJZ3VYZGdTWDhnbUxwaXhZcGdMbEVBc052dEFIeEpyVVA5OHNzdkFIdzUwQUxKdUk4OVBpUkpjajR6TnlPaUJzeHNBY0xQUm8ybU05OXhVaUdBa2xpT1VqaHA3QWZnWmViZmFteDVFbkE0SEVNbFNib2NRQ0Y4ejh2NS9nQm1qY3ZiMDlQVEwyRG1jb3ZGY2lrQU1QTVdBQ0NpTFFBR09SeU9lNGdvc0tRNUVjQm9BTHQxWGQrc3F1b2FBSW5NZkpYYjdjNnoyKzFkTEJiTFZmNHE1VDJKeUF0Z3Z0ZnJuWkNSa2JISmJyZDN0Rmdzay8yNTdQNnRxdXF2elB3L1psN2lkcnNQNzVOckRWSlNVbXpsbGtiTkFjRHFQYmc3c1B4U09QSGw1T1Rzc2R2dGwxZ3NsbytJNkhFQVlPYUZ1cTZIVHpCV0NUT1RvaWk5bUxtSDIrMSt5ZWwwSmhxR3NjODB6WWl6VG9rSXFhbXBjZUZtZ0pxbWVZZWlLQmN3ODJobUpnQ0RtZm1Cakl5TVE2bXBxZFZlM0dWWlRrT2xBQkVSbmV1L0JtOWo1Z3VJNkFKLzJ6bVZEbitIaU41VUZHV2hydXMzQXpDaWVmeUNjRmc2ZFlwdkt6Vm9iaHFHSkpYdTM1MmZuMTlsRm5kZFVoVGxOUUF0QVJ6eVh5ZjdBWUJoR05WZUwvMS8vejBrU1NvQk1CaUFZWnJtMzREdnVpbEowZzJLb21UaG4rWDhMZUc3ZWZPdG9pZ3RBTXdsb2szTTNEODdPOXRRRktVbkVmVmo1cHNBZEFhd0Y4QnpodzRkZW5uZHVuVUZpcUpjQk9BbElwclpxRkdqL3lpS3NwU0kvbWVhNXBkdXR6dnY2RHc3d29tZ1ljT0dVWDFmZEx2L3VVZFFWbGFHZGV2V29XL2Z2bEdmSnpTMTM1bG5ub241OCtkajBxUkpXTEprQ1FEZzFsdHZSZmZ1M2F1Y2M4NmNPWWlMaThQUW9VUFJ0bTFiOU9yVkM4dVhMOGU3Nzc1YlpRYmx4UmRmREt2VmluWHIxdUc2NjY2TGVteVZhWnFHTFZ1cXBEQ3UxdnZ2djQ4dVhicEUxVGJjck5QS3JycnFxbUNRKzVOUFBzRnp6ejJIYTYrOUZuZmVlV2V3emJwMTZ3RDRaaGNIVnYyRzJyUnBVekExUXpnTkd6WU01a2FOaGZidDIrTy8vLzB2YnIvOWRuend3UWR3T0J6bzA2ZFB6UG9YRG84SXBwNWdwazJiQnNCWEhjK2ZBeXdvY0pjakl5TURoWVdGTmI2NUwxdTJEQys5OUJJQVg2QnUyTEJoMkxadEczYnMySUh5OG5Jc1hMZ1FuVHQzeHQ5Lys5SWRPWjNPNEp2dzk5OS9qOHN1dXd5QUwySDFoeDkrQ0FDNDVaWmJZdmRnRDBOSmllKzdleUNnZS9iWlp5TStQaDY3ZCs5R1RrNU84QTdXR1dlY0FjQjNwekEvUHg5dDI3WUY4RTlSclRxYlhVdUVRK1gwdzlwTWJXeGFXbHBYV1piUElhS3pBSnhQUkYwQkpFVEtreHB1OWlBekNnQklKZVhHUkFuUWp2NERFRTVFUkZUS3pPdnJlaHoxQlRQZkdDajRSa1JGelB4WlFVSEI2elVkSjBuU1VDTHF3Y3lsQUticnV2NFZBSGk5M2lteUxDdVNKTTBFSVB2UHdRRCtZdVpoOE0xY0hjM004VzYzZTZtcXFxTUF2T0kvL3hZQUV3ekRlRE8wb3JxLzR2bk5pcUs4Q0dBRUVkMUVSQmN5OHpZQVJ5V1lDbHVUYzYzRUN3QUFsaWFESWZJMG4xUXlNaklPK1lNUWdYVnZDWjA2ZFlxTE5NdkxicmQzbDJYNUVtYStqb2lhQVZoR1JIc0F2TVRNc3lWSnF2RURoYzFtZXdpKzJiRHBBSzRsb3BzQVFKS2tNZkFWYVRzb3kvTC9BVGhnbW1aT2VucjZCVVNVQUFCRTFDazlQVDFZSXBpSVRMZmJ2VkxYOWM4QmZCN3Q0MVpWTlpoa1Q5TzA5MVJWM1U5RW42cXFPa0hUdERIUjlpTUl0WldDUkFVU0xZQnNhUUpMczhGQS9wSzZIbE1vSWpvRlFPajYxcjNNUERtS3RCL2xraVM5eHN4V0FBVkU5RUFnNXpJelB3SmdHaEV0Q0RsUE9ZQU1aaDZuNi9vdVZWVWZOVTN6SzdmYi9iZWlLSjhTMFhYK2RpNEE5eG1HTVQ4akl5T1l3MHpYOVdVQWVxaXEycCtaSHdCd0RUTmZBcUJXNlVrRUlaSkFYdFdCQXdkaTBhSkZlUC85OTJzVlRBMG5FQUE4NjZ5ejhOQkREMVhZbDV1YmkwY2VlUVNHWWVDaGh4NEtmczhkUFhvMGZ2LzlkN3p4eGh0bzBhSkZoWm1qZ1JRSVhicDB3Ymh4WVRQWlJPV1paNTZwZFRDMUxraVNCS3ZWaWtzdXVRUlBQLzEwY1B2U3BVc3hkdXhZREJreUJFT0hEZzF1WDc1OE9aNTU1cG1JcVNKaUlUazVHUk1tVE1EdzRjTXhZOFlNWEhiWlphaGNnRTg0dGtRdzlRUXliZG8wckZpeEFrUVVOaCtIdytHQUxNdkl5Y2xCNzk2OUVSOGZENi9YRzNINVFYRnhjVEFZdDNUcFVqUnIxZ3lubm5vcXVuZnZqbE5QUFJYdDJyWEQ3dDI3Y2VEQUFiUnUzUm8ybXcxMzNYVVhsaTlmam1uVHB1R0NDeTZBeldiRDIyKy9qWU1IRCtLeXl5NURodzRkanVwelVKTkFjYTVBb05sbXM4RnV0MlAxNnRWWXVYSmxNSmphdEdsVE5HblNCUHYzNzhmYXRXdlJ0bTFiRkJZV0lpTWpBd0JxckxoM0xHUm1adVlBeUVsSlNmbWdhZE9tU1laaHRKTWs2VllpR2t4RXlVREZZR3E0d0NvRDVVUms4VEpsWjJTNGZ6MjJqMEFRVGp4dXQvdE5BSUgxUkRLcW1Ybm1kcnMvQlJDOHk2SHJldGlzOGhrWkdlc0FLTldkTjFCZ3gvL3o2NHFpMkFDczFIVjlCYW9wTU9XdnNENmtXN2R1bytMaTRpNXd1OTFSQjRrRW9UWlVWWjBFWDE3U0h3SHNJYUtiR2pWcTlIVnFhdXAxbFhQM0tvclNnWWd5QVlDWlRRQkZBQVlSMFE4aHpkWVpobkZQdUhQSnNod0hJTFR0V3dDY3pMek5ueExuWHdVRkJSL241dWFXS29waUo2SjRXWlovRE8yRGlCNlhaVGs0YzlaL2t5TzR0TVpmMENaaVdXZkRNSllIaXNXRjBqVHRTMVZWcHpIem8wNm44eFdYeTdVN1VoK0NjQ0xUTk8xV0FMZjZmNVhnTHdJVm9lMG9BS01Bd09WeWxRTklEOWZPZjEzOXRJYnp6Z2o4YkJqR3ZiSXNyNUVrNlVPWHk1VlR6V0hzTDZEM2ljUGg2TXpNclR3ZWo3dWE5b0lRRlUzVG9PczZyRllyN3J2dlBxeGZ2eDV1dHhzLy9mUVRMcjc0NHBvN3FHVEhqaDE0NUpGSGtKT1RnODZkTzJQS2xDa1ZsdXl2WHIwYW8wZVBSa0ZCQWE2ODhrcmNkdHR0d1gxdDJyVEJRdzg5aEJkZmZCRVRKa3hBU1VrSkJnNGNHSlBIR1JBSU5sYk9MMXVkaFFzWFZwa2tGa25vTE44ajBibHpaL3o2YTlXdnhvSFZyUmFMcFVMTzE3NTkrNFlOZ1AvODg4OTQrT0hvVWk2UEhEa3ltTzRoa25QT09RZmR1M2RIVmxZV01qSXk0SEE0b3VwYk9EcEVNUFVFVUZoWWlCZGVlQ0U0bGYvdXUrK0dvbFQ5M3AyU2tvSm5uMzBXTTJmT3hOYXRXNE96TkU4Ly9mU3cvWjU3N3JtWU9IRWlPblRvZ0E0ZE9vU2R5UnFZcVJsWU9wQ1dsb1pMTHJrRVAvNzRJMTUrK1dYY2ROTk5lUC85OTJHeFdDSldCenlXQXZsTVFvdHpPWjFPckY2OUdxdFdyYW9RaE83VXFSUFdyRm1Ebkp3Y1hISEZGVmk1Y2lVTXcwQ25UcDJDT1ZYcWc3eTh2QkwvY3RsZDhNMHVmVXhSbEt1WStSWWlVb2lvRlRNMzlPZW9POXgwQUlJZzFGNWRMZUUxZFYyZlhKc0QxcTVkdXhlMW1HMG5DTFVnSzRveUhjQXdBRi91M2J2M3ByeThQSytpS0JJUjNSQWZILytEdytHNHd1MTJCMUpZUU5mMXJhcXF2c2JNbndDNEZNQndUZE8rcU5SdllhUVpiQ2twS2JabXpab0ZmeWVpeDRub0Q4TXd6aUdpVDRob2RXQkdiSGw1ZVFmVE5JTTNOV1JaVHJSYXJSdVkrZEhTMHRMM0E5c2xTYXB3OFdUbUJmRGRES21RMzlFL0t6MVJsdVhMQVh3ZmJueGVyL2R0aThVeXlqQ01pd0dFclhJdUNDZVppSUhVbzhsL3d5UHF2SzRBNEhhNy80UXZYN0lnSEpHeXNqSk1talFKQUhEOTlkZWpTWk1tdVBmZWV6RjgrSEJNbVRJRlRxZXpTdjdNNml4YnRnd1RKMDdFdm4zNzBMVnJWN3p4eGh0bzNMaHg4Rnh2dmZVVzNubm5IVEF6K3ZUcGcyZWVlYVpLSDRNR0RjS09IVHN3Yjk0OFRKa3lCVC8rK0NQR2pCbURkdTNheGVReEIzTEIxaWFZK3UyMzM5WllCeVRBNjYxZkpVQ1lHYVpwb20zYnRoRmpMdHUyYmNQNjlldGhtdEc5RGFhbHBTRXJLd3QvL2ZXWENLYldzWG9YVE0zTGNTOEYwTHF1eDNFOGVmcnBwN0ZpeFFvQXdKQWhRM0QvL2ZkSGJIdmxsVmZpeWl1dmhHRVl3VGNiU1pMd3lpdXZWR25icEVtVEdwTm1MMXUyRElBdmgyakF3dzgvakpVclYrS2pqejdDaWhVcjRQVjZjZWVkZDliNEpseFdWb2Fpb2lJVUY5ZWMwcW1vcUFnclY2NE0vaDdJaFZxZC9mdjNvNkNnQUpJa0JaY3pBTDdsRDRBdlAycHhjVEVTRWhJQS9CTk1YYi9ldDNyNXh4OTlrMVl1dmZUU0dzOVZ4N3lCWlloZHVuUnBrNUNRMEVPU3BHN01mQjRSWFVCRTBWK1ZCVUVRQk9Fd09aM08xcVpwTGlTaVhnQVdFOUV0ZVhsNTVRQ2c2L29nVlZVWEUxRi9JdnF4YTlldWwrZms1T3p4SCtyMXowU0RxcXBocCtZd2M1S2lLSmRGT0hXRmRYYUJtZHZodm5Sa1pXVlZxQnFSbXByYTBHcTFncGtQWm1kblYwMlVGb0tJSHRjMDdkWFFiYXFxZGtJTmdSWlpsbmNBZ0NSSnphcHJKd2lDSUp5NG5uLytlZVRsNVNFcEtTazRvZWVjYzg3QitlZWZqMTkrK1FYanhvM0QxS2xUZzFYb0k5bXhZd2RlZmZWVmZQZmRkd0I4c3lUSGpoMWJvVTdKSTQ4OGdsV3JWb0dJY08rOTkrTGVlKytOR0tBY09YSWtyRllyM25ubkhheGV2UnJaMmRreEM2WTJhTkFBZ0c4eVdMVG16SmtUZGM3VU5Xdld3T1Z5b1d2WHJvYzF2b0NaTTJmaWp6LytxTEo5eng3Zng1VHZ2dnN1R0NPb2JPclVxVlVLZVBYdTNUdmlETlZBM3Rab0JaYjJHNFpJdTE3WDZsMHdWYWk5Y2VQR1llVElrYmpsbGx1aXpxOGl5M0x3alRuYU96aGxaV1hJeU1qQTZ0V3JVVnhjak9IRGh3ZUR1S0hMM3R1MGFZTkhIMzBVa3laTndzNmRPNUdTa2hKVjFiK0pFeWRpNHNTSlVZMWwrL2J0VmZLLzFDUTdPeHNBMEtGRGh3cjVUTHAzNzQ3NCtIaVVscFpDMHpTY2YvNzVBSHhCMHk1ZHVxQkhqeDRvS3lzTEZwOEs1SUk5SHF4YnQrNXYrSlk3ZmVGME9odWFwbmtxTTE5RlJQY0I2RlRENFlJZ0NJSndXRlJWdmNRMHpRVkUxSktaSit1NlBnWVZaNTk1aVdpZ2Fab2ZFdEcxaVltSi93TndOcUtmMGQwSk5Tem5yWTdUNld4c0dNWk5sYmRMa2hRUEFFUjBRZVhncXlSSkpacW12WGU0NXd3Z29rQ1Z6citxYlNnSWdpQWNGNktkVlJnd2ZmcDBmUEdGYjhIRkUwODhnZWJObXdmM2pSMDdGZ01IRHNTS0ZTc3dZY0lFakJzM3J0cUFxc2Zqd2YvKzl6OGtKU1ZoMUtoUjZOKy9mNVUyRHo3NElIYnQyb1hISG5zTVRxZXoyckV4TSs2OTkxNmNmZmJaMkx4NU02NjQ0b3BxMjlkR3ExYXRBUHl6V2hRQUhuLzhjZGp0OW9pMVZYSnpjNk9leVJvZkg0L3p6anNQWHE4WG1abVphTktrU2EwRHdVVkZSY2pLeXNLcVZhc2l0c25QejBkK2ZuN1lmWVpoVkFtbXhnb3pROU44WlU1YXR4YnpEK3VhQ0thZUFKbzFhNGIvKzcvL2kzbS9YcThYMmRuWldMMTZOVmF2WGcyUHh4TjhJN1BiN2Zqa2swOVFVRkFBVlZXRGI0d0JHelpzQ1A2OGZmdDI2THFPYzg0NXA5cnpwYWFtSWprNUdlWGw1Y0VnYlNTdFc3ZkcyTEZqSzJ3TDNPbUtaTTJhTlFDcXpreXhXcTNvM2JzM0VoSVNLandPVlZXRE0yNlhMVnVHb3FJaWRPellFYWVkZGxxMTU2bW5ESmZMZFFEQUFRRFpBRjQ1bzV0akdCSEdRcndQQ0lJZ0NMRlhCQURNUEZqWDlZWGhHcmhjcnZMVTFOU2I0dVBqRndGNEQ3VklqVUZFdXFacFo0WGI1MS9tWCsweUY2L1gyMHFTcEZjcmIyZm13R3lkUVVSMFk2Vjl1LzNqckRWRlViS0l5SUN2d25nYU0yK1NKT21IbW80VEJFRVE2cmV0VzdkaTI3WnRBSUNrcEtScTIzcTlYa3laTWlWWWRHcklrQ0ZWSmtPMWFORUNreWRQeG9nUkkvRGxsMTlpNzk2OWVPR0ZGeUlXais3VHB3L2k0K054K3VtbjQvdnZ2OGUyYmRzcUJOcTJidDJLcmwyNzRvTVBQcWh3WEU1T0RwbzNiMTRoa0p1WGw0Zng0OGREVlZXTUhEa1NaNTk5ZHZSUFJCVGF0R2tUSEZQQTBxVkxzWDc5K29qQjFDTXBlTlduVHgrODhNSUxOYmJidkhrelpzeVlnUlVyVnFCcDA2WjQ5ZFZYdzg3OGpGU0FLbFFnbFVFc2ZQYlpaOGpLeWtMejVzMWhzVml3ZXZWcS9QSEhIMmpTcEVtRmxjRkMzUkJCRkNHc2pSczM0dmJiYjBkUlVWRndXK2ZPbmRHelowK2NkOTU1Nk55NU13WU44aFhnL05lLy9oVnNZeGdHWG56eFJTeGV2Qml5TE9PMDAwN0RuMy8raVJFalJ1RHh4eC9IZ0FFRElwNXo4T0RCdU9xcXE3Qi8vLzVxbDlKUG1EQUJraVFoTFMydFZvOHBzRXcvTVBNMDFQUFBQMS90c1Y5Ly9UVUExSmoyNERoaWxCbFlDNHBjbUVZUWhOcnAxS2xUZktOR2pTNDJUWE9EUDZkYTFCUkZTUzhvS01pSlZOazhOVFUxTGo0K3ZybXU2MzhmenRpY1RtZGllWGw1czZLaW9sMlJ6aUVJTVJSdm1tYU9MTXNPd3pDS0hRNUhrK29hTS9NZEFPQndPSnJzM3IyN05EOC92emhrbjQySVluS3RJcUxnMUI2UHg3TWVRSlZ2cHFtcHFRMXRObHNCTXovb2RydmZxbUhjYVE2SG8zK2xiY2tSbGs0dUFYQSsreEtYdjFWZVh2NUNWbFpXelRtS0JPRUU1SFE2V3pOemVsRlIwZXFROUI3SG5NUGhhQ0xMY3BuTDVTcXF1YlVnK0R6NzdMUFFOQzJZR203TGxpM3dlcjA0N2JUVEtoUWxxaXcvUHg5UFBmVVUxcTVkQ3dBWU1HQUFSb3dZRWJidE9lZWNnNGtUSjJMczJMRll1WElsQmc0Y2lDZWZmQklYWG5oaDJQWVhYWFFSRmk1Y2lHblRwbUhkdW5YQkFPS3NXYk13ZS9ac3ZQNzY2eFcrQS8vd3d3OTQ3TEhITUdEQUFJd1pNeWE0UFRFeEVSczJiRUIyZGpZdXYveHlwS2FtMXU3SnFVRmcrWDEyZGpaTTAwUmhZU0c4WGk5T09lV1VpTWM4OWRSVEZWTDBSZU9YWDM3Qi9QbnpJKzdmdm4wN2Z2Lzk5K0IzL004Ly82ZHNRRXBLU3NTQWFLUUNWRWRMVVZGUk1QQWVPb1l4WThiRU5HZ3JISjU2RjB4dGM4WVp6ZVBJZGhhekpKV2o2UGUvMTY4WFZVNXJFQnJ3UEJ6aGxpV2NkdHBwYU4rK1BWcTNibzN6eno4ZkYxeHdRWVdpVFpNblQ4YXVYYnZRcFV1WDRCTC9nb0lDakJrekJyLzg4Z3VzVmlzbVQ1Nk1jODg5Rnc4Ly9EQisvLzEzVEpvMENTNlhDNDg5OWxnd0dUWUFKQ2NubzJmUG5zSCtHelJvZ09lZmY3N0tiTmVBOVBTd0JUeXJmVHlyVnEzQ2xpMWIwS0JCQS9UczJiUG1KeVZFWVdFaGxpOWZEZ0F4WGVaUTEwUitZa0U0TXFxcU9qVk44OEEzMHd5SmlZa3RBSHdEWUJLQXA2UHR4eDlvMHBLU2toNERNRFZjbS9qNCtBVUF1anNjam5OQ0MvVkV5elROUVJhTDVlMEdEUnBjQWVDNzJoNHZDTFZCUkE4UzBZUE1ITXp0RmEwV0xWcThuWitmZjQrcXFyT1pXU2FpNjVoNVMrVjJ6S3dxaWxJU1RaOE9oK01tQUMySWFKQi9mTFgrR3dxSGlPNGlvcnVpYWF2cityOWpjVTVCT041MDZkSWxLVEV4c1oydTY5bUJiY3g4S1lEL1MwaElpRmlvN1ZnZ29yR21hZDRDNEZSVW5Ca3ZPNTNPenBYYmU3MWUwMzhqUmppSnRXalJvc29TNzNidDJtSDgrUEZoMjVlV2xtTGV2SG1ZTzNkdXNBRDAwS0ZETVd6WXNHclAwNmRQSHlRbEplR0pKNTdBamgwN01HclVLSng5OXRtNCsrNjdxOHdZTlUwVEN4WXNBT0NiN1JvUUtFbzlmZnAwbkhmZWVjRThxYjE2OVVKeWNqSSsrK3d6REJreUpMZ1V2bVhMbGhnNmRDaGVmLzExUFB2c3M1Zy9mMzVNbDZ3M2FkSUVIVHQyeEtaTm01Q1ZsUlZNWDVDU2toTHhtTzdkdTBlZE16WGc3Ny9Eenowd0RBTTMzM3d6Tm0zYVZHRjcwNlpOY2VHRkY2SlhyMTYxamhWRVkrWEtsZGkvUC94SGo4MmJOMGM4cm1mUG5yanJycnNxMUgyNTZLS0xqbG94N0VEdG1xT1ZwdUJFVSsrZXBUZ3BzVHVJNXhCZ2krUEU2d0VzcmVzeDFXZUZoWVVSNzFBZHFVaDNjMzc2NlNjc1h1d3JQdnZvbzQ5Q2tpUm9tb2F4WThkaSsvYnRzTmxzZU9tbGw0SnZSTk9tVGNPa1NaUHcrZWVmWThtU0pmajk5OS94NElNUDRwcHJyb0VrU2VqWnMyZUZOeTJyMVhwRVFjdEFzdWpBM1NMRE1EQjkrblFBd0hYWFhRZWJ6WWFISG5vSXExZXZqcW8vWmc3bWxiM2hoaHZDdHZucXE2K3F2YU1tQ01LSlJWVlZPNEExaXFKTTFuWDl5U1BwUzVLa2l3Rkk1ZVhsbjBScTQvVjZuN0ZZTEd1STZFMEFWZkk4MW9TWkpTS0NKRWwxVWpGWk9Ea2NPSENnb0dIRGhuY2VZVGZyQVlDWm13TG94TXh1WnE3eURaV0lOakh6NHhINnNBSjRQNlR0MVVSME80QnlacDZtYVZvc2J0UnZOMDF6a3R2dGZqTjBvOFBoU0NHaW4wM1RqQ3JRS3dnbnVvU0VoTHVJNkZWVlZmdHFtdlp0WFk4bkZCRDR2Ym9BQUNBQVNVUkJWQkZkeGN5TFVTbkZpTjF1UDRXWnExU2ZrU1RwRU1MTWFCZU9YKzNidHdlQUN2VTBhbkxQUGZkZzBLQkI4SHE5TUF3RGlZbUpGU1lLQlpTVWxPRFRUei9GdkhuemdqbENtelJwZ29rVEorSzg4ODZMNmx3OWUvYkVnZ1VMOFBUVFQ4UGo4UVRUNzdWdjN4N1hYMzk5TUhENjJXZWZJVDgvSHoxNjlNQ1paNTRaUEw1SGp4NUlTMHREWm1ZbWZ2cnBKMXh5eVNYQnh6dDA2RkJNbkRnUmI3enhSb1dsOExmY2NncysvL3h6NU9ibVl2NzgrYmo5OXR1amZtNmljZFZWVjJIR2pCbFl0R2hSTUNqY3VYT1ZleGRCQlFVRkVRT1JrVVFxYUMzTE1wS1RrN0ZwMHlha3BLVGdvb3N1d2tVWFhZUzB0RFJJa2dTdjE0dWRPM2RHN0hmZnZuMEFmREdZU0FGYndCZVVEZzFJYnR5NEVSczNicXpWWXdCOFFlWUhIbmlnMXNkRm83Q3dFQWtKQ2NHQWRtbHBhVERHRTBqSElGU3YzZ1ZUaGRvTG5URjZ1SGJ0MmhWVnU3LysrZ3RQUCsyYmNEVjQ4R0NrcDZkandvUUorT3l6endENC91QW5USmlBYnQyNkJZK3hXQ3dZUDM0ODB0TFM4T0tMTDJMdjNyMllPblVxMHRMU1lwSi9kT3JVcVZpK2ZEa1NFaEpRWGw2T3ZMdzhBQWd1UzFpd1lBRnljbkpnczltQ0Z3T3IxUnJUcWZHUnFpRUtnbkJpWXViN0FUQVJ2WDJZWFZnY0RzY0YvcjV1QVpBdnkzSjdoOFBSSGdDOFh1OGZjWEZ4RmFZZE1QT1BBQnFvcXRvdmRMdlg2MTJia1pGUjhSWjdKWkovZXFCcG1xTDBwM0RVK0ZOSXpJMUZYN3F1Ujd4cG9HbmFyVkYwc1NEd3c2NWR1KzYzMld3amNuTnppK0NmU1I1SmRuWjJJWUFhTCtxNnJvZWRSdU4ydS9NQUJOY2pSc3JyS2dnbkNTS2krNWc1VDlmMS85WDFZQUlVUlZrSndBNmdBWUNPaXFMY0NRQkU5SWltYWJPdFZxdnN5OGlCUjB6VC9NbS9ieGlBYU41N2hPUEkxS2xoRndSVkt5NHVEczJhTmF1eDNidnZ2b3ZaczJjSGYrL2Z2ejlHakJnUk52QmFuVFp0MnVEdHQ5L0dGMTk4Z1JrelptRDM3dDNZdkhreldyWnNDY0FYT0p3NWN5WUFZUGp3NFZXT0h6SmtDRWFQSG8wMzMzd3pHRXdGZ0t1dnZob3paODdFZDk5OWh6dnV1Q000KzlOaXNlRGYvLzQzSG56d1FjeWVQUnQ5Ky9hTnVHTDBjRngvL2ZXWU8zY3V2dm5tRy96d3d3K3dXQ3dWaWxsWGR0OTk5OFhzM0FBd2N1UklQUDc0NDJFTFUrWGw1ZUhtbTIrdXNZOUZpeFpoMGFKRkVmZC84Y1VYRlFLU045NTRZOFFjcTB1V0xNRXJyN3dTeGNoajY2Njc3c0tHRFJ0Z3RWcGh0VnBSVWxJU1hPSGJwMCtmWXo2ZTQ1RUlwaDduR2pac2lDVkxsaHhSSDE2dnQ4YmlVQUh0MnJYRGdBRUQ4TWNmZjJEa3lKR3dXQ3hvMGFJRmlBaTMzSElMaGc4ZkhqRklPV0RBQUtpcWl1ZWVldzczM1hkZnpBbzV0VzdkdXNKU2kxYXRXdUdPTys0SUxoZTQrdXFyc1dqUklnd2FOQ2lZWVB2bGwxK095YmtGUVRqNXBLZW5uMHBFZHdESU1nd2pPVDA5UFJrQVpGbHVBUUJFMUM0OVBmMkNjTWRLa2xTZzY3ckg0WEEwbENUcHA5QjlSQlQ4M1dLeFhBL2drMHI3QXo5ZUdicmRZckU4REtCS0laMVEvdVhTWW1hcWNGTHk1MkN0dGlDVklBaXhweWpLRFVSMEpqUFBTMDlQRDA3RlkrWXppQWhFMUQwOVBUM3NMRzRpeXZmZm5EZ2FFZ0g4d016Qm15NUVOQk5Bbkg5OGdhcTIyVzYzMncwQXFxcHU5d2RZQlNFcVE0Y09SVlpXRml3V0M0WU5HMWJycGVxaGlBalhYbnN0cnJ6eVNuejk5ZGNvS0NnSUZxNzYvdnZ2c1h2M2J2VHExU3RzVFpIZXZYdWpmZnYyT08yMDAxQllXQmdzWkdXMVduSFBQZmRnNjlhdFZWWlk5dXpaRTlkY2N3M3NkbnRNSm02RmF0cTBLU1pQbm94Smt5YWhwS1FFSTBhTVFISnljc1QyVjE5OU5abzJiVnFyYytUbTV1TFhYMzhOdTYrNldiQ05HalZDdjM3OUl1NlBWbUNGck0xbVEzSnlNbHExYWxXaDBGZW9WcTFhb1czYnRtalVxTkVSbjdjMnVuWHJobzBiTjZLOHZCemw1ZVVnSXJScDB3YURCdzgrb1ZJYkhrMzFianBkU2xkSGJ4QXZBTWdHeHZYK3ZJNzFYa29uKzdtd1NBdmk0K05TWmsxN0dSZGRXTFhJMFlta3BLUUVOcHN0K1B2R2pSdnJ0TW85TTZPNjNHemJ0bTFEY25MeWNUdUQ5TmZmMStDK2h4N0d3WUtDN1dBYUhJdS9pM2FuMjd2TFZucUVnRGh2T1UvZXNpRWpLeFpqRllRVG5hSW9NNG5vY0crVHV3SXoxVkpTVW15Tkd6YytTNWJsRllaaFhDSEw4cldtYWI2MGYvLys3WGw1ZVdVcEtTbHhqUm8xa21WWlhnRGc5WDM3OXYwTUFFMmJObjNBTk0yRkJ3NGMyQU1BZVhsNTVhaWhDcnFxcWc4QW1BNmdsNlpwSzJvellMdmRmcTdGWXZuRVh3aG9zS1pwUjNZSFR4QUVRVGh1T0J3T2h5UkpDd0NrbUtZNTJPMTJmeHJsb2JLaUtCbEVkRmdWYkpoNTZ0SEtOYXdvaWh2QUVtWmV4Y3dIUFI3UFQ0cWliQ2VpNXpSTm02NG95bVZFOUQvRE1McDdQSjYxQUtDcTZuaG1IcTNydWxqbVg0Y0NzWUlXcHpSUGZuM3FaSnpibzM1UC9qZE5zOWE1d3cvSG4zLytpWVNFaElpRm1yeGU3M0dYQjlNMFRaaW1lZHlOKzNoakdBWk0wd1FSeGZTNTF0MFpHUEh2SjVELzk3YjlNTTNCZWVzeVRyanZEK0tWS1J5VzBFQXFnRG9OcEFLK3UzWFZCVXBidHhaMWxpcVRyVkp6RUYvSklKdHNwV29yRmd1QzRHTzMyODhCTUJUQVY0WmhUQTdkNTUrWitqRXp6ek5OODgxd3gwdVNWQkQ0T1M4dnIwUlYxZXNBWkZrc2xzM00vSUJwbWpQejh2SktRdlkvRE9BYUFHL2s1ZVdWcEtlbm53cGdqQ1JKTjhmSHgxKzZidDI2QXNBWDRFVTF5dytaMmVwL2oveFdVWlNJczFPSjZCTk4wMjZMN3RtbzM5cWMzcjFkbk5WeWVsMlBRNmhlYVducHBtMmIvdmlycnNkUmw4UnI5ZmdnWHF1MW82cnFvd0JTbWZrNTB6UXI1RXFWSktrUEVZMEY4TEJoR0d2Q0hVOUUrZUcyeHhJUm5TVkowdFVBMUlxYmFTUXo3L0I0UERraDIzY1RVUU5GVVc0am9qOEI3TlkwTGZkb2oxRTR2aDJMUUNwUS9XeEw0UGdzS0NSSjBqRjcvazVtc2l3SDg2WUt0WFA4L1ZVSmdpQUlRaDF3T3AySnBtbStBNkNvckt6cy9xeXNyQW9WeHUxMmUxdUx4UUptM3VMeGVINk9va3RpNXB2OFJhWENuYTg5TXovTHpBdDBYVjhDQUI2UFo2dWlLRmNEK0YrREJnMCtTMGxKdVNvdkw2K0VtWCtvb1VKNUx3QTltZmxUQUJITGhwcW1tUm5GdU91OVV6dloyMW90TkEvRVhldDZMRUwxNG0xeG0xTlNIRGZuNVIyMTViejFXa3FLSXdWV25pTmVxL1ZmdkMxdWM5dlR1OTJTdjJHdENLRFZRRlhWTXdFOEEwRFRkZjBaVkZvOW9hcHFDZ0F3YzFhVTE4dWp3akNNV1JhTDVVbUh3M0c1ZjFPaW9panpBZlFqb2tFSUdUY3pMeUtpaDRsb0hnQ1lwamtKd05QSGZ0U0NJQWhDZlNDQ3FZSWdDSUlRQmRNMDMvWXZWeHhXT1pCNk9CUkZ1WkNJT25pOTN2ZXRWbXZsWk5NVzB6VGZKNkpTd3pCR2hlN1FkWDJWcXFvM0FQaXFhZE9tSCtUbDVkM2dkcnNYQTFnYzZWeXFxcjRIb0NlQVgzVmRmLzFJeDE3ZldZRzJJSFFsVUhKaVFnSmtpN2pqWHQ4WVhnUEZKU1V3bVcyd0lRWEFTUmxNaFEwcDRyVmF2eG1HaWVMaVlwak1Ob3RGN2dSQUJGT3IwYWxUcDBidzVmd20welR2UmcxcGFHcmlkRG9UaTR1TFl6STl6VjlnTGlnakl5UGY0WERjWFZaV2xoa2ZIdzltOWhKUk85TTBIM0M3M1IrRXR0VjFmUmVBcnVucDZhY1JVV0pKU2NrUmZ3NFFCRUVRamw4aW1Db0lnaUFJTlNNQVRRRE0xVFJ0Vm96NnZJMlpWMlprWkd4eU9wMFZacVdwcXZvMGdQT1plYkFrU2FrQWRnYjIrVk1OREFJd0JjQ1RpcUwwMW5YOSt4ck81ZlQvZXhtQU9nbW1wblIxcERENEJnQWcwRWQ1T1VkL0ptSmlRZ0llR2ZFQVVzODgvS0lQd3RHUi9jYzZUUHZ2Yk93L2VMQ3VoMUl2aU5kcS9mVm43Z2E4L1BvYng5MXI5ZFJPOXJaV1dib0JFdHU4WmQ2UGp0V00yc2FORzhlWnB0bUFtWWNGaWpjZENXYldiRFpiVFA0d25FNW5DMmEralpuYkFMaFlVWlNYQUNBK1BqNk5pSklBbEptbStUaUFNeHdPeHgwUnVpbHp1OTN2eDJJOGdpQUl3dkZMQkZNRlFSQUVvV2JzOVhyL1ZWQlFVS3lxNmdEVE5LdVUzSlFrcVNrQUVKRTkwcGN3V1phL2RibGMyL3kvbmtWRTNSVkZLV1JtQWdDTHhmSzdvaWdtTTE4Rm9JQ0luQUR1Y1RxZHA3cGNyaUovSC9jdzg0MlNKTFZpNWs5MFhRK2JieTRnUFQzOURBQmRtWGtORWZWVkZLV0ZmNGJOc1paQ0JGOHhFWVlMeDJBbW9teVJrWHBtbDNwZm9PSmtaYlZhNjNvSTlZWjRyZFpmOFhGeHgrVnIxVDlEZnhSQVRTd1cyWU5qTktQVzVYTHRkanFkUFFBY3FDWWcyUk1BaUtpUHcrRUlXekhIN1hhL0M0Q1orUk1BTVNsK1VGSlNVaElmSDk4RlFBS0FWZ0FjZ1gzTWJQSFhZTGdad0VQKzhWWElNYzdNRWhFZEJDQ0NxWUlnQ0NjNUVVd1ZCRUVRaENoa1ptYnVBNEJtelpyOVI1S2tpTVZpaU9nYUlyb20zRDdUTkM4SHNNM2ZiZ1NBeGtRRVptNUxSUDgxVGZQZmtpUnQzcmx6NStyOC9Qemw2ZW5wWjBpUzlDZ3ozd3BnZHBjdVhaS0lhQ0NBOS8zQjFXb0RxUUFneS9KSVpqWk4wN3hEbHVYVkFCNEc4RlN0bndCQkVBUkJpSUxMNWRybXp5TStwNGFtbzZzcE1QTWVBSyt1NjAvR2RuUVlwaWpLdVFDV1NKSTBkcytlUFhKZVhsNkpvaWpiQVVEWDlaRU9oMk1MRVQyc2FWb0hBRjcvY2FRb2lnWmdhNHpISXdpQ0lCeUhSREJWRUFSQkVHcUJpTTR0TGk2dWN2MjBXcTJ0WlZuV0FMeGFVbEl5SmNMaGV3TS9hSnEySXZDejArbnN5c3d3VFhPNTIrM09DbXozZUR6ckZVWDVocGtuZHUzYTlhUEV4TVFuQURUd2VyMHZSek5XLzZ6VXV3Qjg3UEY0MXFxcStnNFJqVXBMUzNzck16TnpZNVFQV1JBRVFSQnFKU01qNCsvVTFOU3dNMHB0TnRzTkFLYWJwam13ckt4c1JiZzIrQ2VJR1hORVJPeTd5L2hWa3laTmZnTHdRdWgrV1pibk0vTmtWVld2MFRUdEV3QlFGT1ZtSW5LWXB2bkEwUnFYSUFpQ2NQeW9kOEhVdkJ6M1VzUm9LWWNnQ0lJZ3hKckw1ZG9kYnJ2ZGJyY0FnR21haDdLenM3Zlhwayt2MTl0SWxtWElzbnlKcXFxOW1YbWJydXNmQVFBemo1SWt5Wk9ZbUxnSXdJVUFabVZrWkt5cnFjOU9uVHJGUzVMMEhqT1RhWnBqL0gwOVQwUzNXYTNXeFNrcEtlZm41ZVdWMUdhY2dpQUlnaEFsTTlLMVVGWFZBd0JBUlB0cWU3Mk1rWVpFVk1MTUh4UFJoSlNVbEZkQ2Q3cGNybTJLb254RlJNK21wS1I4MDdoeDQxTUFUQVh3bmR2dFhsa0g0eFVFUVJEcW1aaFVSaFFFUVJBRUlYcDJ1NzI3cXFxckZFWEpVeFNsVkpibDN3Q0FpTVlCdUl1SW1nZmF1dDN1UCtFck5uVUpnS0tEQnc5R3MrVFJrcFNVOUFFUm5RM2dLWS9Ic3g0QWRGMy8yelROZndOUW16VnI5bG5idG0wVFl2N2dCRUVRQktGK2EyNmE1cUhTMHRMM2lFaHExcXpaZVdIYWpBQ1EwclJwMCtteUxIOEJBQ1VsSmJjZjIyRUtnaUFJOVpVSXBncUNJQWpDTVdhMVd2ZVlwcmtjd0dRaXVzNDB6WDRBNFBWNmUydWFwbXFhTml2UVZsWFZ2Z0FlQkZBTW9IRlNVdElDdTkwZXRtQUhBSFRyMXEyWm9paExpT2c2Wm41SDEvVUtLUUhjYnZlYnpEd0xRSitXTFZ2K1lyZmJSZmx3UVJBRTRhU2dLRW9iQUkwa1NkcVluWjFkNlBWNk8yaWE5bVBsZHJxdS93VmdJaEhkRFVBaG9rRjFOSXRXRUFSQnFJZnEzVEwvNHgyYkp2NVk5eWZpNCtQcmVpakNDU1Q3ajNVd3ZFWnNPeldON1pEbEQ4aUVsZGtRSHc0Rm9RWk9wN094WVJnVWFUOFJOUUlBU1pMaUhRNUhrMGp0aW91TERaZkx0UTNBNHlGOWQyWG1DdTBVUlVrbG9tY0EzQVJBSjZMK3pId0RnTWtXaTJXZHFxcXpBY3pRTkMxWW9WbFYxV3NBekFEUURzQ2J1cTRQQ3pjR1hkZUhLNHJDUkRUTVlyRzRWVldkVmxSVU5DVW5KMmRQRkUrRklBaUNJRVFpT3h5T3BCcmFKQUlBTXplbzducTVlL2Z1MHZ6OC9PS1lqZzY0RkFDSXlBTUFHUmtaaDhLMGtWVlZIY0hNNDRub0FETW5FZEZzUlZFZTEzWDk4eGlQUnpnTTVlWGx5UDZqeG94SGdpRFVrVDl6TjZDMHRLeXVoM0ZVMWJ0Z2FydlQ3ZDFsS3oxQ1FKeTNuQ2R2MlpDUlZmTlI5VWU1MTR1WmI3MkRPR3RjWFE5Rk9JR1VsNWVqdUNTMnFRM3oxbWZtQUJobHQ5dTdXQ3hXS1E4Z0FGelRjZEZJVDAvdkpzdHlPMDNUdm8xVm53Nkhvek1SZGRCMS9RY0E3SFE2VDNlNVhCdGkwWGMwT25YcTFLaGh3NFlYdXQzdWIxR3BLRUxidG0wVG1qZHYzcVd3c0hCamJtN3V3ZHIyblpxYUdoY2ZIKzhzS3l0YnQzYnQycjAxSHhIVmVPTWJOV3Awc1dtYUcvekx4SVVqWkpybVZrbVNHa1RSOU4rU0pQMDcwczdFeE1TMUFMcEgycCtlbm42QkpFbmpBVnpLekljQWpKTWthYkxMNVNvSDhJcXFxa3VZK1dVaUdnVmdsTVBoZUVDU0pJMlp4d1BveTh5bEFFYnF1djU2ZFE5SDEvWDdGVVZaUTBRdkF4aWRrSkF3UWxHVU9icXVEMGVNL200RlFSQ0VrNHVpS0FvUnJZNm1yU1JKbjFhM3YyWExsalB5OC9NZmpNM0lnb1l3ODFwTjB6WTRISTdlUk5TZWlKSUJ0REpOVTFaVjlTbG12aGRBQnlMNnhPdjFEZ1BRVVpibHQ0bm9NMVZWTnpMelY2WnB6dkY0UEhxTXh5WkU2V0JCQWFiOWR6YXNWbXRkRDBVUWhEQzhYaThPRmhUVTlUQ09xbm9YVEpXdFVuTVFYOGtnbTJ5bHQrcDZQTkV5aVhmSzRLME1hbkxnNEluOW9oSHExTFl5TnJjZDdzR3FxdDVwbXVaZXQ5djlXV0NiTE10VEFGd01JRGd6UUZHVW1RQk13ekJHUjdoakgrUjBPdHVicHVuVmRmM3Z3RFpKa2g0R2NEY0FLMkpYamZVZUlub3NOVFUxUGk0dTduSm0va3hWMVZkMjd0dzU3aWpNV3FnaUtTbHBNaEhkWTdmYkw4ekl5UGd0ZEYvejVzMjdTSktrTjJyVTZCb0FYd2EycDZhbXh0bHN0alJOMDF5QmJVNm5zNzFoR0FPOVh1OEhXVmxaV3dBZ0xpNHVsWWhXeHNYRlBRcmdaUUR3QmJrdGkwM1RIT0YydTVmV05ENVZWWjJhcG5uZ2Y3NFRFeE5iQVBnR3dDUUFUeC81TXlENGwvb2Q4YWQySXRwZjNYNUprallDYUU1RXp4TFJqTW9GcnpSTit3UEFsUTZINDJ3aTZ1dDJ1MmNxaXZJS0VmVUY4RE9BKzNSZHo0NW1MTHF1disxME9yODJUWE1jRWQxb0dNWWNpRUNxSUFpQ2NKakt5c28yeHNmSDN4YUx2a3pUak9uVXcwNmRPc1VUVVVjQUwvbzNuUVZmVG5JR3NFS1NwSjhCL0FaZ2hXbWF3OTF1OTlmK2RqdFRVMVBWdUxpNGZ4SFI3VVIwUHpQUGplWFloT2lVc2JrdGptaWJ5V3piZjdEVzh4ZUVlb2hOUm1EWkZ3TWdLZUlpTU9GNHhMekQ4Q0svcm9keE5OUzdZT3J4YXZPZm1Ya2R1OWp2QnFoMVhZOUZPSEd4WWV6NCs4K3N3NXBsMktsVHAwWUFwaFBSRWdEQllDb1JkV0ZtTjBJQ0tFU2tNL05yRm91bGo4UGh1TjN0ZHY4U2NVek1yeEZSWDRmRDBkcnRkbGNiSkRvU2tpUVZBVUJDUW9MRjVYSjlwYXJxQXdCZWJ0bXk1WURtelp0ZjZuYTc4eFJGNlVWRWw4VGlmTXk4S0JDUVVsWDFFbVllWnBybXd4a1pHYjhwaXRLQmlFNFBsMlBMVDFZVTVYWWlHcy9NcDNUdjN2M01RT0RVTUl4N0pVa2FRMFRmQXRqaWYyeGRBTUEwemVBTUIxbVdDNWk1Z0loK1ZGWDE5WjA3ZHo0WktXaXNxcW9kd0JwRlVTYnJ1aDVOY1NMaE1HaWE5c0hSNnR2bGN1VUFDUDMwcU5SMGpOdnRYZzFnTlFEb3V2Nm9xcXJmYUpxMjVERE92UTNBL1FBZVF1eHVmZ2pIeUk0ZE85Q3FWYXU2SG9ZZzFFaThWazhPL2hVMjc5WDFPTUxKemMwdFZSU2xsNjdyT3dIQTdYYS9CT0FsaEt6T2NqcWRwMm1hdHJueXNkbloyV1VBNWdLWW01YVcxalF6TTNQZk1SeTY0UGYzdW93LzIzZnFkcXRrc2JhczY3RUlzV0d6OHVueEZtbUlSR1F0TGpmZUx2WFNNVnQ1S0J4OUJ2SHVMUnN5b3Bya2Nid1J3ZFRZTVRldHkxZ0hRQ1J2RWVxbHBLU2tmOEdYbytxTndEYW4wNW5JekozOUFkWWdUZE5tS1lyaVl1WVBKVWxhcGlpS1BkeE10L1QwOUZNQjlHUG1CVWN6a09wWERBQ0ZoWVZ5WUl4T3AzTVpNOS9sZHJ2L0FnQWlPcGVaSXk2dnJvYVZpT0lBRkRPekNRRCtBSE8yM1c1dnljenppT2hEWGRkZjg3ZWZBT0E2dTkydVpHUmtiQXAwWXBwbVkwVlJIZ1h3RUJGMVlPYnZpZWlsUUNBVmdFeEVkd0Q0T1RNek16TndIRE03aUFoRUZBeW02cnIrdDlQcDdHMmE1a3NBUnJabzBhSlZmbjcrNEhDRForYjdBVEFSdlgwWWoxMDRNWGdQSjVCYXVZK1lqQ1JpNzJZSldhUXRBTUJlTTdaNVMwNVMyN1p0US8vKy9kRzllM2RNbno0ZENRa0pkVDBrUVFoTHZGYVBQUWFWU3NUNVlEcFlidkJSWDhGenZBaGRTUlVpT0tIQTVYSlZDYVJXSmdLcGRjcmNuTHMyRzhBSkdadzVHZmx6K0ovQnpMWkVxNXk3TGt0ZlZ0ZGpFb1JvaUdDcUlKd2tpR2dvZ0hYK25LTkk2ZXJvdmFmSStKQUFPVjVHbFEvWnVxNnY2ZHExcXpNeE1mSEtTRXVHWlZsK0VvQ0ZpTFQwOVBRTFFzN1ZDZ0FVUlRuZk5NMndsYk5NMDF5Ym1abTVUMUdVdHdBTXFtbjh6R3dsSWlRbUptNVRGQ1hRQi96bkdVNUVtcVpwdlFEOHA2YStLbE5WZFJTQVY3eGViNCtNakgveU5EdWR6dWJNL0EyQXdrT0hEdDBkMkY1Y1hQeElZbUxpNVJhTFpRR0EwTWY5ZjBUa0JiQ0ltYS9UZGQyaktFb3FBQm1Bb2FycVZRQk9aZWJSbFlad0ZqTnZxaHlROXVmSUhLa295Z3JUTkZlRkczdDZldnFwL2dCdGxtRVl5ZW5wNmNrQUlNdHlDLytZMm9YKzM0U1NKS2xBMTNWUHRNK1RJQnlKdk55TVh3SDBxT3R4bkVqZWZ2dHRlTDFldEcvZlBoaWNHanQyTFBidGkvNTcvcVdYWG9ycnI3LythQTFScUtjS0N3dHI5VHFKaHRWcVJYSnljdGg5NHJWNjdQMlY2OUVCWEZqWDR4QUVRUkNFRTVFSXBnckN5VU1GNEZVVXBSQUF5ZzNJaDhwTkcwQ3d5dlNvb2lnandoM0V6SUVjcWdnSldFSlJsQTdNUEpTSUFPQVZXWmFySEV0RVM4TnRCd0JabHE4QjhDVVJmY3JNdVdFYlZlekxBZUJtQUs4RHFKSWt5VFFQUDVkc0pNejhIbnpQMjRvR0RScThxeWhLTXlKcUJxQTVnQllBV2pzY2p0SHc1U1lGZ1BmS3lzckdoTXhFQllEWmlxTHMxWFg5V245ZklLSzNGRVY1TTZSTklnQU8vTitFSTBrU0FrRmtJcm94TUF0UmtxU3hBR3dBMG1SWlhsSDVPQ0lhSXN2eWtBamR1dURMRnlZSVFnd2NPSEFBTjk1NFkwejdQUFBNTS9INjYxVnJpZVhuNStPTEw3NUFVbElTUm96NDUrMTc5ZXJWMkxWclY5VDluMzc2NlRFWnAzQjhXYkprQ1Y1NDRZV1k5dG01YzJjc1hMaXd5bmJ4V2hVRVFSQUU0VVFqZ3FtQ2NKSXdUYlBDYkVqRDVOTUIzTXZNNURYNEhabHF6azlEUk50RGZuMkRpR1RETUc0R1VHSEpsQ3pMajhPMy9MOTNkVE5UQVVEVHRDOFJVclFwRW9mRDBWK1NwSnVKNkIxTjA2b052am9janM0QUxxcXVqZHZ0bmdNZzdOaEN4dmlSdjhwcnViOUNlZ1l6N3dLdzJ6VE5QWklrM1NGSjBqZ0FPZ0FRMGFKS2dWUVFVVEl6Yi9UMzl6OEFGUXA2U1pMVURjQWR6UHgvekp5SktIaTkzdlVBWUxmYnp3RXdGTUJYaG1GTURtM2puNW42TVRQUE0wM3p6VERkUUpJa1VTMVBFR0tJbWJGMzc5Nlk5bm5nd0lHdzIxOTk5VlY0dlY2TUdERUNUWnMyRFc3LzlOTlBZWm9teG80ZGk2VkxsMkxXckZsSVRVMnRjdno5OTkrUHJLd3NkTzdjT2FiakZZNHZDUWtKYU5teVl1ckJmZnYyNGVEQmcyamN1REdhTkFuV3BzU09IVHRRVWxLQzVzMmJvMEdEQnNIdEpTVWwyTEZqUjhSemlOZXFJQWlDSUFnbkdoRk1GWVNUaEQvSmZ0RHBaNlpmRDJBWWdOSmlMMzN3UjFiTkZlTURIQTdIN1VSMEZZRFhQQjdQb3NyN0ZVVzVnNGlnNi9vdmlDSVBvMytwK3VYaDlqRnp0c2ZqK1IzQWZnQXdEQ01wZEg5cWFtcHlkbmIyOWtxSG5TOUowcHZNWElaS2xjbUpTQVpnU1VsSmVTOHZMNi9hWUtyYjdYNFRRTmhBSkFBNEhJN2ZpYWdyTS85QlJHRG1jeEFTR0U1UFQrL0J6QjJKYUk2L3Y1VUFWb2Iyb2FycWRHYm0wdExTeDhNOGpvaWNUbWVpYVpydkFDZ3FLeXU3djNJUTEyNjN0N1ZZTEdEbUxSNlA1K2RvK3hXT1BvZkRjVDRSOWRWMWZleGhITnZmL3pleFBzeSt6a1RrbENUcEc1ZkxGVDRDSnh4VkRSczJ4RnR2dlJYelBpdlROQTAvL2ZRVDB0UFRnOHVldi83NmErelpzd2MzM0hBREVoTVRJVWtTQUYrd0xERXhzY0x4SG84SFdWbFpTRTVPUnQrK2ZXTTZYdUg0MHFOSEQ3ejg4c3NWdHIzMjJtdVlOMjhlQmc0Y2lHSERoZ1czanh3NUVqLy8vRE5Hang2Tnl5NjdMTGo5dDk5K3cvRGh3OFAyTDE2cndwRlFGT1UySXJKb21qYW5Oc2M1bmM3bWhtRmNVRjVldnR4ZkVLdHl2eGNSVVNOTjA3NkkzV2dGUVJDRWs0a0lwZ3JDU2NvcW8zZXBBWURJYXlFMGRqcWR6U08xTFM0dUxzbk96aTRFZ1BUMGRFV1NwUDh5YzI1cGFlblRzUmlMTE10cEFPWXc4NkZLdXhJa1Nab0c0SGZUTkhkTGtnUlpsb09sZ0JWRnVaU0lsaWlLTWtqWDlZOHE5MHRFM1NyUFlsVVU1V2tpbWhqdDJCUkZXUW5BSG1IM2JrM1RVdnp0dmllaXB4VkZlWXFJQWdGY21abDNtcVk1UDhMeE1qUGZDTUNUa0pEZ3JlNy9BQUJjTHRkZUFDWUFtS2I1TmhHbEFoaFdPWkFxMUcrU0pKM3R6NXRiNjJDcUpFbWZNUE5ZQU05VjNrZEVRd0E4QmFCZWxzdHUxNlg3V1JiSjhnSUFlRTN2azF2V1phMnA2ekhGbXNWaUNhYmpPRnBLUzB2eDNIUFBJUzR1RHVQR2pRTVJvYUNnQUZPblRzWCsvZnZScFVzWDlPalJBOHkrdHlGL0twWUs1c3p4eFNYdXVPTU9XQ3ppbzZCUWtkZnJ1d2NhS1UxUHRNUnJ0VzYxN1pxV1ppRjVNb0dUVERhZStDc25hMlhOUjlVN044Q1h5cWhXd1ZURE1McExrdlNKeFdLNUVFQ1ZHOHBFOUJ5QVJnQkVNRlVRQkVFNExPSlRpU0NjcEN3U1hWSnFNQWhva0dDbFR3TmZac0tKajQ5L0c4QTkvbDhiTUhPcGFacjlBd0hXV0pFa0tjWGxjdTBPL0s2cWFqRFlVbFJVdExsUm8wWmc1alloaHp3RW9OanI5ZjRZeTNGVWtraEVHak5QcUxUOWZpSUtwaExRZGIydm9pam5BMmpCekFUZmpOZ0RobUdzeXNqSXFCd2tCZ0FvaW5LeHYxaFhLMy82Z0dyWjdmWjJHUmtaK1FBSVFCTUFjelZObTNXNEQwdzRPcXJMZlFzRWk2bkYxZFFPd0ZSZDE4ZEhlMTRpNnMzTXY0YitEZFVuTWxrYU1yaDc0T2U2SHMveGFzYU1HZmpycjc4d2N1UklwS1NrQUFEZWVPTU43TisvSHdNR0RFQ1BIcjRhWDRHQTJLRkRGZDkrY25OenNXTEZDcHh5eWltNDl0cHJqKzNnaGVOQ2VYazVBQ0F1THU2SStoR3YxYnBsOFZJRFdKREtSRTJJcFVaMVBaN0tWRlc5MEYva015SWlzZ0UxWDFjQjlOZDEvZnRvenV0ZjJkT0RpRjZxdWJVZ0NJSWdoQ2VDcVlKd0VsSlYxVmx1Y0hlQXl3REVsUnY4a2dUenM4cnRKRWxTaU9oMUFIOEd0bms4bnArZFRtZXExK3ROY0RnY2QwUTRSV2NBVUJSbENET2JsWGNTMFE1ZDE2djlBRjFaYm03dVFVVlI5Z1g2dHR2dEhZbW9INENYTXpNelkxdVN1QkptM2xuNVE3cXFxdjBDUHl1S2NoYUFENGxva0tacEZXYkkydTEyTlRVMU5TczdPN3VzY3I5RU5BcEFFVE92QmVBMVRmT3hjT2Yzejg3dHNIZnYzajJCSVhtOTNuOFZGQlFVcTZvNndEVE5LbCtTSkVscTZqK0hQZEwva3l6TDM3cGNycGdYN2pyWm1hWlo3VnBVU1pKdVl1WmhVYlNMZXNheDNXNXZ5OHpuTVhOTVpvc0w5ZE12di95QytmUG5CL05WdnZubW16aDA2QkErL1BCREpDY25ZOVNvVWNHMmdRRFY4dVhMY2ZiWlp3ZTN2L3Z1dXdDQVcyKzlGZkh4OGNkdzlNTHhvcVNrQklCdjJmM2hFcTlWb1NaRWxHRVlSclhYUVZtV253Y1FaNXJtdjJ2b0t5dmE4eHFHbVNLQXBRQUFJQUJKUkVGVTBWK1NwRGhtcmpGZnZ5QUlnaUJFVXYrQ3FhYXhIYkw4QVptd01odFI1dzhVQktGV25nWlF6b3o5QURlWEphbUx4K091c2d4S1VaU25tSG0vSkVrelE3ZTdYSzV0cXFyZWlocVdYUkhSMitHVzdUSHpMd0NxQkZOTjAyeVptcHBxQ1dsbkNUMmVpTllDOE0xc2srVlhBWlNYbEpTOFhMbWZXQ09pL21GbVJjUUJPT2dmdDAyVzVRNm1hZG9DTysxMnV5ckw4ak5FZEkwc3krTUJWSmpacWloS09vQ3JtWGs2TXkrWEpHbStKRWxiZEYzL0s3U2QzVzQvaDRnY3pEdytQeisvT0xBOUVFQnUxcXpaZnlSSmlsamltSWl1SWFKcnd1MHpUZk55QUNLWUdtT0JITFZkdTNZOXhXYXpKWVZwY2dBQWlDZy8zUEd5TEc5MXVWemxBT0J3T0s0am9nb1JEU0pLVXhSbFVPRDMwdExTcGJJczMwcEVFb0J6VkZXZEhxN2YwdExTY2VGeXh3bkhqOEF5NTBPSER1RzExMTZEeFdJSkJxS2VlZWFaQ2tXQlNrdExBUUEvL1BBREhubmtrZUFTNmhVclZnRHdGZi81K3V1dmcrM0hqQm1EdExTMFkvSTRoUHF0c05CM3VRdDlQZFdXZUswS05mSG45djRaQ09iT3QxWnV3OHdsQURqYzlkTHI5UnFCTkVkZHVuUkpDcjB1QWtnRkFGbVdMMVVVcFcxZ282N3JpeVJKR3VMLzlUWlZWVzhKYzg0OXRWa1ZJZ2lDSUp5YzZsMHdOVzk5Wmc2QVVUVTJGQVRoc0tTbHBhVXg4M1dHeWQrQW9BSlVUT0NyRlVYcHFldjZxa0E3VlZYdkJIQWxnUHZDRmJQWnUzZnZoNG1KaVdHWFZNWEh4MDhsb244Wmh0RzJ2THk4U3BFbklxb3lTOU8vZmEzTlpxdThPVmdZaTVsMUFMZjRBMHpYTXZQNDZvbzJNYk5EVmRYbWxiYTFqZFMrbW41Kzh1ZTRERFdhaUs2b05IN1o0WEQwSjZJSGlPZ3lBSHNBUEYxUVVEQXRUTGRQQS9CNnZkNVhNak16ODFSVmZSTEFHd0Q2d1Y4MHkyNjNONUJsZVE2QURidDI3WG94M05pSTZOemk0dUlxNytWV3E3VzFMTXNhZ0ZkTFNrcW1SSGhvSXJCMkZDVWtKRXdob2p2OFh3WkRXWWtvRGtDRm1UVCtZR2dDZ0RNQjVQaTN6ZktuZ2dnMWtJZ0dCbjZKaTR2ckQrQkIrSUswelprNThKcVBJNkt6QVd4ZzV1M01mR1JyZG9VNjUzUTY4ZFpiYjZGWnMyWm8xcXdaUHY3NFk3eisrdXNZUEhod2hSbDlBRkJVVkFUQVY0SGQ3WFlIYzduYWJEYVVsNWNIcTYrWGxwYUNtWVB0QldILy92MEFnTWFOR3g5MkgrSzFLdFNHTE12TG1Ma2RnUExRN1lGbC9xaDB2UVJndFZxdCt3QWtBMEREaGcxUFplWUZZYnArSnZTbXZNUGgyTURNZllob013QjdTSXFyRmtSMEJnQU53TVlqZmtDQ0lBakNDYS9lQlZNRlFUaXFKSXZGTWhOQVVYR1pNUmVTcEFJb1o1QUc0Sk8wdExUek1qTXpONmFucDEvTXpQOGxvazgxVFF0YnpUNHZMNjhFUU5oQXBxSW94UURnOFhoMkFQQkdPempUTlBzeGN6QndLOHR5NWJMWXk0bm9JU0o2RjBDbUpFa3ZWTmNmRVMwT3N5M2E0WVE2NEhhNzNhRWJWRlVObCtQMFUwbVNHakx6bi8vUDNwMkhSMVZlZndEL25udG5ra2tJa0NDclJnZ1FJQVJJNWs2a3NvcUtyYUpvRmNTOVlxVVd0WXAxK1FscXFkWjl3ZDFXcE9KYUZiVlYzRkFSRlJCRWhNeWRUQ0FRalJCWkF3UUpXU2VUdWZmOC9zaGtuQ1F6eVFRU3NwM1A4L1JwNXIzdmZlKzU2UzJaT2ZPKzd3RndpOC9uV3hScXYxU0h3M0VXZ0F1WitabnM3T3h0QUdDYTVtd2lXdU53T0I1eE9wMjNaMlJrV0puNWJXWWVCT0RVNEZtcHdjTHRqNW1XbG1ieGoxdldVTUpadExnVnVxN1hXc2JvY0RqK3lzd1A2N3BlYTk5UXU5MXVWeFJGRDI0cktTa1pHaGNYcDlTOFZoVGxrR21hRHdCWUVOUjJGWUFUQUdUcnVqNGhlRHdpMGdIY3J1djZlODE3VzZJaHUzYnRBamV3RDNXa1ltTmpjZHh4eHdWZUJ4ZTR5c3ZMdy9QUFA0K0JBd2ZpaGh0dXFIZHV6ZXhDQUhqMzNYY0Q1MzMyMldlQmRvL0hnelBPT0FNZWp3ZURCZzA2Nm5oRngxQlFVUDBubzNmdjNrYzhoanlyNGdqY3JldjZ3OEVObXFZdEpTSmJtTCtqODJwZVoyWm0vbUMzMnhOcVhpdUtNZ0hWeGFXbW1LYjVYVTA3RWIxSVJNVE1IK2k2UGlkNFBBQlBWbFpXL2xaV2NBZ2hoSWlFSkZPRjZFVHNkdnN0UkRRT3dOK1kxQVArQ1pDb3FPSkhvaTNLd3hhTDVWdUh3L0U0Z0g4QWNIazhuaitncGxNTE1nempGMFZSVnFtcXVpWjRGcXltYVg5VUZDV3dINnFpS0Y4d3N3RWdqcG12ZGpxZFZRRGdjRGpPQlpEeHl5Ky9QT3hQOHRhWURHQkhxR3ZtNStkWFJocGZZOHY4Zy9xdE5VM3pjWmZMdFFMKzM1dW1hWE5OMDl5ZWxaWDFEZ0JrWkdSME4wM3pSU0lxWk9iQU1qS1h5N1hCYnJmL0JjQWlUZE42K0dkb1RDYWl5NTFPNTNjUTdkVVpkWitkY0FXby9ETlRhOG5MeTZ2MWpEa2NEaENSUjlmMUlnQklTMHZyVFVUemljZ0EwTC9PNlVrQVlKcW16TEk1eGk2ODhNSkFFWitqOGJ2Zi9RNFBQVlQvT3lPUHg0TjU4K2FCbWZIQUF3OGd4SXgrRkJVVlFWVlZqQnc1RWw5KytTVUtDd3ZSczJldGlmcFl0V29WS2lvcWNQTEpKNk5YcjE1SEhhOW8vdzRmUG95OWU2dDNmMGxNYlBKQ2pucmtXUlZOOEE5TjAycnQreDJ1QUJVeld3RUU3NWR2dWx5dW9wb1hkcnU5VkZFVUdJWlJtcFdWVmVRZjR3d2ltZzRnM04vTHc1SklGVUlJRVNsSnBnclJTZGp0OXRHS290ekh6QnNxS3lzZmd5Y3FsbTNtTkdaVlFTVTJJd1lYRUZFV2dFZVorWkJoR0JmbTVPUTBWajIxV1dSbFpYMFA0TlNhMThuSnlkMWlZMk9UQVF3d1RmTzNEb2RqbTlQcGZNTTB6ZnVJU0dYbVErWGw1YmsxL1psNUhCSDlOVDgvLzM0QVVCVEZ5Y3p6ZlQ2ZjNoekZxU0pkNW0rYTVzTXVsMnRsblg1VFZGVTFBYndEUVBFblVrOHdUZk9DNERmK0FPQnl1VjUwT0J5L0FYQ052K2t4cDlQNTl0SEdMMXBObGYvWnVTYTRrWWl1WnVhNXpOV1Y3WVBhVTVoNXFXRVk5WXEyaFdPeFdPNEVFR09hNWp4RlVSN1RORzFBemI2N1JLUUJNRXpUL0xIaFVVUnphNjVpT1RYN1RnWmpadno5NzMvSDl1M2JjZHR0dDJIWXNHRUFxb3Y0SERod0FQMzY5VU5GUlFWS1MwdHgzSEhINGZ6enowZFdWaGJlZU9NTjNIVFRUYlhHV3JKa0NRRGcvUFBQYjVaNFJmdjMrZWVmQXdBR0RScUUyTmpZb3hwTG5sVVJLV2F1SktJRnBtbldYUTIxQ0VBME04OE1iaVNpS3dGYzNjVExMR0RtSENKYUNlRHNPdGZYaUdocmt3TVhRZ2pSYWJXNVpHcFNpdjFVRUw4RmtBMk1DL0szMWt0TUNDR2FTTk8wVkNMNmxKazl6SHlSdjdLOEY4QzZ0TFMwZ1dxc09wZVpyeVVpaFpuL0IrQmNpOFd5U2RPMGZ3RjRVdGYxd0pMMjVPVGs2TGk0dU1aSy9FWUJRRXBLU25lYnpWWnZ6OVFhcXFxV01mUEZ6SndLSUltSUJnRVlES0FuQUREemZnQjVBUDdyY0RpV01QTU1abjZJaVA0U0d4djdHSUJyQVlDSWhqRnpKdnhiQ2ppZFRqY0FkNlMvSDlNMCt5dUtBdFRacXl0SXZXWCttcVlWd2ovN2xJaHEvanZVdjZsSkFMNzJuL01jRVYwSTRHbVh5N1UwcUkvRjRYQ2N4OHczb2pxcG5BbkFDdUQvSEE3SFdHWitVTmYxV2dXN01qSXl1aHVHRVhiUEFpTHFCZ0NLb2tUYjdmYjRjUDBxS2lxTTNOemNrbkRIeFpGSlMwc2J4c3d2K0YvVyt2MFRVWXgvQ1hpdGR0TTBDd0NNQVZCdmE0aHdmRDdmMHhhTEpRdlZ6OWhqQU1ZQnFFbW1UZ0RnQ3JYVmhHaFpxMWF0YXJHeG4zcnFLWHo1NVpldzJXeHd1OTFZdm53NUNnb0tVRmhZaUxpNE9Iejk5ZGZZdlhzM0FLQmZ2MzQ0ODh3ejhleXp6MkxKa2lXNCtPS0wwYmR2WHdDQXJ1dHd1OTNvMjdjdkprK2UzR0x4aXZhanVMZ1lyNzc2S2dEZzdMUFBybmU4VzdkdUFJRDE2OWZqdE5OT2c2cXFEWTRuejZxSWdHcTMyMGN4OCtXaC9pNmkrcjJRcFc0N00zOEk0TU9Nakl6dW9mYjFENFdaN3lhaTNhWnBqbFFVNWZxTWpJeCttWm1aZTFOVFU2T0lhRFF6LzZzNWJrZ0lJVVRuME9hU3FVS0k1a2RFcndPSVplYXpYUzVYZmxwYTJqQ0x4WEkyTTE4SVlDd1IrUUM4NGZQNTduVzczZHZUMHRJR1dpeVdoNG5vRGdDM09SeU83NWo1QzJiK0RNQWtSVkZDRmtPcUt6WTJOdVIrbmpWTTA1d0I0R3dpR2dsZ0N6Ti9EbUNMYVpxNUhvOG5MemMzdDhUaGNJeGg1dGRRdlNUcmNsM1gzN0xiN2Q4cml2S09wbW1scG1rK3ljd25BMWdZU1V3WkdSbXhwbWt1SWFKaUFPVUF1Z080Z0puTGlvdUxmMjdvM1BUMDlCTUFERlFVUlFWd0JvQ2RRSzJxN0Rkb21oWjR3OC9NbzRsb0FJQk1UZFBPSTZMcm1Qa2pYZGR2eThqSWlEVU00elJGVVg0UFlCcUE0NGdvMXpUTnExd3UxK3NBb0duYVZRRHVJNkpsbXFidEpxSXZUTk5jQWVBVDB6UjNLWW9TU2FubDJ4UkZ1UzNjd2RqWTJNMEFSb1k3TG82TXFxcXZ3MTlOdUs2YVpmN3dWekd1STBaUmxHZmhMOFNvYWRyeEFINm8wMmUrcG1uekFJQ0lIblE2blEvNisrWVQwZThCdkpXUmtkR1RtU2N5YzZqaVo2SWRxeW0rNC9GNHNHTEZDdlR1M1J2OSsvZkhtREZqa0pwYS9jajk5Tk5QQUlDQkF3Y2lPam9hVjF4eEJaNTU1aGs4Kyt5emVPQ0JCOERNZU9xcHB3QUFNMmZPYkRRcEpqcStpb29LM0g3NzdTZ29LRUJDUWdLbVRadFdyNC9ENGNDeVpjdnczbnZ2NFlNUFBvREZZa0ZWVlJXbVRwMGFja3g1VmtWalVsSlM0b2tvMU45Q0FMVUtVTlhyUTBSZERNTzRBTUJTQUhBNEhCY3o4MkwvTVJVQVZGVmRybW1hNlcrYjRuUTZOMnFhZGdBQVROUDhQWUNGVVZGUlV3REVFRkhMZlFzbWhCQ2l3NUZrcWhDZHcvOHhjN1RMNVZwWnM4aytBQkRSVGdEM0dvYng3Nnlzck4wMW5kMXU5M1lBRjJ1YTloaUFPVVEwZzRnbU12TmVSVkUrUVpqQ1UwMmxLTXIzbVptWi8yMmdDekh6ZkNMeVZGVlZqYzdPenM0R0FKZkx0VFE5UGYxMFJWRWVVRlUxRDBBT00wZVVUTTNNekN6WE5NMkI2b0k5QUFCbS9wbVovNi9PZnF2MWd5RTZYbEdVRjVuWkJMRFBNSXo1QUtEcitzK2FwdDFQUkRjQytIMVEvM0lBU3owZXp5czVPVG5sbXFiZFcxSlM4dUN3WWNOaW1IbXpvaWdub25ydnJrOEJMSEk2blo4QUNDengxblg5cFl5TWpDV21hYzVDOVN6Y3E0am9ONHFpZk16TXMxQTlZK09vRUZGUjQ3MUVVK202L3B0d3g4SVZvUElmMnhqODJqQU14V0t4ZEFId01xcXJEQWNYVVhzVS9sbmdmaDhEdUhyVXFGRUp6SHdGcXArUFVOV05SVHQyMFVVWFllellzUmd3WUFCT1BQRkVSRVZGMWV0VE01Rit4SWdSQUlDTEw3NFliNy85Tmo3NzdETk1talFKaHc4ZnhxWk5tOUMvZi8rUVNUUFJ1ZVRuNStPdXUrN0MxcTFib2FvcTdydnZQblR2M3IxZXY5Ly8vdmZZdVhNblB2cm9JL3p5eXk4d2pPcUZKNE1IRHc0NXJqeXJvakZidDI0OUNLRGUzOElhNFFwUXBhYW14dGxzdHJxcmFxeEUxTVUwelR1SktQallDVVEwenpSTkZhaCt6K1p3T0RZQnVCTEFRaUw2SXpQL1VsSlNzcnlaYmtzSUlVUW5JTWxVSVRvQnA5UDVWZERQejJpYVp2TjZ2ZXYzVmxabUFzQXZlWG5sb2M3VGRYMGpnQ3RIakJqeDE2aW9xQWt1bCt0RC82RXRMUjgxQUlBVlJUbi84T0hEU2w1ZVhxMkNVVmxaV1dzQVREcVNRWFZkcjZtcVVWUHdKK3dlbGJxdTIydCtkcmxjR3dDa2hPazNIOEQ4UnE1YlUzQ3EwbTYzWHdvZ25ZamVEZDVHb2E3TXpNeHlBTThDZUZiVHRGTjhQdCt1N096c3d3QmtMOVUyeUY5Z2JIZERmY0lWb1BJZml5R2lORTNUL2tSRTcvdDh2anY4N2N0MVhWOFMzTmZoY053Zi9ObzB6WmRVVmIzQllySGNCZUF5QU5uKy93KzNGZm5NV0FBQUJPUzNkakR0MVpBaFF6Qmt5SkFHKzZ4ZXZSb0FrSkdSQVFDdzJXeTQ1WlpiTUhmdVhEend3QU9CSk5qdHQ5OGVjbDlXMFhtVWw1ZGo5dXpaS0N3c2hNVml3Y01QUDR5eFk4ZUc3S3NvQ3ViTW1ZTTVjK2JBNS9NRm5xTTZ1K0FFeUxQYXVxcUFYVmJHVXlDMitYeEdYbXZIVTVmRDRaakt6RXNhNmhPdUFGVU5SVkhlMGpUTklLSmJVTDNhQ0Y2djkrV2NuSnpBbC81MnU5MU9SUFBxblBvU0VUMWh0OXR2QTNBZWdPZnF2czhVUWpTL3RMUzBMcXFxMXFvd1NFUjltVm4xRjJMdHEybmFnT0RqbFpXVkI0OVZIUThobWtMZWxRalIrWmk2cmorY2xHSS90WnZWa2d1UXJWdUt2Y0g5aWYzVlRUOE1kN3dsWldabUhuMUo3UEFpTHZUVDNGd3UxMW9BYTV0eWpxN3JxMXNvSE5GTU1qTXpTeDBPeHhtTmRMdVltYThub2xEOVhnYVFSVVJQbWFaNXNDblh6c3JLMGpWTis0S0liZ1VBMHpTdmI4cjVMUzEvcXlzZndPT3RIVWRIVTF4Y2pNek1USHovL2ZkSVNVbkJ3SUVEVVZCUWdCTlBQQkdEQmcwSzlEdmpqRE53NXBsbkJnb01uWGZlZVdHVFpxTHppSTJOeGFPUFBvcEhIbmtFOCtmUHgvRGh3eU02ejJLeE5EbTVLYy9xc2JVN3o3MEx3Tk90SFVjNFZWVlZhNjFXYTROL0w1bjVFU0tLSXFLYmc5c053NGhSVmZVckFIY1QwV3F2MTdzOUtpcnF0NUZldTdpNGVIRzNidDN1OUc5YlZXNFl4aU5IZGhkQ2lLWlFGQ1dkaU9wOS9nbGFkYlVrNkdjQVFIUjA5S2tBWkJzTzBlWklNbFVJSVlSb1BvYlQ2ZnhPMDdSVVpxNi9waFdBb2lnK0FEQk5zOTYyRWtSa0VsR0IwK244RGdEUzB0SVM2L1pwQ0RNdkphTGZNdk1oVlZWbHlXSUhWRjVlRGwzWHNXSERCbXpZc0FHNXVibndGMjdCMVZkZmpXKysrUVlBTUdYS2xIcm43ZDI3Ti9CYTEzVVVGQlFFaXZ5SXppczlQUjF2dnZsbXM0OHJ6NnBvU0haMjlxSFUxRlJuVkZSVXlQM0ZnZXEvaWN4c01uT3R2NWVLb2hBQW1LYjVnOHZsK2c2bzN0TTNVbmw1ZWNVT2grTnJBRE1BZkJPODFaVVFvdVc0WEs3djdYYjdOa1ZSQmpYZUcyRG1mRjNYdjIzcHVJUTRFcEpNRlVJSUlacmZ1LzdpWS9VMFZvQUt3QmRIY3NIMDlQVFRGRVZaQUtDY2lCSk0wM3czTVRIeHdsMjdkbFVjeVhpaTdmbnd3dzl4Ly8zM0I1WStXeXdXT0J3T2pCMDdGdVBHallQUDU4UExMNzhNaThXQzZkT25CODRyS2lyQ3pUZmZETGZiamVPT093NUVoSjA3ZDJMbXpKbDQ3TEhIa0phVzFscTNKRG9vZVZaRkpHSmlZdnFhcG5sRUJhaU9ocVpwYzFHZFNDMEhjS2JENGJqYjZYVCtvem12SVlRSXlRZmdSUUFQMW55NVZuY21hcDMyMXdHMDVDcEZJWTZZSkZPRkVFS0lacWJyK29od3h6Uk51d1hBQTVFVW9BcnlpcVpwTDlacDYxTHpnOTF1djV5SUZ2dUx4SjFobXViL0VkSHNYcjE2clVwSVNMZ2tPenQ3MnhIZGlJallrMDgraVJVclZyVFkrTmRkZHgxKzg1dmZvR2ZQbmhnelpnd21USmlBazA4K0dWMjZWRDhHUHA4UFYxeHhCWmdaTTJiTVFNK2UxVnVTYmR1MkRUZmZmRE4yN2RxRlBuMzZZT0hDaFNBaVhIdnR0U2dvS01BMTExeUQyYk5uUzZYMFRzbzBUWlNYaDl3MlBXSmVyN2RlbXp5ckloS1ptWms3MEhBQnFnOEJXSFZkcnpWOU9Vd0JLZ0NBeldiN1NkTTBybm50MzRleGhzWGhjRHdHNEs4QVB2ZDZ2VE90VnV2SFJIU1BwbWtES3lzcmI1QzlHWVZvV1VUMEFUUGZTVVJ4TlluVEVIM0F6S1dHWVN3N3h1RUpFVEZKcGdvaGhCQXRLQzB0cmJmRllya0tRRGt6RTRCWnpMd3ZWRituMDNreWdGRHZMRjltNXZYQkRjd01aczdUTkcwaEVjMW01aTJtYWY1VzEvWGRBSzV6T0J3SGllaE9pOFdTWmJmYkgxUlY5V2wvUWJOV2taUmlQeFhFYjFVSFQ1ZlczYWM1TFMydGk2SW82UzZYNjN0VXoxeG9WNHFLaWxCUVVOQjR4eU5VVmxhR3ZuMzdZdG15MEo4cm5uNzZhZno0NDQrSWo0L0hOZGRjQTJiRy8vNzNQenp4eEJPb3JLeEVZbUlpRmk1Y2lINzkrZ0VBWG4zMVZkeDg4ODNJeWNuQlAvLzVUNnhZc1FLMzNYWmJrNWJLaXZidm0yKyt3Y1NKRTV0OVhIbFd3MHRNVEl3NTdyampKbVpsWmJYb1ZpeEp5V2xqWUZIZUFpRWVwbmxwZnE3N3M1YThYbk93MisyamllZ1VacTVRRkNVT3dDUm1mcjl1UDMvQzB3ckFxSHZNTk0wN0FSeXVlUjAweTYzU3Y3Ui9BalAvcjdLeThyS2NuQnp2c0dIRFR1L1NwY3U3UkRRek9qcDZrcVpwZCtpNi9qWkMveTBXUWh3bFp0NURSSmxvdkpCd3BzL25rNEtsb3MyU1pLb1FvdDJ4MiszeHFxcDZXekl4NUhBNDdtYm1sYnF1TjJuRDg0eU1qQlRUTklmcXVoNnlZRmQ2ZXZwRkFQS3pzcksrYjVaQVJadG50Vm9yVGROOGlJZ1UvNUtsdmFacDNoU21lNjBQaHN4Y3hzeUxtZmtsbDh1MW9XNW5oOFB4RllEVEFQemJNSXliM1c1M1djMnBUcWZ6THJ2ZC9qMFIvVnRSbEZ0OFB0OXI4RmM3Ym90VVZlMUpSR3MxVGZ2Sk5NMFhGVVg1a0puM3VGeXVFb1Q0d056V1hIUE5OYmp3d2d0YmJQempqejgrN0xGbHk1WUY5cno4MjkvK0JvL0hnMXR1dVNWUVpYMzgrUEg0KzkvL0hwZ0JDQUE5ZS9iRTRzV0w4ZmpqaitPLy8vMHZjbk56OGVpamorS1ZWMTZCeldZTGVSM1I4VVJGUmFGNzkrNUhOVVpWVlJXS2lvb2k2dHRKbjFYTGlCRWp1bGtzbGdGRU5JT0lyaVNpRXdCUW8yZDJNa1RVRDhCamlxSVFNNXRFdEJuQW8yRzYxLzNTTFkrWkY1ZVdscjZjbDVkWEhIeGcxS2hSQ1ZhcjlVY0FzY3g4azY3cno4S2ZMTTNOelMwQmNMYW1hWGNSMFh3QWZ3SHczeERqQ3lHYWdjdmxLbkU0SEJ1WStSUUF4TXlCcGY0MVgzNHdNeFBSOXprNU9VMHF4aXJFc1NUSlZDRkV1ME5FODAzVHZCekFDYWlkWkZFek1qS0cxTzN2OC9uTXJLeXNINXA0bVpzQlZLS0oxU09aK1JJaStodEMvUHVhbUpnWW95aks2d0FXQXBCa2FpZVJtWmw1R0lDSzZnL09CTUNNOU56czdPeERBUDdVUUpjL202WTV6T1Z5ZlJMcW9NdmwrbURFaUJIZldDeVc1UFpTWUlPSUJxdXEraEF6MzBWRW1RNkhZNE5wbWk0QWExMHVWNXVkb1pDWW1JakV4Q2JWQzJzMkV5Wk1nTVBoUUZwYUdrNDc3VFQ0ZkQ1WXJWYkV4Y1hoMWx0dnhYbm5uUmZ5dktpb0tOeHh4eDJZTUdFQ1huenhSU3hZc0tDOUpLZEVNeGs3ZGl5ZWVPS0pveHBqL2ZyMXVQNzY2eVBxMjVtZTFmVDA5S0dLb2t3a29wSE1QSTZJMGdDMDdhQmJtZitMYU1YL0g2QUpmeS85aFJ1L0MzVXNPenY3a01QaHVKeUlmblk2blZ0RGRERjFYYjlQMDdUL0FTaURKRktGYUVtR1lSaFpxcXFXTUhPM1VCMklxSUtablpEOVVrVWIxdmFTcVI2NDJHWk9ZMVlWcFJLYld6c2NJVVRiUTBSbk0vTzdxRE5iTFMwdDdUaG0zbEszdjZJb1pRamFrOHZoY056SnpIYzJjcGt1QVA2aGFkcmZHdXBVVWxKeVhGNWVYbVVrY2ZmcTFXc2NFVVdacHZseEpQMUZoOE5vNW1XRFRxY3pEMEJlUTMwMmI5NzhDOXBaOHQ0L1M2Rm1pZWNwaXFLVU1QTitUZFBjUlBSS2NYSHg4a2ovZjljWmRPdldEYzg5OXh5aW9xSUFWQmY3V2JCZ0Fjckt5dENuVDU5R3o1ODRjV0tMTFBVV2JkZUZGMTdZYkRPcFR6NzVaR1JtWmtiVXQ2TS9xNm1wcVhGV3EvVWNJcnBTVVpRVVp1NERvRXZ3ckt1NnhWWkVTQkVuVVNQbGREby9iNnlQcnVzNXpYMWRJVVI5ekx5V21mY0RDSmxNQlZCc0dNYjZNTWVFYUJQYVhESTFQOTlWQkdCZGE4Y2hoR2g3TkUzN0ZrQWFxaE9kQXpWTit5TUFFTkV0VHFkemtkVnFWZjNMUTI0eFRmTnIvN0ZyQVZ3UlBBNFIvY2N3ak5VTlhVdFJsRThCL01jMHpUY2E2cGVYbDFlLzhrWVlSSFF4Z0JLdjE5dWsyYTVDZEVaQlJRbklQM09oR3hFbEE1ald0V3ZYZlpxbXZXTVl4aXRlci9kbmo4ZFRscCtmNzJtOWFGdGZkSFIwcmRkeGNYR0lpd3RiMTBXSVZ0T1JudFhFeE1TWUhqMTZkQVV3U0ZYVm1RQXVKS0tlUUsxL3crcFdweFpDaUU3TjdYWnY5MzlCbnV5dkFSQTRSa1F3VFhPVDIrM2Uzb29oQ3RHb05wZE1GVUtJQnNRQytKTFpYOFFHQUJFdEJCQUZBTXhjVTkwOHgrWGZnTTNoY0JUVXJSVHByeDY3QTRCcXQ5dFBESFVoSW1MVE5JdUphRmVJWTJXNnJoOEFnSXlNak1HbWFZNnVPY2JNSXdHUXBtbVhCSjFTZU9qUW9UWE1QSU9JU20wMjJ4TmhDbWQ4NTNRNi85UFlMMEdJVm1JeFRUUE5icmNmVWRLeW9ncjJTclA2LzZ2Ukt1eDJ1NzNXY1NMcUUvUnpvRDFNUXFJUGdCc3RGc3MxRm90bFMweE1USGIzN3QwM0FGaWJsWldsSDBsOFFnZ1JLYnZkUGhyQWVBQW5FZEZvQUVsRVZQTmVwRjcvVUVsVXU5MStha3ZHV0Y1cHBucVpiY3l3UkNsOHhQOTJBMGhHOWZzdklZUm9UcThDbUJicUFCRzljSXhqRWFMSkpKa3FoR2h2dGpCekJUTVhaMlZsZmExcDJsTkJ5K2VTaUFpR1lRUW5RTU11cTA1TFMrdW5LTXAyQUJYTVhIZEpXUmNpK2l1cUN4RUVFSkVOMVlVSkxnRUEwelIvUzBUUGh4aityYUNmMS9mbzBlTS9BT0lCN0dUbTRDeFNNaEgxWU9idmlXaFB3N2N1Ukt1S0phSzVSQlR4Yk94Z1Z0V004cHFJci80Wjh4VkZxVFVPTTZ1aEVnNmhFcXRCU1ZVYkFBMkFYVlhWaXdEc3Q5dnR1VlVHcnkvenNVd0JFMEkwRzJKUXJCVm4yZTMyMjRsb0NJRGVBS3prLzBlcWJoSzFzVm1vaXFLODFXQ0hveFJ0Sld1VmwrTUJWcUt0Nmp4RlVZNTBheFFMcXQrL3lENmlRb2htVTFKUzhublhybDMzQWFqMVpUb3pIeWdwS2Ztb0ZVTVRJaUp0TVpscTZaR2NIQXNBditUbGxVUCtjQXZSSXZLM3VsWUM2TmZhY1J3SklqcEpVWlJ6QURocU45Tk56THd2S3lzcnVMaEFJUkYxMFRUdEQwVDBJNEJDL3o2VHdVN1hkYjFXMFFLSHcxRUU0R0ZkMXg4T2J0YzBiV253QjZUS3lzcVhvcUtpbGdRRk1ZK0liak5OTTFDS1dGVlZpMm1hdXYrOGUzUmRmeTk0UEFDRGRGMmYwTlRmZ3hESGduOVBxNzJvTHB5aU1QT1JGbEN4NE5mcTFWSE1yQVFmSkNLbC9pbU54aGFjc0ZCUm5mRHRUbXhHTjNDYUVFSWNFVktVS0VWUnVnT0lRZlcvaHdCQ3owWnR6Rkg4V3hyaCtLYUs2dmRHQUdCbFBxb3ZtRXFKcUppWmYyNmU2SVFRblYxZVhsNmxwbW52RXRFTmRmNE4vVUQyeFJmdFFadExwaWFsMkNlQStDMkFiTjFTN0JmNEV6NUNDQkZnR01ZTEZvdmxEcnZkL2x0L1U2eW1hVzhBbUVwRWx5Q29NQlV6djBORU54UFJhd0JnbXVZREFPb1dsZnBLMDdSNk0xTVJvZ0JWME14VUFFQk9UbzRYUUdDR25jUGg4QUNBeStVcXFtbXoyKzMzSzRxUzZJK3JmNTNySkRIenRranZYWWhqTFRzN08xL1R0Q3VZdWZmUmpGTmx3TTdBZlAvUDkxa1VkZ1VmOXkvZFgxTDN2SEJKQ24rQ3dNUE1Xd0ZrTS9NR3d6RFd1dDF1WjFKeTJoaFk2UTlIRTY4UVFnUmpBcGRXbWgvbXUxM1hCeS96QnhCWTV0K1VmVktaK1lLV2pOZnI0MVFHeldmbXVNb3E4ejZMb2g1VklVS3YxM3RvOCtiTm01b3JQaUdFTUF6alpZdkY4aWRVZjJFUFZMK3ZhN0JlaFJCdFJadExwZ29oT29hTWpJellpb3FLSnM4MEN5VW5KNmMwK0xYYjdkNWx0OXRuZWIzZTdPam9hREN6ajRoT05FM3pMeTZYNiszZ3Z2NjlUVlBTMDlNSEVWR3N4K1BaV1hPTWlKaVpLNW41VWdCWndlY1JrWnVabndmd2ZKMzI1NWc1NG1YT2FXbHB2UlZGdVoyWkZ4T1JBMEI2emJHa3BDUWJnT0VBUG90MFBDRmFnZW12Y0h4VVZZNlRVdXdBVlgveFVHbkFsYnU1OXBlbG1xWU5DSzU0SFVyUThRUE0vQUV6ditIeitYNnFxcW9xeXMzTkxUbWErSVFRSWxJdWwyc0RnQTNKeWNuZFltTmpqeU9pSWFxcVhncmdQQ0xxQVRSZWdNcmxhdGtKSTBuSmFSNVl5RU1FVzVWSjdwYStuaEJDTkpXcXFqdVplUnNScFFJQU0yLzErWHcvdFhaY1FrUkNrcWxDaUJiQnpFNmJ6VGFzT2NiS3lNam94Y3gvWU9iakFaeW1hZG9DQUlpT2poNUZSRjBCZUUzVG5BdGdxTjF1dnlyTU1GNlh5L1ZtMEpqZERjUG94Y3hqL0UzeGRlSW5Jckl4YzYxMjB6UnJacXFxQ0pvQkc0N2I3ZDd2Y0RqdUtpa3BlYUZyMTY3UEFCaVZXWHAyQUFBZ0FFbEVRVlJYYzZ4SGp4NmpVVjA4YTAxajR3alIyUVFsVHBtSUtnQVVtNmE1aVloZUtDa3ArYWlqTEFIeitYeW9yS3hFbHk1ZEd1L2NSRlZWVmZqdXUrOHdjZUxFWmg5YmREN3lyTmFYbDVkWERLQVl3SFlBeTRjTkc5WTFOamIyQW1iK014RWxvL3E5UlhUd0YwV043YVVxaEJDZHhhRkRoMG9TRWhJeW1YbTR2eW03cXFxcXFNR1RoR2dqSkprcVJDZDFRbkphWXBSRm1jTE1hcFhCSCsvT2M5ZXJXbjgwbVBsOU5OT2VyQjZQeHhNZEhUME0xWHVVOVFFUUtPREV6QllpQWhGZERPQkdBQ0NpV2t2Mm1Wa2hvbUlBZ1dTcVlSaW5FZEYvd2wyVGlMb3c4N1ZFTkt0T3V3ckFacmZiRTJxVzhqc2NqdWVZdVNhSkd3VkExVFF0TUp2VzZYVEdBWURkYmwrcEtNck1qSXlNbE16TXpLMm9ybUJwVkZWVnJXMzZiMFdJOXFYc29IZGpUSGZyR1FCUWNkamI0TDU3L2dJRXBRQXlpZWg3Wm5ZYWhySGU3WFp2UHliQkhrTnIxNjdGcmJmZWl2SGp4K1BwcDU5dXRuRTlIZzh1dmZSUzdOaXhBNDgrK2lnbVQ1N2NiR09MemttZTFjYjVaOGkvQnVDMXRMUzBZYXFxVGdBd2twbkhFVkdhZjZ1Z1k4SmJYdWkyZHVseHRtbFIxQXBVeWw2blFvZzJKejgvM3hNZkgvK05vaWpUbVZsbDVtOWtwWkZvTHlTWktrUW5aYlVveVV4OEw0aHNWcUt0QUpvMW1hcnIraDNOT1I2QWF6Vk5Hd1BnTTBWUjVoODhlRkROejgvM2FKcFc0TC9lVFhhN2ZTY1IzZXgwT2dmZzErSjFwR21hRThEdTRNRmNMdGRTQUhIaExoYXVBSlhENFpnS29GYUZTWDhSaVZJaXVyK216WjhNT3BXSXB0ZTArWHkrVDZPaW9nelROSzlNVGs3K0J6TmZTa1NmWldkbkh6cVNYNGdRN2NtQkF6bWxPSUROamZWajVud0FyeHVHc2N6bjgrWG41T1FjQkZEVjhoRzJqbVhMbG9HWm9XbGFzNDVyczlsdzFsbG5ZZEdpUlhqd3dRZVJucDZPbmoxN05uNmlFR0hJczlvMGJyYzdGMEJ1YW1wcWxOVnE3YVVveW1BaXVvQ1pMeUdpdmkxOS9UMTc5cFFEZTdhMDlIV0VFT0pvRU5IM3FDNFlIQXZncVBaMkZ1SllrbVNxRUtMZElQOG1wNlpwZmhJZkgvODFnSWVDajZ1cStnWXpQK3h3T001MU9wM3ZBNENtYVJjVGtkMDB6Yi9VOUxQYjdZOFEwVi9Rc0pBRnFGQzl2QjlFdEV2VE5CRFJhUCt5dlNLbjAvbGNjRWVIdzJFQkVFaW1idHEwYVorbWFaOFEwVis2ZHUzcTh4ZmNlYW1wdndjaE9xTEt5c3FEMGRIUnArcTYvaTA2Y1BJMFdHbHBLVmF2WGcyYnpZWnAwNlkxKy9pelpzM0N5cFVyc1czYk5xeGZ2eDdubkhOT3MxOURkQTd5ckI0NWY2SEszZjcvckQ3KytPUHY2dFdyMSttdEhKWVFRclFKdXE1bmFacVdDNkM3cnV0WmpaNGdSQnZSWnBPcFZEM05lM2pTa0xTSy9CL2Q2NE9QSlE1TlA4SENuQmpaU0VwbC9vK3VXaFdERTFOR2piSVlGQnZKMlQ2aVhidCt5S28xb3kxcFNOckprVjBiOEpZVlpsZC9NK3lYbWhxVlZHV0orQ3Q5dWZkZnliMDM4NzJ6T1J4UXJHaGZXM2ZGRVpHSG1kOGpvbnVUa3BLZURENlltWm01MTUrcy9FZFNVdEtuM2J0M1B3N0E0d0NXdTF5dWIydjZFZEcvaU9qOWhpN0V6RjhRMFdzQVhxL1RQcDZJRmdBNG40aEs5Ky9mbjkrclY2K0liNENaSHlHaTg0aG9QZ0M5SnVrclJHZm5MelMzcXJYak9CcVBQLzQ0dnZycXEzcnQxMTEzSGFaT25ZcjMzbnNQYTliOHVrVnlVVkVSdkY0djR1UGpjYzg5OTRRZGQ5NjhlZWpkdTNldHRxdXV1Z3JGeGNXTnhsUmNYQXlielliRml4ZGo4ZUxGRGZhZE9uVXFycjc2NmtiSEZPMmZQS3V0WjgrZVBlVjc5dXo1dUxYakVPSllPMzd3eUJPanJKYkJyUjJIYUhzOFB0T3BnS0tTVXV5bnRuWXNvbTJxckt6Y3ZuZjdsamExWlUyYlRhWXkwQVVLL1IxRUhnQURnNDlaaUM2RVFuK05aQndpM2dXZzFtNzJGbElmaG9yVVNNNjNNSjRDVUh0aktGVlpFc201QUdEdDB1UHM0Q1UyaVQ1ckw2Z1U4Zm1RZS84MUhybjM1cjEzWWhzWThRRGEwNzQwUFUzVExQTjZ2Zit4Mld6MzkralJZMXlJcXQ5ekFHUW5KQ1E4UjBRT1pvYkg0NWtaM0VIWDlaOUhqQmhSWXJWYSs0ZTdrSCtadm8rWlBYWGF2UURBekJ0MVhTOENnS1lrVTB0TFN6TzdkZXUyRThDSnpQd09nTkJseTRYb1lKS1NrbXhWbG00OUFjRHFLeTdNejgvM05IWk9lM1BvMENFVUZCUWdNVEVScXFxaXJLd01oWVdGS0NzckF3RDgrT09QV0xXcWZyNjRxS2dvWkh1Tk9YUG0xR3Zic1dNSERoOCtISEZzcGFXbGpmYjU1WmRmSWg1UHRHL3lySFlDeWNuUmlVcVhucVpoS0VwbFVlR3VYYnNxV2pzazBYa2xKZG1UWU9XWFFaelMyckdJdHFmQ3h3UXdRSFJwYThjaTJxWm9XOVNPeE1Fakx0LzEwK2E4MW82bFJwdExwcG8rUHFCWXNBZlZHN1RiUUtpL1VidkNOb0RpNjU4ZEFsTzlyOElKM0pVcHd2T0o2MStmRU5tNUFFeUxvdFo2YlJnS1ZFdkU1OWZUQnUrZFRRNU1ibVFBcEZTLzZnejNIazc3dUhjQ0NDVUE5aG8rMzg0amp1MFkwVFR0ZUFEZEZFWFpscE9UVTVxV2xqYkE3WGFYMWQyN1RkZjFueDBPeDMxRTlDZ0FFTkVwT1RrNUJYWEhzMXF0VTRqb2hYRFhhNlFBMVJGSlRrNk83dHExNjlzQVRnUlFEdUFlaDhPaE81M096NDkwVENIYURWdjhHQ3Z4V3dBQVMveWxBRmEyYmtBdFo5R2lSZWpUcHc5V3JGaUJ1WFBuMWp2Kzl0dHZJems1dWRGeEhubmtFYnp6empzTjlubnR0ZGN3Y09EQUJ2dEV5bXExTnNzNG92MlFaN1hqU2tLc0JvWGVnbXFKaDZYSHBjQ3V6MW83SnRHSjJaQUVRb3BDU3Q4WW13MnE1WWpmVGdzaE9oSERNRkZSVVFHVDJXYXhxTWtBSkprYXpvNjhyTndUQnFWZmFyV2FnOEwxOFhsOS83TlkxSWoyMDZneXVONjNzQ1liODRpVmJwR2M3L01aOWYvSE1zMkl2ekdwV3oxVHFTd3FySDVEYzJUYTRyMUhxZHcveHFKZVJncHNIcS81WnFYQlB3Q2Q0OTdEYVUvM1hzWEczdDE1bTM4NjB0aU9vY2tBUUVSWkFPQjJ1OHRDOUZFZERzY2NacjZiaUE0emMxY2lXcVJwMmx4ZDF6OE03dWh5dWQ0QThFYTRpemtjam1JQUQraTYva2lkOW5vRnFBQ0FtWWRxbWxaYXA4MUtWUDNsUWtaR1JrL1ROTjhsb2xPWitUN0RNTjZ4V0N3ckFYeHN0OXR2YzdsY3owQm1xUW9obWlnNk9ocXhzUTN2WU9QZjEva1lSU1JFYVBLc0NpRzZkZTJLRzYvN00xS0hEMnZ0VUlRUTdjQ1BlVC9oMmVmL2pRTUhEN1oyS1BXMHVXUXFBTi91YlZrL0FQZ2hYQWYvMU40anprai92SFhUdDQzM0NpOC8xMzNFMyt4V0w3RTU4bStHMitLOXA2V2xqVkZWdWdOQWZCZWI1WWRjcHpQay9YWEVlNDlVZTcvM051SktadDdzZERwL3N0dnRweEpSZjM4MTNENm1hYW9PaCtOT1p2NHpnQUZFOUw3UDU3c1d3RUJWVlJjVDBRY09oMk1iTTM5aW11YkxXVmxaZXQzQk5VMmJUa1FuTW5NbE13OEIwSldaOTlYdDUzUTZQd0ZnQmVBTGJpZWlmYVpwM2xHM1B6TWpQVDM5Tk5NMFh3TndBalBmcHV2NjR3Q1FrWkV4Z1prL1VSVGxLVTNUcGhtR2NidmJYWHUvWENHRU9GS2ZmZllaWG43NVpWeHd3UVc0NUpKTDZoM2Z1SEVqZHU3Y2liRmp4Nkp2M3hZdkxpNUVXUEtzQ3RFNVdLMVdwQTRmaGpHL09hbTFReEZDdEFQUlVWR0lqbzVxN1RCQ2FvdkpWQ0dFcUNVNU9UbWFpQVlDZU16ZmRCS0FSMUE5ay9NYlJWSFdBRmdQNEJ2VE5LOTN1VnpML1AzMnA2YW1PcUtpb2k0am9wbEVkQjB6dnhMcUd2N0NVamY3WjhSNG1mbFRWVlZEclZsazFFbWtNdk0zQVBhNlhLNTZZMnVhTm9tSXZpYWlYUURPY0RxZGdZb2ZtWm1aVysxMmU0YWlLQzhRMFVXcXF2N2VmeDlDaUE2dXBLUUV6enp6VE1oalk4YU13ZVRKa3lNZWE5T21UWGo3N2JjeGR1eFluSDMyMllIMjR1Smk1T1hsNGJ2dnZndVpvRnE2ZENrKy9mUlQvTzUzdjhORER6M1U5SnNRbllJOHEwSUlJWVFRdFVreVZRalI1dVhsNVZWcW1uYUtydXY3QWNEbGNpMEFzQUFBd2I4MFBpTWpZNURUNmR4Ujk5eWNuQnd2Z0ZjQXZESnExS2lFN096c1E2R3U0WEs1YmdGd0N3REZQMmJFUys1ZEx0ZXI0WTdwdXI3S2JyZi9rWmsvY0xsY1JTSE9MUUp3c2FacC8xWVVwVjFYTWhkQ1JLNjh2Qnp2dmZjZUxCWUxMSlpmMzQ1NVBCN0V4c1kyS1VHMVpjc1dMRnUyREwvODhrdXRCRlZhV2hxQTZsbDlQcCt2MW5VQVlNT0dEUUNBOGVQSEg4MnRpQTVPbmxVaGhCQkNpTnFVMWc1QUNDRWlvZXY2SHRTWkVZcWdoR2RtWm1hOVJHcGQ0UktwZFpobzVyMUxYUzdYcTZFU3FjRjBYVitSbVpsWjFaelhGVUswZmRPbVRjUGF0V3V4ZHUxYXZQRkcyRzJjR3pSeDRrUUExUW1ua3BLU1FQdVFJVU1RRXhPRGlvb0tiTjI2dGRZNTI3WnRRMkZoSVFCZzNMaHhSeGk5NkV6a1dSVkNDQ0dFcUNiSlZDR0VFRUtJZG9hNStqc2ZWVlhSdDI5ZkRCdzRFSVpoWU0yYU5ZRStxcXBpNU1pUkFBQ24wMW5yL1BYcnEzY1VTVTFOUlk4ZVBZNVIxS0l6a21kVkNDR0VFQjJOSkZPRkVFSUlJZG9acjljTG9McVlCd0JNbURBQkFMQjY5ZXBhL1VhTkdnVUFjTHZkdGRyWHJsMExBRGpsbEZOYU5FNGg1RmtWUWdnaFJFY2p5VlFoaEJCQ2lIYUVtUU1KS3B2TkJ1RFhCTlc2ZGV0Z0dFYWc3NUFoUXdBQW16ZHZEclI1UEI1a1ptWUNBQ1pObW5STVloYWRrenlyUWdnaGhPaUlKSmtxaEJCQ0NOR09GQmNYd3pSTkFFQjhmRHdBSUQwOUhkSFIwU2dwS1VGMmRuYWdiM0p5TWdCZy8vNzlnWDBuTjI3Y0NLL1hpNzU5KzJMbzBLSEhPSHJSbWNpektvUVFRb2lPU0pLcFFnZ2hoQkR0eUw1OSt3QUFDUWtKZ2FyblZxczFVQkY5M2JwMWdiNzkrL2NQOU1uTnpRVUFmUFBOTndCa3BwOW9lZktzQ2lHRUVLSWprbVNxRUVJSUlWcGMvbGJYeXZ3dFdmM3l0MlQxeTkvcVd0bmE4YlFrajhlRDh2THl3UExtaHV6ZHV4ZmZmdnN0dnYzMlcraTZIdEg0TzNic0FBQWtKU1hWYXMvSXlBRHdhOEVlQUxCWUxCZzRjQ0NBNmdRVk0yUGx5dXBmL3hsbm5CSFI5VVRISmM5cXg1V2Y1LzR1ZjZ0cllQNFdWMEorcnZ1ejFvNUhDTkg2YW1iOUg0M1MwbExrNStlanFLaW9WbnRKU1FseWNuSlFVRkJ3MU5kb0xYWHZTWWlHV0ZvN0FDR0VFRUtJam1UYXRHa1I5LzNtbTI4Q3MrOGlsWk9UQStEWFpkRTFUanJwcE1EeHNySXlkT25TQlFCdzVaVlhJaVltQnFOSGo0YmI3VVpoWVNGNjlPZ0J1OTNlcE91S2prZWVWU0dFNlBoOFBoL3V2dnR1TEYrK0hQLzg1ei94bTkvODVvakhXcjE2TmViUG40OC8vL25QbUQxN2RxQjk0OGFOdU8yMjIzRFJSUmRoN3R5NUVZMVZVVkVCQUlpSmlhblZYbGhZaUN1dXVBSXBLU2w0NnFtbmpqaldTUDN5eXkrNC92cnI0ZlA1c0dUSmtzQXFDU0VhSWsrSkVFSUlJVVF6R2o5K1BLS2pvM0hnd0lGYWUwS0dNbW5TSkZ4ODhjVzEydnIxNjlmZ09UVUZlZExUMDJ1MWp4dzVFaWtwS1JnelpneDhQbCtnL2V5enp3Nzh2R0xGQ2dEQTVNbVRvU2l5UUttemsyZFZDQ0U2UG92Rmd0allXSmltaVljZWVnanZ2UE1PckZacnE4U3lZOGNPckZtekJtdldySUhUNmNRTk45eUFLNjY0b2xZZnd6Qnc0TUFCOU9uVHAxYjdQZmZjZyszYnR4L1JkVys0NFFhTUhqMDY1TEVlUFhvZ1BqNGVHelpzd05LbFMzSGhoUmVHN0xkOCtYSjg4Y1VYRFY3bjZxdXZ4dkRodzQ4b1J0RytTREpWQ0NHRUVLSVozWFhYWGVqVHB3OVdyRmdSZG5aR1FrSUMvdld2ZjZGUG56NzFsa0EzcEtDZ0FKczJiWUtpS0JnelpreXRZMWFyRlcrODhVYlljdzNEd1BMbHl3RUFVNlpNaWZpYW91T1NaMVVJSVRxSEcyKzhFVjk4OFFWMjdOaUIxMTU3RGJObXpUb20xeTBzTEVSV1ZoYWNUaWZXcmwyTG5UdDNCbzVaTEJiczNyMDc0ckh5OHZLd1pjc1cyR3kyaU0veCtYencrWHc0ZlBod2cvM216Sm1EUC96aEQzai8vZmZESmxPM2I5K09yNzc2cXNGeHpqdnZ2SWhqRSsyYkpGT0ZFRUlJMGVLU1V1eEpESjRPQUFUNlgvNVdWMzVyeDlUY2hnNGRpcUtpSWtSSFJ3TUFSbzBhaFFjZmZERGtESVdvcUNpY2ZQTEpEWTVYVXdVOTJILy8rMThBMWN1a0V4SVNtaFRmOTk5L2o4TENRdlRyMXk5UUFFaDBUdktzZG53bkpLY2xXbFZsT2hTMitieSsvKzM2YVhOZWE4Y2toR2grT1RrNU1Bd2pvcjZUSmszQ2p6LytpUDc5K3plNkdxSEdrQ0ZEbXBTODNMOS9QOTU5OTExa1pXVWhLeXNMZS9ic3FYVThNVEVSbzBlUHhwZ3hZekJtekJqRXhjVkZQSGFOTDc3NEFyR3hzUUNxRTZ3OWV2UkFqeDQ5UXZiOTV6Ly9pWmRlZWlud3VyS3lFcmZmZm52SXZqYWJEWEZ4Y2JqcHBwdnFIYnY1NXBzRFA4K2VQUnVubjM1NnJlTVBQZlFRWEM0WDR1UGptM3cvb24yU1pLb1FRZ2doam9Va0l0d0dBR0JrQXVod3lkUXJyN3dTVjE1NVplQjFuejU5Y09hWlp4N1JXSVpoQkNxYTEzeGcyTGR2SDk1NjZ5MEFDQ3kzSGo5K2ZNUWZvbW9TWGdVRkJSZzdkbXk5NDBsSlNWaXlaTWtSeFN2YUYzbFdPejRya0FqQ1h3R0t0MWpVTEFDU1RCV2lBN3J1dXV0UVdscmFwSFBtelpzWGNkKzMzMzRidlhyMWdzZmpBUUFVRnhjRHFDNUV0Vy9mUGdBSWZERUhBQ3RYcmd3VUQxUlZGVU9IRG9YZGJrZGFXaG8wVFVQZnZuMERmWmN2WDQ1MTY5Ymhzc3N1US9mdTNmSDExMThEcUM1bUJRQUhEeDdFMjIrL0RhRDZiMGhkUHA4UGMrYk13YjU5KzdCdzRjS3d5L2lEbWFhSmpSczNoajIrYWRPbWtPMWxaV1dCbjN2MTZsVnJML0M5ZS9mQzdYWWpNVEVSSTBlT2JEUUcwVEZJTWxVSUlZUVFvZzJZT1hNbVNrcEtFQjBkamFLaUl1emZ2eCs5ZXZWQ3IxNjlBRlRQZXZCNFBCZytmRGdtVFpvRW9Qb0RUS1FKcXNhMDF2NXBvdjJSWjFVSUlkcUdTWk1tQlFvNU5XYjE2dFh3K1h3NDVaUlRJaTZ5RkJjWGgvdnZ2Ny9lOHZZMzMzd1RiNzc1SmdCZzdOaXhtRDU5T29EcW1hem5uMzgrVWxOVE1YVG8wQVpudGViazVPREREejlFU2tvS0JnOGVqRWNmZmJUVzhiMTc5d2JhSG5ua0VaeCsrdWtZUG54NElQWXZ2L3dTKy9idHc0QUJBd0tGRGVzYU9YSWtwazJiaHNURVJBRFZ4YTdXcmwwTEFGaTNiaDFpWTJQcjdlc05BRjk5OVJVS0Nnb3dmZnIwUUxKNHpabzFJYSt4Wk1rU21LYUo2ZE9uZzRqQzNxL29XQ1NaS29RUVFnalJCaHgzM0hHQkdSR3FxbUxJa0NHNC9mYmJBMi9NLy9qSFAyTGp4bzJZTjI5ZW9LMnh2YnVFYUFueXJBb2hSTnR3NzczM1J0ejM5Tk5QeCtIRGgzSHZ2ZmVpYTlldUVaODNjdVRJd0pkaCsvZnZ4NVl0V3pCZ3dJREFQdG9wS1NtSWlvb0NBS1NtcHVLU1N5NkphTnlhclFaR2pCaUJuajE3QnBiWGw1YVdZdkhpeGVqYnQyOWdkVU55Y2pMR2pSc0g0TmQ5VUd2MjNwNHhZMGJZaFBMbzBhTXhldlRvZXNuai9QeDgzSERERFJnd1lBQ1dMRmtTaUI4QW1CblBQLzg4dG0zYmhyaTR1QWIzUWEyb3FNRFNwVXNSSFIwdCs2VjJNcEpNRlVJSUlZUTRCdWJPblJ1MnlBOEFQUEhFRTJCbUFBZzVzeUU5UFIzdnZQTU9qai8rK0JhTFVRaEFubFVoaEJDL21qbHpadURuWmN1V1lmNzgrVGp6ekRNeGUvYnNRSHQrZnZYdVRXdlhya1ZlWGg0R0R4NGNkcFptWldVbFB2NzRZN2hjTGlRa0pDQWxKUVVXaXlXdy9jeStmZnV3ZVBGaTlPelpNOUMyWjg4ZVRKdzRNZVI0Q3hZc3dJSUZDeHE4aHlsVHB1RCsrKzhQdkU1S1NzTFVxVlB4OGNjZjQrV1hYNjUxTHl0WHJzUzJiZHN3ZlBod1RKMDZ0Y0Z4MzMvL2ZaU1dsbUw2OU9teVgyb25JOGxVSVlRUVFvZzJvckhsWVpLY0VtMkZQS3RDQ05GMmVEeWVrTVVBUTZtb3FJQ3FxZzMyaVltSmFkS1M5YVNrSkp4ODhzbFl2MzQ5THI3NFloQlIyUE9ENDd6MjJtc2oybkxBWnJNRnRvMEJxcmNzWUdhY2ROSko2TktsUzZQbnA2YW0xbXU3NmFhYjhPV1hYK0tsbDE3Q21XZWVpYVNrSkJpR2dYLzk2MThnSXN5Yk53K0tvb1FkMCtmejRmWFhYd2NSNGZMTEwyODBCdEd4U0RKVkNDR0VFRUlJSVlRUW9wMzZ3eC8rZ0czYnRrWFVkOHFVS1kzMldiWnNHZnIwNmRPa0dKNTQ0Z204ODg0NzJMSmxDOHJMeThQMlUxVVZ2WHYzeGhsbm5CRjJyOU82ZXZUb2dTZWVlQUlBOFBubm4yUFZxbFZJU1VuQndvVUxRVVQ0OTcvL2pmMzc5K1BXVzI5dGNKOVdyOWNMbjg4SG9EcEJlL25sbDhNMFRTUWtKS0M4dkJ5ZmZmWVp0bTNiaG5QT09RZURCZzBLM0VlbzVQTW5uM3lDL2Z2MzQ3VFRUc09BQVFNaXVnL1JjVWd5VlFnaGhCQkNDQ0dFRUtLZFMwNU9EbHVrNzRjZmZvQmhHQmc2ZEdqWW1hay8vZlFUdkY3dkVWM2Jack1GbHVVM3Q5TFNVc1RGeGNIcjllTFpaNThGQU54eXl5MkIyYS9MbHkvSHRtM2JNR2ZPbkFhVHFZODk5aGplZSsrOWV1MHZ2ZlJTcmRlZmZQSUpQdm5razhEcjAwOC9IY25KeWJYNjVPWGxBUUMyYnQySy9Qejh3QjZ5b25PUVpLb1FRZ2doaEJCQ0NDRkVPL2ZrazArRzNXYWxwZ0RWb2tXTHdoYWdtalp0R243KytlZEdyMU5jWEl5UFB2b0lLMWV1eFB6NTh4RWZIOS9nYk5SUUZFVnBNUEY1Nk5BaExGaXdBS3RXcmNJNTU1eURhNis5RmkrLy9ETDI3dDJMeVpNbkl5TWpvMG5YQTRDMHRMUWpTaGFQR0RFQ2h3NGRxdFYyNjYyM29tdlhybmpoaFJkdzlkVlg0NVZYWGtILy92MmJQTFpvbnlTWktvUVFRZ2doaEJCQ0NDRkNLaTR1UmxaV0ZsYXVYQWtBV0xKa1NlRFlkZGRkQjFWVmNlcXBwelpwek1URVJIend3UWVCMXdVRkJWaTNiaDFXcjE0TkFOaTllemZlZXVzdEFFQjBkRFR5OC9QeDBrc3Z3V3ExNHRwcnI2MlZ2SzNaaHpYVWZyREJTZHR6enowWDU1NTdicFBpclBIQ0N5L1VhL3Z6bi84TW44K0h4WXNYWSs3Y3VYanR0ZGZDemd3V0hZc2tVNFVRUWdnaGhCQkNDQ0ZFUFRmZWVDTysvZmJiV20wSkNRbVlNR0VDeG93Wmc4VEVSRlJWVlFFQTR1TGlNSEhpeEFiSE0wMFRuMy8rZWEyMjVjdVg0NDQ3N3FqVkZoY1hoMm5UcG1IczJMR3cyKzE0Ly8zM0EvdWR6cGd4SStUWW9mYURyWnUwYlc3WFgzODlObTdjaUt5c0xIeisrZWVZT25WcWkxMUx0QjJTVEJWQ0NDRkV5L09aSHJJb093R0FmYWFudGNNUlFvaU9qRUdWQ3ZFdU1CVlhHVnpSMnZFSUlkb3ZyOWVMcUtnb09Cd094TVRFNE91dnY4YU1HVE13ZS9ic1FKK2FaR3J2M3IxeC8vMzNOemhlWldWbHZXUnFWRlFVNHVMaU1HN2NPSXdZTVFKUFB2a2trcEtTY05OTk53WDZISC84OFpnd1lVTElNWjFPSjhyTHl6RjI3Tmg2TTFONzllcFZyLy9NbVRPUms1UFQ4STBEaUkyTnhhcFZxeHJ0OTZjLy9RazMzbmdqUHZua0UwbW1kaEtTVEJWQ0NDRkVpOHZQYzM4SDREZXRIWWNRUW5RR1ArZGw2UUFhbmg0bWhCQVJ1UFBPTzlHM2IxOUVSMGRqMmJKbCtQcnJyNXY5R21QR2pNR1hYMzRKaThXQ2ZmdjI0Y2tubjZ6WForTEVpV0ZudmM2WU1RUGJ0bTNEUXc4OUZIWS8yR0NHWWNBMFRVeWNPQkdLb29Uc3MyN2R1c0JNMk1hTUdqVUtBQ0xhYjFaMERKSk1GVUlJSVlRUVFnZ2hoQkQxREJnd0lPSytCdzhlREprSURWYXp2Mm13aGdwUnRhUUhIM3dRc2JHeElZK2RkZFpaS0NrcGlXaWNtb1NzWVJqTkZwdG8yeVNaS29RUVFnZ2hoQkJDQ05ISmhVcDBOc1hodzRmeG4vLzhwNW1pK2RYKy9mdkJ6R0dQMXlReER4dzRVS3N3VmJCZXZYcUZuWVY2dERJek13RUEvZnIxYTVIeFJkc2p5VlFoaEJCQ2RFaUd6MERPbHR6V0RrT0VrTE1sTjdDL21wQm50UzM3TWU4bmVWYUZFSjNDN3QyN3NYZnZYZ0NJYUtsOEtFbEpTWGo5OWRjYjdPUDFlakY1OHVRbWpYdmVlZWRGOUc5eHVNSlVBUEQ1NTUralo4K2VUYnB1S0I2UEIzZmNjUWY2OXUyTHJsMjc0dkRodzFpNmRDa0E0SXd6empqcThVWDdJTWxVSVlRUVFyUzRFNGVOUE1taVdCNENBSi9wdTJObjdxYU5MWDNOQ284SHp6Ni9DRmFydGFVdkpacW9xcW9LeFJFdW5lc001Rmx0dTN3K1g3dDhWaE5UUm8yeWtQb3dnYnVhYk16N2VldW1ieHMvU3dqUm1mempILytBMCtsRVRFd01BR0RuenAzdytYd1lOR2hRMktYdmpWRVVwZEZ6NnhhSWlzU1VLVk1hVEtaKzg4MDNLQzB0eFc5LysxdFlMS0hUWE0yMWxZRE5ac082ZGV2cWJRRXdldlJvVEo4K3ZWbXVJZG8rU2FZS0lZUVFvc1dwWklsajhNaWFuMXZ5V2lieGZnVzAxMlMyRlJVWHQrU2x4TkZpM3VkbDN0dmFZYlFXTDV0N28waWUxWGFCZVovaHc2N1dEaU5TRmg5MWdRV3BUQlJQckhScjdYaUVFRzFQcjE2OXNHdFg3WC9XVGp6eFJOeDk5OTJ0RkZGNGpjVTBZOFlNbEphVzRxNjc3bXJTck5vSEgzd3diSEszb2YxUzU4eVpnKzNidDhQcjlTSXVMZzUydXgxang0NE5tOGdWSFkvOEx5MkVFRUtJRG1YSGo5bjUvWk5IWEtGWXJMMWJPeGJSTUlPNGNNOVc5NCt0SFVkcjJaUHIvbEdlMWZiQklDN2MrWk03cDdYakVFS0lVUHIzN3c4QVRWcmg4S2MvL1FtWFhISUpmRDRmRE1OQWJHd3N1bmZ2M3VBNU5jblhjTE04dDIvZmp2SGp4MGNjUXlnN2R1d0EwTFI3T1ZLZmZ2cHBnOGZEM2VlMGFkTmFJaHpSamtneVZRZ2hoQkFkamJramIzTU9BRWw4aUxaT25sVWhSSnVVbXByYU55b3FhcERMNVZvUFFFcVV0M0dQUC81NGs4K0ppb3BDang0OUd1MzN3QU1QNE50dnYwVlVWQlIyN3R3SkFCZzZkR2pJdnRIUjBSZzFhbFNENHpFek5tNnN2ZHZUaGcwYjhMZS8vUTFSVVZIWXYzOC9BQ0E1T1RtUzJ6Z3FIM3p3UWRpRTZlV1hYNDdTMHRJV2owRzBUNUpNRlVJSUlVUklvMGFOU2xCVmRiaDhrQkpDQ0NFNmwram82R0ZFdEZMVHRKOEF2R3FhNXVlR1lmeThhZE9tZ3dCOHJSMmZPSFlHRGh5SXBVdVh3alJOeE1YRjRienp6c1BZc1dORDlqMysrT094Y09IQ0JzZXJyS3pFdUhIamFyVWxKaWFpc0xBUVFQVytxdzZIQTdObXpXcWVHd2loWjgrZTZOdTNMM3IyN0JrMm1acVltSWl5c3JJV2kwRzBiNUpNRlVJSUlVUklGb3VsUHhHdDFUVHRSMlplUkVUTERoOCt2SHZidG0ybGtPU3FFRUlJMGVFUjBXQUE5eXFLY3J1aUtHNU4wOXpNbkdtYTVwZHV0M3Q3YThjbkl2ZlZWMThkMFhtWFhYWVpMcnZzTWhpR0VYWi8wYTVkdXlJek16T2k4YUtqbyt2MTdkZXZIMWFzV0JFb1lOWFVKZjd2dnZ0dWsvby85ZFJUamZaWnZIaHhyZGV6WjgvRzdObXptM1FkMFhGSk1sVUlJWVFRRFNLaUlVVDBHRFBmM2IxNzkrL3RkdnRHQUc2Zno3ZDYwNlpOTzFzN1BpR0VFRUswSEdZR0VjVUJHTWZNWXhWRnFWQVU1YkNtYVM0QUMzVmQveFJBK0ZMcm9rTUlsMGh0TGdrSkNTMDZ2aEROU1pLcFFnZ2hoR2hVMEFlcDB3R2NTa1NsVnF0MW45MXUxeFZGK1U5eGNmSHl2THk4eXRhT1V3Z2hoQkROajVscmZpUm1qZ1VRUzBUOUFFelJORzBmRWYzUE5NMTNUZFBNOC9sOFJUazVPYkxacEJDaXc1SmtxaEJDQ0NFaUV2UkJTbUhtYmdDNktZb3lCTUJGWGJ0MjNhZHAyaHVHWWJ6aDlYcC85bmc4WmZuNStaN1dpMVlJSVVSelMwdEw2NjJxYWhvUnllZklqaTlRUllpSUFvMUI3d1VDUHhOUkh3RFhFOUVzaThYeWc4VmkyV3EzMjEwK24yLzVwazJiYWxjYUVrS0lEa0QrQ0lybVpERk5NODF1dDh1SFp5R0U2QmdHMS93UTRRZXBXeXdXeS9VV2kyV0x6V1p6cGFlbk93R3N6Y3JLMG85WnhFSUlJVnJFc0dIRHVxcXEraGlBYzVtWkdqMUJ0SGVXNEwvOU5VSzlId2g2THhBTllCUXpqeVNpODYxVzYxL3RkdnNQVlFhK0wvUEpNeU9FNkRna21TcWFVeXdSelNVaWIyc0hJb1FRb2xtRWZKL1F5QWNwR3dDTmlPeUtvbHdLWUwrbWFadTlQdE5kL1RRSFV6UUFBQ0FBU1VSQlZFR0tPTVNRUWdnaDJqaFZWYnNRMFZBQUNRQU9Nbk5KYThja1dvNy83M2xjVTg3eGJ3bFVjMzRWTXhjcWlySUxobEVHU0M1VkNORnhTREpWSERWbTNnOWdONEI0VkMvOXRMVnlTRUlJSVpvQkVUVzUwa0R3QnlrQUtvQllBTjFVb2hKbTR4bEFyU1FndnpuakZFSUlVVnNWc012S2VBckVOcC9QeUd2dThVM1RYR3lhNXZ2TlBhNW9PMVJWMVlqb1gzWGJnMWVuQlBQLzdhOWdaaGVBVE5NME54cUdzVDQ3TzN0clVvcjlWQkQvcVdVakZrS0lZMGVTcWVLb1pXZG41NmVscGMxU0ZLVmZhOGNpaEJDaVdRMG1vaGZyTmpieVFjckR6RnY5SDZhY2htR3NkYnZkenBZTlV3Z2hSTERkZWU1ZEFKNXVxZkdKYUx2YjdmNnVwY1lYclUvVHRPaWFueHY1dXc5bTNzUE1yekx6eTRXRmhidDI3ZHBWQmNCM1RBTHR3SXFMaTJHMVdoRVRFOVBhb2JRYisvYnRRNTgrZlZvN0RBQ0F6K2REWldVbHVuVHAwdXhqVjFWVjRidnZ2c1BFaVJPYmZXd1JHVW1taXVaZ3V0M3VYQUM1clIySUVFS0k1cU5wMnFHYW55UDRJSFdBbWYvTHpPLzRmTDZmVE5NOEpKVjhoUkJDaUk0aGFOV0p3Y3kvRU5FdVpuWWFodkdXMisxZUJVbWVOcnRubjMwV3k1Y3Z4KzIzMzQ1enpqbW50Y05wOC9idTNZdnp6ejhmSTBlT3hIUFBQZGZxU2VpMWE5ZmkxbHR2eGZqeDQvSDAwODMzM1piSDQ4R2xsMTZLSFR0MjRORkhIOFhreVpPYmJXd1JPVW1tQ2lHRUVDSWlRWWxUazRnOEFBNzdaNkMrVkZKUzhsRmVYbDVscXdZb2hCQkNpR1pIUkdEbXd3RFdNdk5hQUZubDVlVjZibTd1bnRhT3JhUGF1M2N2UHZ6d1F3REFxRkdqQUFEcjFxM0RHMis4MGFSeEhuLzhjVVJIUnpmZXNRTll2SGd4ZkQ0Zit2ZnZIMGlrenA4L0g0Y09IV3JrekY5Tm5qd1pGMXh3UWJQRXMyelpNakF6TkUxcmx2RnEyR3cybkhYV1dWaTBhQkVlZlBCQnBLZW5vMmZQbnMxNkRkRTRTYVlLSVlRUW9sSCtEMUtsUlBROWdBM003S3FzclB3Mkp5ZG5SMnZISm9RUVFvaVdZWnBtTG9Cbm1QbURzckt5d3J5OFBDOEFLU2Jad2hZdFdnU2Z6NGVycjc0YS9mdjNCd0FVRkJSZzNicDFUUnJITUl5V0NLL04yYlZyRno3NjZDTjA3ZG9WYytiTUNiUnYyTEFCQnc0Y2lIaWN3WU1ITjBzOHBhV2xXTDE2Tld3Mkc2Wk5tOVlzWXdhYk5Xc1dWcTVjaVczYnRtSDkrdlV5YzdrVlNESlZDQ0dFRUEweVRYTWJFYjFxR01aeTB6UzNiOXEwNlNDYXVKelBYM3ppTFFBQTA2WDVXMTByV3lKV0lZUVFRRkp5MmhoWWxMZEFpSWRwWHBxZjYvNnN0V01TN1U2T3orZkxjTHZkV1FBNlIwYXVFUzZYQzlkY2MwMnpqdm5GRjE4Z1BqNitWdHNQUC95QWp6NzZDQ2VjY0FKbXpab1ZhRC8zM0hOeDVwbG5ZdnYyN2JqeXlpdHg4c2tuWThHQ0JmWEczTEJoQTI2NTVSWWtKaWJDWnVzY3RhR2ZldW9wK0h3K3pKa3pCd2tKQ1lIMnBVdVh3alJOeko4L0h5dFhyc1FMTDd5QTFOVFVldWRmZDkxMTJMUnBFNFlNR1JKeS9NY2ZmeHhmZmZWVnlQT21UcDJLOTk1N0QydldyQW0wRnhVVndldjFJajQrSHZmY2MwL1l1T2ZObTRmZXZYdlhhcnZxcXF0UVhGemM2RDBYRnhmRFpyTmg4ZUxGV0x4NGNZTjlwMDZkaXF1dnZyclJNVVhrSkprcWhCQkNpSkM4WHUvT3FLaW9VMTB1MXhySUJ5a2hoQkNpMDlCMS9RQ0F5S2YwZFFMTUROTTBXL3c2VHp6eEJKZ1pkOXh4QjJ3Mkd5b3JLL0hvbzQvaS9QUFB4NmhSb3dMTDlpMFdDMkpqWSt1ZHYyVEpFZ0RWU1RsRlVWbzgzdGJtZERyeDlkZGZJejA5UGJCRWY5bXlaVGg0OENDbVQ1K08yTmpZd084aEppYW0zdThzS3lzTG16WnRRdCsrZlhIV1dXZUZ2TWFoUTRkUVVGQ0F4TVJFcUtxS3NySXlGQllXL2o5N2R4NFhaYlgvQWZ4em5wbUJRVUJSVkZDeDFDU1hFcG5CZmNrMHpkdW1aWnJhdFV6THJKOHRWcWJtVXJkTFhuZlR2SmE1dHBsWkxxVTNVMU16TFRlRVFTUUVRY0VkWEJBQllXQm1udlA3QTVnWUdHVEFaUlEvNzlmTGw4eDV6bk9lN3pQT1MrWERlYzdCbFN0WEFBQ0ppWW40L2ZmZlM1MlhrWkhodEwxSThWbTBSVTZjT0lITGx5Kzdkdk1vbUFWYm52VDBkSmZISTljd1RDVWlJaUtuL3ZycnIzUUFaZjhQa0lpSWlPZ08wYUpGQzZ4WnMrYTZqdW5yNit2d2V2MzY5WWlJaU1BVFR6eUJqaDA3QWdDKytlWWIvUGpqanpoKy9EZ1dMMTVzM3hTMDJLWmdkb2NQSDhiKy9mdFJ0MjVkUFA3NDQ5ZTExbHRSWGw0ZVB2cm9JM2g0ZU9EOTk5K0hFQUpaV1ZtWVBYczJNakl5MEt4Wk03UnIxKzZxNzlueTVjc0JGSVRQV3UzVkk3SkZpeFloSUNBQVc3ZHV4Ymh4NDBvZFg3VnFGWm8yYlZwdTNkT25UOGYzMzM5LzFUNWZmZlVWR2pkdVhPNVlydERwZE5kbEhQb2J3MVFpSWlJaUlpSWlvcXZRNi9WbzFLalJEUnYvN05tem1ETm5EdXJVcVlOMzNua0hRTUU2cWN1V0xZTmVyOGUvL3ZVdkNDRmd0UmFzdEZRMEs3SzRvbUR3K2VlZnZ5TUN0QVVMRnVENDhlTjQ4ODAzN1g4Mm4zNzZLVEl5TXRDdlh6KzBhOWNPQU1wOHo1S1NrckJyMXk3NCsvdWpUNTgrTjdmNGNuaDZlanFkZVZ5Y2xOSnBRRXczSHNOVUlpSWlJaUlpSWlJM0dqZHVITEt5c3RDMmJWdXNYcjBhWnJNWisvZnZoOWxzeHJ2dnZvdWdvQ0FBZndlRE1URXh5TWpJc0srNWV1TEVDV3pmdmgxK2ZuN1hiVWY2VzltZmYvNkpGU3RXd052Ykd3Q3dlUEZpWExseUJhdFhyMFpnWUNCR2p4NXQ3MXYwbnUzY3VSTnQyN2ExdDMvNTVaY0FnQ0ZEaHRpWFQ3Z2RiTnEwQ2N1WEw4ZFRUejJGUVlNR2xUcCs0TUFCbkR4NUVoMDdka1JnWUtBYktxejZHS1lTRVJFUkVSRVJFYmxSMFNQbTI3ZHZ4L2J0MjZIUmFHQ3oyZENtVFJzTUhEalEzaTh2THc4QVlMUFpzR1BIRGp6NTVKTUFDc0pGS1NXc1ZpdGVlT0VGZS8vbXpadGZkUk9rMjFYUiszWGx5aFhNbXpjUFdxM1dIcHIrNjEvL3NvZXN3Ti92MmJadDIvRDIyMi9iWjNQdTJyVUxRTUZHVlJzM2JyVDNuemh4SWxxMWFsV3B1ckt5c3ZESko1ODRQZGFoUXdjODlOQkRMbzhWR3h1TFZhdFdvV1BIam5qMDBVZnQ3Wm1abVVoS1NzTGV2WHVkaHFrLy92Z2pmdm5sRnp6ODhNT1lPblZxeFcrQ3lzVXdsWWlJaUlpSWlJaklqVDc0NEFQazV1YWlWcTFhMEdxMWVQYlpaNUdUazJOL3ZMOUlUazZPL2V0Tm16Ylp3MVNOUmdPOVhnK3IxWXFUSjA5Q1ZWWGs1K2VYKzZqNDdTb3NMQXhMbGl4QnJWcTFVS3RXTGF4ZHV4YWZmUElKQmc4ZTdERDdGUGo3UFV0TFMwTjBkRFFNQmdPQWdxVWJMQllMMHRMU0FCU0VybEpLaC9lNG9uSnljckIyN1Zwb3RWcUhOVmpOWmpPcVZhdFdvVEQxOE9IRDJMaHhJOUxUMHgzQzFKQ1FFQUFGTTFDdFZtdXB0VjRqSWlJQUFKMDdkNjcwZmREVk1Vd2xJaUlpSWlJaUluS2p1KysrMi83MXBFbVRjUDc4ZVh6NDRZZW9WNitlUTcvaXU3ZEhSRVFnSlNVRmpSbzF3alBQUElObm5ubkdmbXpSb2tYNC9QUFBYZG9RNlhwS1RrN0drQ0ZEYnVnMW5uNzZhYno5OXR2MlVEUXBLUW1mZmZZWkdqZHVqTmRlZTYxVS8rTHYyUTgvL0dBL2I5T21UZloyczltTW5qMTd3bXcybzBtVEp0ZGNZNzkrL2V5YlZLV2twT0RwcDUrdThCaGR1M2JGdEduVEVCRVJnYXlzTFB1R1pjSEJ3ZkR5OGtKdWJpN2k0K054Ly8zMzI4ODVkdXdZTGx5NEFBRG8xS25UTmQ4SE9hZTR1d0FpSWlJaUlpSWlJZ0kyYk5pQVgzNzVCVDE3OXNUamp6OWU2bmhHUmdhQWdwbVpBTXJjRmI0b0tIenNzY2R1VUtYTzJXdzJtTTNtRy9yTFlySFlyMmMybXpGKy9IaElLVEZseWhUbzlmcFNOV1ZrWkVDajBhQjE2OWJZdG0yYlBXd3M3dmZmZjBkdWJpN2F0V3VIT25YcTNORDM2R3FrbEFBS1pob0hCZ2FpY2VQR3NObHMrT09QUCt4OU5CcU5QVUNOaW9weU9IL2Z2bjBBZ0pZdFc2SldyVm8zcWVvN0QyZW1FaEVSRVJFUkVSRzVXV3hzTEtaT25ZcjY5ZXRqMHFSSjl2Yk16RXlvcWdvL1B6K2NPM2NPQU5DclZ5K2NQWHNXNjlldngwc3Z2ZVFRbk8zZHV4ZkhqeDlIbzBhTjBMcDE2NXQ2RDBGQlFWaXlaTWtOdlVaUjJDbWx4UHZ2djQvazVHU01HVE1HelpvMUExQ3c0ZFQ1OCtkUnIxNDk1T2JtSWpzN0cvNysvbmp5eVNkeDhPQkJyRml4QW0rKythYkRtTjk5OXgwQTJKZE5jSmY4L0h3QWdFNm5Bd0IwNmRJRnljbkoyTGx6Sng1NTVCRjd2MWF0V2lFaUlnSXhNVEVPNS8vNTU1OEFnQWNlZU9BbVZYeG5ZcGhLUkVSRWJoRVFFT0x0VlZQVHh0WCtLZkdtMzR1L2J0ekNjTGVVYU9US3VTcXMyU2ZpRDBVV2Iyc1VITkllR2szcDZRdE9XRlUxNmRTUmc2Y2R6bTl1Nk9iS3VRQ1FFbS82QTRDdDZIV1RKbUUxVkE4MXRBTG5POTU3czVCbVVtaGMycDVWdGFvWFRpUWQvS3Q0VzBWcXR5QTM5blI4L01YS25sK3E5c2IzQjBoUFhYTlh6bFdsdEo1SWlQN1Q0Zng3RGEybEFqOVh6cmRaTGFkT0pzVWVMZDVXa2Rwekw5a09wS1hGWENsNjNiUnBVMCtyMXJlRHErZnpNL3MzZm1adnptZFd5VmVpangyTHZPeHFmeUs2ZFp3OWV4WnZ2UEVHOHZMeVVMdDJiVXlZTUFHcHFhbElUVTFGVGs0TzNuMzNYUXdhTkFpblR4ZjgxZDZnUVFNTUdqUUljK2JNd2VMRmkrMlBsQVBBRjE5OEFRQTMvSEY3Wi9SNnZmMHgraHR0N3R5NTJMWnRHL1I2UFdKaVlyQmx5eGFrcHFiaXdvVUw4UEh4d1crLy9XWi92K3JWcTRmZXZYdGovdno1K082Nzd6Qnc0RUQ3VHZjbWt3a3hNVEVJREF5czBKcW0xNXVVMGg2bUZzMnc3ZEtsQzc3KyttdnMyYk1ITnBzTkdvMEdRTUdqL2dEdzExOS8vM05wTnBzUkdWbndYNGR1M1Z6K3A0TXFnV0VxRVJFUjNYQlhMdVlmOEtxaDZ3a0F1WmZ6andPQXA2OW9CS0YrVjRGaEhCWU5VNlhhWHdpTWNlVkVEVFN4QUhvVmJ4TWFaYjRVYWtOWHp0Y3A0bjBBaXgwYUsxQjdyYVpObTZVbkpXVVd2Ylo1NUxjVVFxbjB2VXRGZVJWUUI1YlZ1VGhGaTE4QURIZG9yRUR0T3RWakdJQk5EbzNYOE9jR0QwMDNDSFdlS3ljcXdHVUFEaUdXVk5UM0llRFNJbUFhcldZUmdBOGNHaXRRdTZldjZJazAyTDlMeVVXMU9qcCtabDNGejJ5aG0vbVp0WGxZK3dIWWs1OXpJVWJuWGV0UlZhdG9jcEYzM05YenIwVllXRmc5VlZYZnRGZ3NDMkpqWTA5ZTYzak5temYzOS9iMkZwR1JrYVdmeHkxRGFHaW9ueERpSHphYmJYdE1UTXk1cTlXYWw1ZW54c2JHcGxXbXRwWXRXd1o2ZW5yYVRDYlQrY3FjVCtTTVRxZkQ1Y3NGUHd1SmlZbUJ0N2MzR2pSb2dQYnQyNk5CZ3dibzBLSGdaM2xIanhiOHZLVng0OFl3R0F4WXRtd1oxcTVkaXdFREJxQkpreWI0ODg4L0VSRVJnWUNBQUlkTmk2cWlvbzJpekdZenRtN2RpcnAxNitLdXUrNUNodzRkMExKbFN3Q083NWVucHllR0RCbUNUejc1QlBQbno4ZVVLVk1ncGNUY3VYTUJBRU9IRHJXSGxlNVFOQU1aQVB6OENuNEcxN3AxYTNoNmVpSXJLd3VIRGgxQ2FHakJ6eldMMXNJOWQrNGNMbHk0Z05xMWErUEFnUVBJejg5SFlHQWc3cjMzWHZmY3hCMkNZU29SRVJIZGNPZlB4MlhqUEJ4bW1rbWRGSURpMGl3N1o0U0FGaEF1bmk4OW5UUjZ1bnErbE5MSi82eGR2YmF6OFRTS0VLajh2YXZRU2NXMTZ3dElEeWV0TGw5YlN1RmtqZjFydUhjaE5SWDRjODhyZFdYQVE3cCtmVjNwSnRkcnR5TGZJeVFrSkVoVlZXRTJtOC9sU0ZVQVduNW1LNEdmMlp2em1aVlNvd0RBbVRObmNvQXpoMTA5NzNxdzJXd0JpcUtNOC9EdytCSEFOWWVwWGw1ZUsxVlZ6UUpRa1YxYkdna2hWaXFLMGgyQTB6QTFMQ3lzbXFxcUpwMU90eDlBbjhyVXB0ZnI5MHNwVHdHdWhlUkVycWhkdXpiQ3c4TVJFQkNBdSsrK0c3VnIxeTdWSnowOUhjZVBIMGZObWpYdEcxTzkvUExMbURGakJpWk1tSURQUC84YzA2ZFBCd0Q4My8vOUh6dzluZjFUVW5VODg4d3o2Tml4SSs2KysyNDBiTmdRSGg2bC8vbUlqbzRHQU54MzMzMEFnSUVEQjJMVnFsWFl0R2tUdW5YcmhzdVhMeU0yTmhaMzNYVVgrdlhyZDFQckx5a3RyZURuT3pWcjFvUldXeERYNlhRNmhJU0VJQ0lpQW52MjdMR0hxWGZkZFJlMFdpMnNWaXNTRWhKUXUzWnQ3TnExQ3dCbnBkNE1ERk9KaUlqSUxjd1hyQ25lL2g1UFZYb0FLVllCMk9kS1Y2dTBaWmRzazFaMUpMU3VCU1FXbTB3cWZYMjRYSHQ2VWxKTzhkZEtIdjZDM3ZYelMxMWEydVpEYW41d3BhL1ZJa3ZQNnFwQTdSYmt4RjdMK2FXWXJiOUI3OXFmdTZwS2E2bEwyOFJrYUZ4N1pOcHFzWndxMVZpQjJxdHJGUyt0VnJ0UVN1bWgwV2pHV1M5ZlBnenB4ODlzSmZBemUzTStzMHFlNHcrdHJpZFBUODhWcXFxMkUwSkFTam5YWURETUtuNWNDSHVJdmQxZ01LaGxqU09FMkI4VkZkWERoVXY2QWJqdXMyb2pJeU56akViajF3REdoSWFHRG8yT2p2NnlvbU5JS1JVQVpkNGpVV1dWTjVPMEtDd3IybndLS05qWmZ0MjZkVWhNVE1UZ3dZT1JscGFHMXExYjMvU05wOXdoT0RqWS9yaDdXWGJ1M0FuZzcvZE1yOWZqN2JmZnhyaHg0ekJseWhUWWJBVXIyb3dkTzlZZVlKYkZiRFlqSnlmSC9paisxWnc5ZXhhN2QrOEc4SGRJV3A0VEowNEFBQm8xY2x3UktDd3NEQkVSRWRpM2J4OWVmZlZWQUlCV3EwWGp4bzJSbUppSWhJUUVkT3JVQ1R0MjdBQUE5T3paMDZYclVlVXhUQ1VpSWlLM09IOCtMdnY4ZWV5bzdQa3A4ZEVwQUZJcWZYNVN6TjdLbmx0NC9jclhuaEtkQVZ6RHZSODVGQThndnRMblgwUHQxM3ArU2twY0tvRFVTcCtmV0RqRnBMTG5WNkIyZzhIUURVQVlBTDJpS05WVFVsTE11SlkvTjM1bStabXR6UG5YZU8vWGk4VmlDZGRxdFFFQTdnTXdYMVhWbjRvZkYwSTBWUlJsT1lEUnFxckdsVFdPUnFQSkJJRFEwTkMrUW9oNlpmVVRRalNYVWw0MkdBeXZsTlZIU25rMk9qcjZwN0tPQTBCWVdKak9ZckVFRkcreldxMUxOQnBOSHlIRWxaQ1FrS0NpZGxWVkxhNDgraStFVUtTVXR2TDZFVjBMS1NXT0hEbUNpSWdJSERod0FCOS8vREcyYk5rQ0FIand3UWZ0L2JSYUxjTER3L0hjYzg4aExTME5PcDBPSDN6d0FZUVE3aXJkYlRJek14RVpHWW45Ky9lamVmUG1hTnk0TVZKVFU5R3dZVU0wYWRMRTNxOW56NTdvM2JzM05tL2VEQURvMDZjUE9uYnNXTzc0RlptNXVtdlhMbnY0N2FxNHVJSy9Pb3NlNFMvU3BrMGIrL0VyVjY3QTI5c2JBUEQ4ODgvRHk4c0xiZHUyUlV4TURDNWN1SUJhdFdyWlo2L1NqY013bFlpSWlJaUlpSzVLVmRWNFJWR3lwSlFBa0NHRUtEbUx0bnJoNytlZEhFTnVidTdGaElTRXJLTFhRb2hSS1BzeGVTMEFUeUZFVHlsbG1RbUhFR0kzZ0orTVJ1TVFWVlgxUW9pR0FLQW95bU9ob2FGTkZVVkpWMVgxaEZhcmpTaGppQjlLekVSTFFJazFiNTBwWEVhRE0xUHB1a3RKU2NIKy9mc1JFUkdCeU1oSSt4cXFpcUlnTmpZV2UvZnVSYlZxMVVydDFKNmNuR3lmWVdteFdMQnQyellNSHo2ODFQaEZEaDA2QkI4Zkh6UnUzUGpHM2N4TmtKT1RBNVBKaElpSUNFUkVSQ0FoSVFHRmYwZGgrUERoOWpEemtVY2VLWFhlMmJObjdhOU5KaE5TVTFQdEcxS1ZwWFBuenZEMDlNVDU4K2R4Nk5DaHEvYnQxcTBiQmc1MFhDcThhR21Hc2hSdEh0VzZkV3VIOXZ2dnZ4L05temRIaHc0ZFlMWCsvUUJFOFpuTVc3ZHVCUUE4OU5CRFVCUW5xOTNRZGNVd2xZaUlpSWlJaUZ3aWhJQVE0aU1wNVhzbDJvdStlMThoaEZCTEhQT3VWcTNhcXdBV0ZyV1pUS2FIeTdxR3dXQllJNlhzQWNCTENQSHZxS2lvR2VXVU5WWUlVUXQvcnpuN2doQWlUMG9aRDJCOFlkdE1BREhsakhPNW5PTUE3UGZLTVBVT2NmbnlaZlR2My8rR2pYL1hYWGRoMGFKRjZOKy92LzB4YndDb1c3Y3UrdmJ0aTA2ZE9xRjkrL1o0Ly8zM0FSVE1vaXlhbVFnQVAvLzhNejc4OEVPb3Fvcm16WnNqUGo0ZUN4WXN3Tm16WnpGMjdGam9kSTVMTWFla3BHRFVxRkVBZ0duVHBxRlRwOXR6NmQvMTY5ZmpvNDgrc29mSVdxMFdScU1SSFR0MlJLZE9uV0MxV3JGOCtYSm90Vm84L2ZUZlN5OW5aR1RncmJmZVFreE1EUHo5L1NHRXdNbVRKekYwNkZETW5Ea1RJU0VoWlY1ejRzU0pDQWdJd05hdFd6RnUzRGluZldyV3JJbFBQLzBVQVFFQnBSN1h2NXJVMUZURXhzWkNVUlQ3Wm1ORmREb2RWcXhZVWVhNU5wdk5QbXU1WkhCTU53YkRWQ0lpSWlJaUluS1psTkpxTXBsOGlyZUZob2FHS29waUF0RERaREk1TEVsaE5Cb3pYQjA3TkRSMGhCQ2luNVR5L3dxdnRjQmdNQnd6bVV5cnl6b25LaW9xcEtnR0lZUkpWZFVCMGRFRnl5TVlESVkyaGQyMlIwVkZiU3J2K21GaFlYZGRiWm1DUXQ0QXVoa01obEpyR3hjbmhHZ2JGUlYxVXpjQ28rdFBTb24wOVBRYk5yNnZyeTgwR2czYXRtMExmMzkvZE9uU0JWMjZkSEY0MVB2WFgzL0Z6cDA3b2Rmck1YVG9VQUNBcXFwWXVIQWhsaTVkQ3FCZ0ovbzMzbmdEQ3hZc3dMSmx5N0IyN1ZvY1Bud1lIMzc0SWU2NTV4NzdXQTBiTmtUdjNyMnhkdTFhdlBubW14ZzNidHdORFl0dmxIYnQycUYyN2RybzBLRUR1blRwZ3ZidDI5dERacXZWaWlGRGhrQktpUUVEQnRnMzh6cDI3QmplZXVzdG5EcDFDZ0VCQVZpNGNDR0VFSGpsbFZlUW1wcUtFU05HWU9USWtSZzZkQ2cwbXIvM2NiejMzbnVSa1pGaDM5Q3JWYXRXK005Ly9vTVdMVnFVcXN2RHd3UHQyN2UvYXUycVd2cG5NYXRYRi93VjE2Wk5HOVNzV2JOQzc4WCsvZnR4NGNJRjFLdFg3NnBoTUYwL0RGT0ppSWlJaUlqSVpVSUliY2tnc1p3TnFMemhBcVBST0ZwS09WdEt1ZHBrTWkwRUlBMEdReGlBVmFHaG9aT2lvNk9uQVpEWGZBTlhrWitmbjZYVmF2OWIxdkhDKzN3WHdCa0EzNVl6MW8xTDRPaW04ZlgxeGJmZlh2V1ArcG9VQlhRVEpreHdldnpVcVZPWU9uVXFBT0NGRjE1QTNicDFrWnFhaXNtVEp5TXFLZ29BOE1vcnIyREVpQkVBZ0ZHalJpRWdJQUF6WnN6QTRjT0g4YzkvL2hORGhnekJzR0hENE8zdERZMUdnNGtUSjZKZXZYcFlzR0FCcGs2ZGlvc1hMMkxreUpFMzdCNXZoTURBUUd6Y3VOSHBzWG56NWlFeE1SRitmbjRZTVdJRXBKUllzMllONXN5Wmc3eThQQVFGQldIaHdvWDJ4KzYvL1BKTHZQWFdXNGlMaThPQ0JRdXdkZXRXakJrekJrYWpFVURCMnFUUFAvKzhmZnlBZ0FEMDd0MjdVblhiYkRZa0pDUUFBS3BWcXdhZ1lJT3FsU3RYQW9COWFZRE9uVHZiWjkyV3B5aWNUVTFOZGJyMmE2TkdqZkRkZDk5VnFsNXlqbUVxRVJFUkVSRVJ1VVJLQ1NHRVdVcDVmNG4ybG9xaS9BemduMUpLVTRuVDlrc3ByU2hENjlhdDc5Vm9OSjhBNkMyRWdKUXlKeXdzekNzeU1qTEhaREtOTUJnTUdZcWkvTWRvTkQ0b3BSeHJNcGtPM29CYkF3QWNPblRvRXY1ZUdxQVVvOUhZRkFWaGFqV1R5ZlFlYm5DNFMrNm4wV2pRckZrenQxemJZckZnOU9qUnVIejVNbHEwYUlGaHc0YmgrKysveDd4NTgyQTJtK0hqNDRPeFk4ZmlzY2NlY3ppdmYvLytDQTRPeG52dnZZZTB0RFFzWDc0Y1RabzBjVmhqYy9qdzRkRHI5Wmc5ZXpZV0xWcUVXclZxWWNDQUFUZjdGcSs3alJzMzJzUHZTWk1td1d3MjQrMjMzMFowNFY2QW5UdDN4dnZ2djIrZnJRb0F0V3ZYeHRLbFN6Rjc5bXlzWHIwYUNRa0ptREZqQnI3NDRndm85ZnBycm1ubzBLSEl5c3FDcDZjbk1qSXljTzdjT2RTcFV3ZDE2dFFCQUV5ZE9oVm1zeGt0V3JSQXQyN2RBQlNFN0s2R3FlVXB1ZFFEWFR1R3FVUkVSRVJFUkZRdUthVUhBS2lxT2h1QVgvRmppcUw0RnZieEtYbE1Tdm13cXFxNUpjY0xEUTF0SzRSNFhRanhMSUNjd2tmN0U0VVFLMVZWUFdBMEdnZEZSVVhGbUV5bU1hR2hvWWNVUlprTndHUTBHcjhIOElVUVlsdGtaS1NsNUxoQ2lBNUdvL0ZSVlZYekFmeDRuVzYvU0ZqaDcvNGhJU0dHbUppWXFPczhQcEdkVHFmRGlCRWpNRy9lUE15Y09STmFyUllOR3phRXhXSkJwMDZkTUhueVpOU3RXOWZwdWExYnQ4YXFWYXN3YytaTTNIWFhYUTVCYXBGbm4zMFdxcXBpeTVZdFZXYXR6UzVkdXNCb05DSWtKQVRkdTNlSDFXcUZUcWVEajQ4UDNubm5IZlRwMDhmcGVSNGVIbmp2dmZmUXBVc1hMRm15QkxObXpib3VRU29BK1B2N0l6WTJGa0JCT0I4Y0hJeXhZOGRDQ0FFQUdEWnNHQTRjT0lEeDQ4ZmIyN1p2MzM1ZHJrMDNobkIzQVVSRVJFUkV0eUtEd2RCTkNQR2RsRklQNEVtVHlmUzd1MnNpY3BlV0xWc0dlbnA2UmdHb0o2WE1FMEk0ekRRdGZQemRDMEN1bExMa0JsUWVVc280azhrVUNnQkdvN0dGbEhLMUVLS2xsRElQd0RLTHhmSmhiR3hzR2xDd2JxbVU4bjhBTGtSRlJmVW9HaWNzTEt5MnFxcFRBVHduaFBDVVVoN1B5OHU3WDYvWE53SFFRMHI1dUJEaUlRQ1FVcVlKSVdiYmJMYmZOUnJOUGlsbEw1UEp0UFZhM3dlRHdiQlNDTkZMU3BrcGhGZ2ZGUlUxK2xySHJPb2FOUTk5RUVLdXJPTmZPL0NUMmRQUW9WMmI4azhpQjJhejJTSFlPM2JzR0pvMGFYTGR4cmRZTEZWcTltSmVYaDQ4UER6c3dXUjJkamF1WExtQ2dJQUF0OVVrWmNFazlxS2FTanB6NWd6cTE2OS9NMHU2NVptaVkvREdtUEU0ZGVac0JsUjFjRXBDVExuclh0OHNuSmxLUkVSRVJFUkU1UkpDSEFkUUQ4RG93alZON2E2MkFaWEJZSmdGb0dmUjY2aW9xQVNEd1hCQ1NybGFVWlNGa1pHUlo0djNUMHRMTzErM2J0MGhRb2d6eGRzakl5TXZBQmdSRWhJeVVhUFJ2S3lxNnBHNHVMaHNnOEh3cHhEQ1J3aHhGQUNrbEVOTkp0UFhBS1RSYUN4YTJORGxUYkRLMHJwMTZ3WUEra2twdnlvTWExOFBDd3Y3cUxBdW9odW01QXpKNnhta0FsWHZNZkNpZFdpTCtQajR3TWZIcDR6ZU4wZFpJV29SQnFtM0Y0YXBSRVJFUkVSRWRGVWVIaDRiVkZVMUZxNXBPcmN3SUxXNzJnWlVoVE5UTllXYlZsMHdtVXlOVENiVEkyRmhZYlV2WDc2Y0R3Q2hvYUZQS29yeVlGUlUxT2k2ZGV2T0JEQlFWZFUrQUJ5Q3lyQ3dzSHBTeWpaUlVWRWZGYldwcXZxaWxISzNvaWkxRlVVeFNTbFBvSEF0VTFWVmF5dUtBcXZWZXMyYlFXazBtbkFwcGM1bXM4M1RhRFRwVXNwM3BaUWZBWGpsV3NjbUlxTGJoMUorRnlJaUlpSWlJcnFUV2EzV2R4VkZpU3VjWFRWUENOR3orQzhwNVVnQWtGSys3dVRZRHdDT0ZyNSt1bWhNS2VXNDZ0V3Jud29LQ3ZJU1FuU1FVcjRFQUptWm1ST2tsSEZDaUcxR283RmY4VHBVVlowTVlJM1JhTFEvL24vdzRNSHZZMkppVHBWUmVwaVVNajgzTi9mMHRkeC9ZUjNEaEJCZnhzVEV4SnBNcGpNQTVnc2hSb2FHaHQ3K3UvWVFFWkhMR0tZU0VSRVJFUkhSVmFtcUdnOGd2M0RkUDR1cXF1Yml2NFFRK1lWZDgwc2VBMkFGa0JNVkZiVTNLaW9xc21oTUtXVi9BTnRPblRybHNEbFZVbEpTcHFJb2owZ3A5d1BvQ2dCR28zR1UwV2o4WGxHVTk2U1VSd0NzRFFrSktYZUxkVVZSdWdHSVRFcEt5cXZzdlJ1TnhxNEF2cEZTcHVUbDViMVQxRzZ6MlQ2UVVpWUtJYjRPRFExOTdDcERFQkZSRmNJd2xZaUlpSWlJaU1xbHFtcUR3aS9IQ0NIK0tQNEx3SElBRUVKOFh2S1lFR0p3eWJGQ1EwTWZGRUkwa2xKKzQreGFrWkdST1ZsWldiMmpvcUxlQWdBcFpSTUFQU0lqSXkvYmJMYW5BU2hhcmZhbnNMQ3dHbVhWR3hvYUdnckFLSVQ0cmJMM2JEQVlCZ0hZWExoUjFwTi8vZldYZmJtQW1KaVlLd0NlQkpDaktNcVBvYUdoNzRIZll4TVJWWG44aTU2SWlJaUlpSWpLcFNoS3NoQUNRb2pSSnBQSnAvZ3ZxOVhhQlFDc1ZtdjNrc2VrbEorVUhFc0k4YTZVOHJUSlpQcXA4TFZOQ0tFcDNxZkViRklqZ0RnQWlJbUpRVlhrWVFBQUlBQkpSRUZVU1pCU0RwTlNhbEN3SVZiUm1OckMzMlZodmVNQjJLU1VpeXA2ci9mZGQxOHRvOUc0VEFpeFVrcVpKWVRvYVRLWkRwYnNaektaNGxSVmZVaEtlVkZSbFA4WWpjWUR4VGE5SWlLaUtvZ2JVQkVSRVJFUkVWR0ZHWTNHMFZKS1ZVcHBWUlRsRVFCUUZDV3RaRCtUeVRRV2dIMHI2MGFOR3VrQmVBZ2hQa1BCRWdBQWtBUkFielFhWjBncG80cWRMb1FRN1FFOEtLV2NYR3pNTlMxYnR0d1FGeGVYSHhvYStvS2lLQTBBUEFBQXFxcGVNQnFOVHdFWUtLWDh6bVF5SFhmMW5scTJiT25qNmVrNVNnanhMZ0IvQVBzc0ZzdUEyTmpZazJXZGMvRGdRWlBCWURCS0tiOFVRdlFFc01sb05DWUFlQ0VxS21xdnE5Y21JcUxiQThOVUlpSWlJaUlpcW96bmhCREd3azJwc3FTVTA2T2pvMU9jOUZPTHYwaEpTVEducEtUMEt0NW1OcHRYNlBYNjNsTEtWNFVRUGlYT3o1SlNyclRaYkI4WGI0eUxpOHNIQUNHRUVjRHJBSElBTEQ1NDhPQmZCb05oTklBMEFHOVU1SWIwZW4yZ2xIS3NsTklEd0hpVHlUUUxnSzI4OHdvM3BPb1ZHaG82UUZHVVNRQU9SMFZGN2EvSXRZbUk2UGJBTUpXSWlJaUlpSWdxTENvcUtnd0ZNMDRWdUJBNFhrMWhNRHFvTXVlYVRLWTNBTHdKUUJackc5R3FWYXNtaHc0ZE9sK1JzYUtpb3BJTUJrUHZ2THk4VTNGeGNha1ZyU1U2T3ZvSEFEOEEwS0JFaUV4RVJGVUR3MVFpSWlJaUlpS3FMSWxyREZLdkUxbXk0ZENoUThjcU01REpaRHB3N2VYY0V1OEpFUkhkQUF4VGlZaUlpSWlJaU9pR3NsZ3NpRHVjNE80eWlPZzJrWmgwRkhsNStlNHV3eW1HcVVSRVJFUkVSRVIwUTJWbVpXSCtaNHVnMCtuY1hRb1IzUWFzVmlzeXM3TGNYWVpUREZPSmlJaUlpSWlJNkliSWwrcFpEeUhPcWxMcU16SXozVjBPRWQxdXBFeXpXWEhLM1dVVXh6Q1ZpSWlJaUlpSWlHNklNd2t4aVhjMXZXK0lvdFhWZFhjdFJIVDdzUWw1NGVUUm1EaDMxMUVjdzFRaUlpSWlJaUlpdWxIVUUwbC94UUc0cGNJUUlxTEtVdHhkQUJFUkVSRVJFUkVSRWRIdGdHRXFFUkVSRVJFUkVSRVJrUXNZcGhJUkVSRVJFUkVSRVJHNWdHRXFFUkVSRVJFUkVSRVJrUXNZcGhJUkVSRVJFUkVSRVJHNWdHRXFFUkVSRVJFUkVSRVJrUXNZcGhJUkVSRVJFUkVSRVJHNVFPdnVBb2lJaUlpSWlLNUYvZnIxcS9uNStWVjNkeDFWbVVhanFRTkE1KzQ2aUlpSTNJMWhLaEVSRVJFUjNiYWFOMi91cjlmckp5cUswdEhkdFZSeE9nRDN1cnNJSWlJaWQyT1lTa1JFUkVSRXR5MjlYdDlFVVpTK0FKcTR1NVk3aGFxcXA5eGRBeEVSa2Jzd1RDVWlJaUlpb3R1V3Fxb2FJWVFpaE1pUlVpNEZFT2Z1bXFxNEN4YUxaWXU3aXlBaUluSVhocWxFUkVSRVJIVGJrMUxtQ3lFMlJrVkZiWEozTFVSRVJGUjFLZTR1Z0lpSWlJaUlpSWlJaU9oMndEQ1ZpSWlJaUlpSWlJaUl5QVY4ekorSWlJaUlpSWlvQ2dpNjk5NEdXcVZhc0x2cklMcmQ1RnVzUjg4Y2pUM3A3anJvOXNBd2xZaUlpSWlJaU9nMjE2QnBTSkJXS0o5RFNLTzdheUc2M1hqb05QR05Hb1VPUzBtSlRuRjNMWFRyWTVoS1JFUkVSRVJFZEp2VEFVRVFhQ2tnQXIyOHZLRFZhdHhkRXRFdHoyYTFJU2MzRjFKSVFJOUdBQmltVXJrWXBoSVJFUkVSRVJGVkVUcXRGcSsvK2pKQ1ErNTNkeWxFdDd5NHd3bVk4OGtDWE1uTmNYY3BkQnRobUVwRVJFUkVSRVJVUlFoRlFZdG13ZWpRcm8yN1N5RzZMV2c0aTVzcWlHRXFFUkVSRWQzeFFrTkRIMVVVNVdkbng0UVFBTEREYUhSY2hsQlYxYWVpbzZOL3ZBbmxFUkVSRWRFdFFuRjNBVVJFUkVSRTdxYXE2dThBVWwzdEw2VThsNStmdi9VR2xrUkVSRVJFdHlDR3FVUkVSRVIweDR1Smlia2lwVndCQUZMS012c1ZIUk5DL0JBWEY1ZDljNm9qSWlJaW9sc0Z3MVFpSWlJaUlnQldxM1dsbERKZkNPRTBVSlZTb3ZCWXZzMW1XK09HRW9tSWlJakl6UmltRWhFUkVSRUJzRmdzS1FBT3VkRDFrSlF5OFViWFEwUkVSRVMzSG9hcFJFUkVSRVFBNHVQakx3UFk3VUxYM1ZhcjlkeU5yb2VJaUlpSWJqME1VNG1JaUlpSUNsaFZWWTJWVXVZQWptdW5GdnZhTEtXTWlvdUx5M2REZlVSRVJFVGtaZ3hUaVlpSWlJZ0tLWXJ5QjRDMHNvNUxLVE9GRVB0dllrbEVSRVJFZEF0aG1FcEVSRVJFVk1oa01oMEdjS1RvdFpUU1BpdFZDQUVBUnd2N0VCRVJFZEVkaUdFcUVSRVJFZEhmcEtxcTN4UUdwODRzQlNETE9raEVSTmZQOU9uVHNXN2RPb2RsVjRwTFMwdkQ2Tkdqc1hyMTZ1dHl2VzNidG1IZHVuV0lpb3FxOExsLy9mVVhObTdjaU56YzNETDdSRVJFWU4yNmRiQmFyUzZQSzZYRTVjdVhLMXlQcTdadDI0WkZpeFloTlRYMWhsMkRxS3JSdXJzQUlpSWlJcUpieVpVclY5YjcrdnBlQWxDenFFMElBU2xseHVYTGw2L1BkK3hFUkhSVmYvMzFGNzcvL250MDdkb1ZUejMxbE5NK0hoNGVPSExrQ1BiczJZTm16WnFoVmF0V2xiN2U5OTkvaituVHB3TUFubi8rZVJpTnhncWQvNy8vL1EvZmYvODlObXpZQUM4dnJ6S3ZzWDM3ZHZUdTNSdGFyV3R4ekh2dnZZZkRodzlqMGFKRkNBZ0lBQUJZTEJaczM3NjlRdlVCUUk4ZVBhRFQ2UnphRmk5ZWpLTkhqNkpYcjE0TzdjdVdMWE1weEEwS0NzS0FBUU1xWEF2UjdZeGhLaEVSRVJGUk1VbEpTWmtHZzJHZEVHSjQ4ZGxRUW9pZmp4MDdkdU9tQnhFUmtkM3k1Y3NoaE1CcnI3MVdacCthTldzaVBEd2NyN3p5Q3ZiczJWUHBNSFh2M3IyWU5Xc1d2TDI5VWJObVRYejExVmRvMHFRSm5uamlpY3FXNzFUUmpGU05SdVB5T1czYnRzV3Z2LzZLbDE5K0dVdVdMRUdkT25WdzVjb1ZUSmd3b2NMWDM3WnRHL3o4L095dkl5TWprWmlZaUw1OSs2Sng0OFlPZmRlc1dlUFNiRldqMGNnd2xlNDRERk9KaUlpSWlFcVFVaTREOEJ3QVhlRnJpODFtKzhhOVZSRlJWUk1VRk9UbDcrL2YvT0RCZzRjQXVQN3NkeFVYRnhlSDMzNzdEWDM2OUVIVHBrM3Q3Wk1uVHk1elJ1YVhYMzZKTDcvOHNsVDduRGx6MEw1OSt6S3Y5ZWVmZjJMczJMR1FVbUxhdEdsbzBxUUpoZzhmanZEd2NQajQrS0I3OSs3WGZrT0ZiRFliQUpTYUhYbzFUei85Tk5MUzByQjA2VktNSERrU2l4Y3Z0b2V4L2ZyMXcvUFBQMi92bTV5Y2pCMDdkcUJ2Mzc2b1ZhdVd2ZjJycjc3QzJyVnJTNDI5Yk5reWVIaDRZT1RJa1FDQWt5ZFBvbWJObXZEeDhRRUFOR3ZXREV1V0xDbXp0ajU5K3JoOEgwUlZDY05VSWlJaUlxSVNyRlpya2s2bk95NkVhQW9BVXNva1JWSGkzVjBYRVZVdGRlclVxU3VFaUFvTkRVMEFNQnZBRDlIUjBSbnVyc3ZkNXMrZkQwOVBUN3p5eWlzQUNoNXIxK2wwTUp2TnNGcXRHRDU4ZUxsakpDVWxZZnYyN2ZZQTA1bWZmLzRaSDM3NElhU1VDQThQUjZkT25RQUFuMzMyR1Y1ODhVVzgrKzY3R0QxNk5JWU1HWEpkN3N0cXRVS2owVUJSS3JaOXphdXZ2b3BqeDQ3aDhPSER5TTdPUm8wYU5RQUF2cjYrYU5pd29iMWZYRndjZnZycEp3d2NPTkNoM2RmWHQ5U1lzYkd4Mkx0M0wxNTQ0UVg3OGdHVEowL0dzV1BIOE8yMzN3SUFGRVZCdFdyVnlxenJLdXVMRTFWcERGT0ppSWlJaUVwSVQwL1BDZ2dJT0FDZ2FFclV3Y3pNekV2dXJJbUlxaTVGVVpvQldDU2xuR2t3R0haSUtYOFRRdnlWbDVjWEd4Y1hkMGZ0RExSdDJ6YnMzNzhmbzBhTlFrQkFBQzVldkloQmd3YmhtV2VlQVFCb3RWcjdUTXFyMmJ4NWM1bXpXUFB6OHpGLy9ueDgrKzIzOFBEd1FIaDRPSHIyN0drL2Z2ZmRkK096eno3RDY2Ky9qbzgvL2hoSlNVa1lNMmFNZmNhbXE5YXVYWXZaczJjN1hGZFZWWFR1M0xsVTM3ZmZmaHRQUC8yMDAzR0VFQWdQRDhlVksxZFF1M1p0WkdUOG5iZG5aR1FnT1RrWkFIRDgrSEVBUUVKQ0FuSnljZ0FBTFZxMGNEcm0zTGx6VWJ0MmJiejQ0b3NBZ0QxNzl1RFFvVVBvMnJVcmdvS0NLblNmUkhjYWhxbEVSRVJFUkNXY09YTW1KeUFnWUxlVThpa2hoQUpnTjlkTEphSWJTVW9KSVVRTkFIMEJQQUhndkY2dlR6UVlEQ1pWVmRkWkxKWS80K0xpOHQxYzVnMlZuWjJOMmJObm8xR2pSdmJIMXovNzdET2twNmVqWnMyYTZOaXhvMzBXWlhrYU5teUlmdjM2SVRBdzBLSDk2TkdqbURoeEloSVRFMUdyVmkzTW5qMGJJU0VocGM0UERnN0dpaFVyTUc3Y09HellzQUY3OXV6QitQSGpTejMybjV1YkN5bWxmVDFVczltTW5Kd2NlSHA2b25yMTZnN0xGQnc5ZWhRV2k4V2hMVE16RXlkT25DaDNscWVYbDVmVGphMzI3ZHRYYXYzVUR6LzgwUDcxcWxXclNwMnpmdjE2bUV3bWhJZUhvMXExYXBCU1lzR0NCZERwZEJnelpzeFY2eUFpaHFsRVJFUkVSR1haSTRRNEI2QWFnRDN1TG9hSXFyNmlUZThLZjRnVEFDQkFDTkZGbzlHOHJpaktHWVBCc0N3dkwyOUJWWjJ0T212V0xLU2xwV0hod29Xd1dDeElTRWpBVHovOWhORFFVRHo5OU5NUVF1REFnUVBZdkhtelMrT05IRGtTdFd2WEJsQVExQzVkdWhRclY2NkV4V0pCcTFhdEVCNGVEbjkvZi9zc3pwSzh2THp3OGNjZlk4NmNPVmkvZmozR2pCbUR0bTNiWXRpd1lmWjFXTHQzN3c2THhXSS9wMmd6cHM4Ly94dzllL1owbVBFNlpNZ1FYTHAweVdGdDF5MWJ0dUM5OTk2RHA2ZW53N1YvK2VVWGgzVk9IM3ZzTVR6NTVKT2xhdXpjdWJNOU1OMjllemZtelp1SEdUTm00TzY3N3dZQTNIWFhYYVhPbVRkdkhvUVEyTEpsQ3padjNvenM3R3djUG53WXc0Y1BkNWlWZXVIQ0JTeGZ2dHpwZXdNVUJNbEVkeUtHcVVSRVJFUkVUcGhNcGdOR28vRTRnQm9tayttQXUrc2hvcXF0K016RW9sQzF4UEg2QUNaNWVucStaVEFZOWdMWUNXQ0h4V0pKam8yTlBYblRDcjJCZHUzYUJRRDJ0VklCd05QVEUrKy8vNzc5L1ZteVpBa2lJaUpjR20vKy9QbW9YYnMyMXE1ZGl3VUxGaUFqSXdPZW5wNElEUTFGZEhTMDAzQ3lMTjI3ZDBkU1VoSWlJaUlRRVJHQmJ0MjZZYzZjT1JnMGFCQ3NWaXNPSERpQXhNUkU5T25UQjk3ZTNrNW4wT2JtNWtLdjF6dTA1ZWNYVERZdXVTbVZwNmNuZkgxOVliRllzSHYzYm9TR2hqcXR5OGZIeHo3VDllalJvd0NBb0tBZ2g5bXZKYlZyMXc2SmlZbkl6czZHcDZjbm9xT2pFUkFRWUgva3Y4ajU4K2Z4My8vK3Q1eDNodWpPd3pDVmlJaUlxcHpBcGszcjZJVlBBM2ZYUWJlL2ZLdTZFeW84R2dXWDhWMHN1VjFPbmhyazdTVlBLVUpKejhtekJ0enFmMVk1VnV2WmM4bXhhZTZ1NDNZUUZoYW1VMVcxbzVTeVZ2bTliMDlTeWpyT0h1OTJGcXdXbTdYcURlQWhLV1VQQUJjOFBEemlRME5ESS9NczhrU3VWZDdXT3dLTkhEa1NhV2xwOFBYMXhkNjlleEVSRVlGUm8wYlpaMWtDUUhoNE9NeG1zMHZqMWFsVEIwREJETXVNakF4MDdkb1ZZOGVPeGFWTGw3Qmp4NDRLMWRhMWExZTBiTmtTMzMzM0hSWXZYb3lubm5vS0FEQjY5R2dBd1BUcDA1R1ltSWdSSTBhZ2Z2MzZBQXBtdzc3d3dndDQ5ZFZYOGRCRER5RW5Kd2QxNjlaMUdMY29URDF5NUFqbXo1K1A4UEJ3aElhR29rZVBIdWpSb3djeU1qTHcwRU1QbFZsWC8vNzljZmJzV1FDd2I3WTFiTmd3KzJjb09EZ1lScVBSNFp5cFU2ZmF2Lzdzczgrd2QrOWVUSnc0c1ZUUTI2eFpNeXhac3FUTWEvZnAwNmZNWTBSVkdjTlVJaUlpcWxLQzdtM2RRS2VJdVJMeWZuZlhRcmUvN0h5cEVVSUFHanp1N2xySU9hdUV5TXBUdFVJQU5sVzhCNDJUS1gyM0VHK05KcWwrazVhanpoeUxPK0h1V201MU5wdnRuNHFpTENoODVMMUtrckw4OExNb0ZDc2VxZ29oSUFvTzFBRlFSd2h4ajFhTGRiRGQwaC8vY2hWdE1wV1Nrb0xGaXhlalRaczJHRHg0c0VPZm9vQzBJb1lQSDQ3V3JWdmJIODJ2WDc4KzdydnZ2a3JWT0dUSUVQVHIxKytxdTl3WDJiSmxDNUtUaysxOU16SXlFQndjN05DbktFeHQwcVFKVWxOVHNXWExsakpub1RyejdMUFBJanM3dTh6anRXclZ3ckZqeDV3ZVMwcEt3aGRmZklHK2ZmczYzUlJMVVpTcjNtZDU2N3dTVlZVTVU0bUlpS2hLMFNvaVdBclpSVUFFbHQrYnFEd0YzeWp5KzhWYm1CQ1FBS1M4UGI2eGwwQ2doMDdiRWdERDFISW9pdElhUURVcFpZWVFva3F1RVNxRTBBRzRwMlM3czhmOEMvc0RnRTFLbVMyRXlKUlNwdGhzdHBreE1URWJHalVONlFDdDh0aU5yZmpHczFnc21EaHhJblE2SFQ3ODhFTW9Ta0dXTHFYRXhZc1hLenllbDVjWHZMMjk3VUhxOWVCS2tBb0FHelpzUUowNmRkQytmWHRrWm1ZaVB6OGYvdjcrRG4yS3d0UjY5ZXJCWURCZzI3WnRHRE5talAyK3k5T3ZYNzl5KzN6eXlTZWwyc3htTXlaTm1nUi9mMys4L2ZiYkxsMkxpQW93VENVaUlxSXF5ZGZIQjBPSERFYndQVTNjWFFvUkVaS1BuOENYSzFZaS9WS0d1MHU1SFcxVlZYV0t1NHU0RVlRUTlZUVFHNEZ5QTFSSUtUT2tsTHVrbEp0VlZUMEJJRU1Ja2FiVDZaSnZXc0Uzd1pRcFV4QWZINC9aczJjak1EQVErZm41T0hQbURPcldyWXZldlh0WGVMekJnd2M3N0ZDL2R1MWFsOWRjTGFsNTgrWVlPblNvUzMyUEhqMkttSmdZREJzMkRJcWk0UFRwMHdBS1F0UGlpc0pVRHc4UDlPalJBek5uem9USlpFSllXRmlaWXhkOVZyVGFna2pucTYrK2N0cXZhZE9tNk5TcFU2bDJxOVdLeVpNbkl6RXhFWFBtek1HRkN4ZHc2TkFobkQ1OUd2WHExWE02UzVXSS9zWXdsWWlJaUtva1QwOVBkT3JRRGgzYXRYRjNLVVJFTUVYSDRJZTFQekpNclp3TDBkSFIwZTR1NGtZd0dBeVhuTFVYbjJXdHFtcUNFR0tleldaYms1bVptWm1Ta3BJSDRQWitucjhNeTVZdHc0WU5HK0R2NzQrZmZ2b0pjK2ZPeGVuVHAzSHZ2ZmZpeXkrL1JIaDR1TlB6WnMrZWpXclZxdUhWVjE4dGRheHg0OFlPcjJOalk3Rmx5NVpTNjRPV3gydzJJeWNueCtVdzlldXZ2NFlRd3I2MjZwRWpSd0FBRFJzMkxEVXVBT2oxZW5UcDBnVXpaODdFMXExYnJ4cW1YcjU4R1FCUW8wWU5BTUM4ZWZPZzFXcnQ0V3JSdUk4Ly9yalRNSFhidG0zWXZuMDdBSlNhbFRwcTFDaDdtSnFhbW9wWnMyYVZXVWRPVGs2Wng0aXFNb2FwUkVSRVJFUkVSRzRtaElDVU1oL0FHU25saWNKWnFHc09IanhvY25kdE4wdDhmRHdBNE9MRmk5aTllemNhTm15SWJ0MjZvWFBuenRCcXRYajAwVWNCQUZGUlVUQVlEUGJRZWNHQ0JhaFJvNGI5K0tGRGgzRGZmZmRkOVZINTc3NzdybFN3V1phc3JDdzgrT0NETHQvSCtmUG44Y3N2djZCRGh3NW8wS0NCdldZQWFOR2loVVBmNG1GcWd3WU4wTEJoUS96MjIyOFlOMjVjcVhITlpqTm16SmhoMzVES3o4L1BmbXpRb0VGNDY2MjM3Szk3OU9oUlpuM05talZEcTFhdEVCUVVoSVlOR3pyOFhxdlczL3U5WldSa1lOMjZkV1dPNCtwR1lFUlZEY05VSWlJaUlpSWlJamVTVXA0VFF2d0dZTGNRWXIvWmJJNk5pNHNyZTFlaEttcnc0TUhvMGFNSGdvT0RjZmZkZHp2TXRDd1NGUldGRVNOR1lNQ0FBUmcvZm55cDQydlhyc1dVS1ZNd2Z2eDREQmd3NEdhVVhVcCtmajRlZU9BQisyNzMrZm41MkxGakJ4bzJiSWhHalJvNTlNM056UVVBKzB6WmlSTW5JaWdveUg3Y2FyVUNBSTRmUDQ0aFE0WWdPVG5aSHFMV3JWdTNVdlUxYXRRSVgzenhSYm45bWpkdmptKysrYWJNNDcxNjlhclU5WWx1ZHd4VGlZaUlpSWlJaU54QVNua1p3RkFwNWM2OHZMd0xjWEZ4T1FCVWQ5ZmxMZ2FEb2R3K1JTSGdFMDg4NGZSNDkrN2RNWGZ1WEh6NjZhZm8xYXVYdyt6Tm02VkJnd2FZT1hPbS9mVXZ2L3lDN094c0RCbzBxRlRmb2pEVnk4c0xBTkMyYlZ1SDQwWExBMnpidGcxNnZSNGZmZlFSZHV6WUFhMVdpMWF0V3RuN0pTUWtZTldxVmZiWGVYbDVGYW81UHo4ZjhmSHhPSGZ1SEhyMjdGbWhjNG51TkF4VGlZaUlpSWlJaU53Z09qbzZBNER6M1lNSVFNRm1TNmRPblVMZHVuV1JuSnlNUC8vOEUrM2J0OGQ5OTkzbnRIL05talV4ZlBod3pKOC9INHNYTDhhNzc3NTdreXQyWkxGWXNHalJJdWoxZWd3Y09MRFU4WkpoYWtrYk4yNEVBQVFGQldIT25Ea0lEQXpFdEduVDBLcFZLNGQxWHlNaUloQVpHZWx3YmxuTEhLaXFpaE1uVGlBdUxnNS8vZlVYWW1OakVSOGZENnZWaXZidDJ6Tk1KU29IdzFRaUlpSWlJaUlpY3J1TEZ5L2krUEhqT0hic0dJNGVQWXJFeEVRY09YSUVWNjVjd1crLy9ZWTVjK1lBQUVhTUdISFZjUVlOR29SdnYvMFdxMWV2eHBBaFExQ3ZYcjJiVWI1VC8vM3ZmNUdhbW9yaHc0YzdyRWRhSkRzN0czcTkzbUhUc2VLR0RSdUdDeGN1WU5xMGFmRHo4OFBubjMrTzdPeHNQUExJSXc3OWhnd1o0ckJtNnRXODhjWWIyTE5uai8xMVFFQUF1bmZ2anZ2dnZ4L3Qycldyd04wUjNaa1lwaElSRVJFUkVSR1JXMWtzRmp6MjJHT3dXQ3oyTm45L2Y0U0VoS0JwMDZiMm1aY1BQUENBdzNJQXVibTV1SFRwa2tOZ3F0ZnJNWFRvVU15Wk13ZkxseS9IaEFrVFNsMnZYNzkrTi9hR0FQeisrKy80NXB0dkVCd2M3RFFBdm5qeEloSVNFdXliVkRsenp6MzNZT0hDaFFDQVk4ZU80WnR2dmtGZ1lDRDY5dTFyNzdObXpSclVxRkdqekRGeWNuSUFBQnFOQmdEUXUzZHZCQVVGd1dnMElqUTAxTDcyNnM2ZE83Rml4UW9BQlp0UDVlYm00b01QUGloejNPenNiS1NrcE9DRER6NUE4K2JOTVhqdzRETDdFbFVsREZPSmlJaUlpSWlJeUsxME9oMEdEQmdBdlY2UFZxMWFvVVdMRnFoVHA0NzkrSWtUSi9Ed3d3L2o1WmRmeHJadDI3Qmp4dzU0ZTNzak5qWVdlWGw1YU5HaWhjTjRUei85TkM1ZHVvVG5ubnZPNmZYKzhZOS93TWZIeDZYYUxCYkxWWGUxZDJiZnZuMFlQMzQ4YXRTb2dXblRwc0hEd3dNQU1IRGdRSGg1ZVVHbjB5RXhNUkZYcmx6QkF3ODhVTzU0NmVucGVQMzExNUdUazRQSmt5YzdiTTVWY2xPcm1UTm5JaU1qQTlXcVZZUE5ac1Btelp0UnZYcDErUHI2QWloWWI5YlptclBKeWNuWXVuV3IvWFZlWHA3RDY1SVVSVUZPVGc2MmJ0MksvUHg4aHFsMHgyQ1lTa1JFUkVSRVJFUnU5ODQ3NzVSNTdLNjc3c0xVcVZNQkZPeHNYN1NXcUY2dlI5ZXVYZkhpaXk4NjlOZnI5WGp0dGRmS0hPL2xsMTlHdzRZTlhhb3JLeXVyd21GcXRXclYwTFJwVTB5Y09ORWg3UFQxOVlYSlpBSUErUG41b1gvLy9uanBwWmRjR3E5R2pScDQ0b2tuOFBEREQxKzFiMlptSmpadDJtUi9YYU5HRFpmV2poMDZkQ2lHRGgxYWJqK2lPeDNEVkNJaUlpSWlJaUs2YlR6NDRJT0lpSWlBbE5MKzZMcXJ4bzhmanpGanhwUzU0Wk16dnI2K3BUWjNLbW5jdUhFWU4yNmMvWFdyVnEzdzlkZGZsK3EzWk1rU0FJRE5acXRRN1hxOUhwOSsraW44L1B6SzdSc2VIbzd3OEhCWXJWWklLYUhUNlZ5K0RoR1ZqMkVxRVJFUkVSRVJFZDFXeXRxcHZqd2VIaDcyUis3ZHFhSWhNQUNYZ3RUaWlpOEZRRVRYVCtYKzlpRWlJaUlpSWlJaUlpSzZ3ekJNSlNJaUlpSWlJaUlpSW5JQncxUWlJaUtpTzRqRllzR3VYYnV1NjVqbno1K0h5V1JDWGw3ZWRSMVhTbmxkeDNNM0tTV3NWaXRVVlhWM0taVjI2dFFweE1YRklUOC8zOTJsRUJFUkVia0Z3MVFpSWlLaU80VFpiTVl6enp5RDBhTkhZOXUyYmRkbFRGVlZNV0hDQkx6MDBrdVlPWFBtZFJtelNIaDRPQjU1NUJHc1g3KyszTDc5Ky9kSDU4NmRrWmlZNlBMNDJkblp5TXJLdW02L3lnc1kxNjlmai9idDIyUHMyTEV1MTFnWkN4WXNRT2ZPbmJGNzkyNWN1WElGYytiTVFVNU9UcWwrc2JHeGVPbWxsN0IxNjFhWHg1NHpadzZlZSs0NXBLV2xWYW8ybTgyR1M1Y3U0ZGl4WTRpTWpMenV3VDRSRVJIUmpjYlZpSW1JaUlqdUVIcTlIdi80eHord2FORWkvT2MvLzBIcjFxMVJ1M2J0YXhwejZkS2xpSXFLUXYzNjlmSHFxNjg2RGUyS3ExYXRtc3RqUjBkSDQ5eTVjd2dJQ0NpM2IyNXVMc3htYzRWbWZmYnUzUnRtczlubC91VjU1NTEzOE95eno1WjUvUHo1OHdCd3plOTVlZkx6ODJFMm0yR3oyZkRUVHo5aHhZb1YyTHQzTCtiTW1ZT2dvQ0I3djkyN2Q4TmtNcUZuejU3WGRMMzA5SFQ4L1BQUHlNM05kZm9ySnljSEdSa1p5TWpJd09YTGwwdk5PTjY1Y3llOHZiMnZxUVlpSWlLaW00VmhLaEVSRWRFZDVNVVhYOFNPSFR0dzdOZ3g3TnUzRDQ4OTlsaWx4OXE0Y1NNV0xsd0lBRGh6NWd3ZWZ2amhjcytKakl4MGFleU1qQXdjUDM0Y1dxMFdyVnUzcm5TTjVXblNwQW5lZXVzdGg3WkZpeFloSVNFQnMyZlBkbWpmdEdrVGZ2NzVaMHlhTk1raDRFMU1UTVFubjN4UzdyVnVWcGhhM0xQUFBvdExseTVoMmJKbEdEVnFGTmFzV1dQZjNYbmZ2bjBBZ0hidDJsM1ROYlJhTGViT25Wdm1jWTFHQTI5dmIvajQrQ0F3TUJDK3ZyN3c4L05EalJvMVVMTm1UZVRuNXpOTUpTSWlvdHNHdzFRaUlpS2lLdUtGRjE1QVptWm11ZjB5TXpPaDErdXhkT2xTTEYyNjlLcDlIMy84Y1F3ZlByeFUrNjVkdS9EaGh4L0N3OE1Eano3NktCU2w3TldqOXU3ZGl6Tm56cUI2OWVybDMwUWhrOGtFQUdqVnFoWDBlcjNMNTFXVXI2OHZPblhxNU5DMmV2VnFLSXBTcWowdUxnNEFZREFZMEtoUkkzdTdoNGVIUzljcUNsT3JWNjllN2d4ZVY3ZzZ5M2ZVcUZIdzlQVEVmZmZkWnc5U3M3T3pFUnNiQzM5L2Z6UnAwdVNhNnFoZXZUbysvdmhqWExod0FlZk9uVU8zYnQzZzdlMk5hdFdxWWMyYU5iaDQ4U0ltVEpoZzd5K2x4T2pSbzlHbVRSczg5ZFJUMEdnMDEzUjlJaUlpb3B1SllTb1JFUkZSRlhIaXhBbGN2bnpaNWY3WjJkbmw5a2xQVHkvVjlyLy8vUS8vL3ZlL29kVnFNWHYyYkhUczJMSE04My85OVZlc1c3Y09OV3JVd0dlZmZlWnliVHQzN2dRQU5HL2VIQmN1WEhEYXg5L2ZIMElJbDhkMDV1TEZpMWkzYnAxRDI5bXpaMkd6MlVxMUh6NThHQUN3ZGV0VytQdjcyOXVQSHovdTByV0t3dFRwMDZkait2VHAxMUkyZ0lMSDlLT2pvM0gwNkZHSDl2ajRlQURBNzcvL2pwTW5Ud0lvQ0Y2VGs1T2gxK3RoTUJpd2MrZE9XSzFXdEc3ZEdsbFpXV1Zldzh2TEMydlhya1ZNVEF5QXY5K0Rqei8rMkI3bVRwZ3dBVjI2ZEVHL2Z2MlFucDZPcDU1NnlqNXpOem82R3Z2MzcwZWZQbjF3Ly8zM0F3QzJiTm1DUC83NEE2ZE9uY0xqanovT01KWG9PcE9xaXNNSmlmRDA5SFIzS1VTM3ZMakRDYkJaYmU0dWcyNHpERk9KaUlpSXFwaXZ2dm9LalJzM3ZpNWo2WFE2KzllcXFtTEpraVg0L1BQUG9kUHBNSDM2ZEJpTlJ1VGw1VGs5TnpJeUVwTW1UWUszdHpmbXpadUhSbzBhbGVxcjArbEt6V3BWVmRXK01kSEtsU3V4Y3VWS3ArUHYyTEVEdnI2KzEzSjdPSDM2TkdiTm1sV3FYYVBST0czWDYvVll2bng1cVhwZFVSU20xcTlmMytGOXJTeEZVYkI1ODJiODlOTlBUbytYRElNQllNaVFJVEFZRFBZTnlMWnYzNDd0MjdlWGVZMjVjK2ZDWkRKaHk1WXREdTIvLy82Ny9lc3hZOGFnV3JWcWVQMzExekYyN0ZqODV6Ly93Yng1OHdBQWd3Y1B4djc5KzdGeTVVcE1tVElGWnJNWjgrZlBoMWFyeFpRcFUyN29yR09pTzVYRmFzWENKY3Znb1hOdDFqelJuY3hpc1NEM09xNmZUbmNHaHFsRVJFUkVWWXlucDJlNWo0QkxLU3MwcS9QaXhZdVlOR2tTOXUvZkR5OHZMK1RtNW1MMDZORXVuWnVkblkwWFhuakI2YkZaczJhaGUvZnVEbTJIRGgzQ3BVdVhvTmZyblliQ1JiTWpyM1ZXNm9zdnZnaC9mMy8wN2R1M3pEN1RwazFEU2txS2ZXMVlaODZjT1lNTkd6YWdWYXRXWmZaUlZkVSt5M2ZKa2lVdWJhcmxpaWVlZUtMVWRiZHUzWXE5ZS9kaTRNQ0JDQTRPZGpnV0hCeU1uSndjN05tekI1NmVuZ2dKQ1hFNGZ2cjBhWnc1Y3diMzNITVBhdFdxQlQ4L1Azend3UWYyeC9RblRweUlQLy84RXl0V3JFQ0RCZzBBQUQ0S2hvVVZBQUFnQUVsRVFWUStQZ0NBaHg1NkNBODg4QUE2ZGVvRVZWWHRTeVU4OXRoajZOV3JGNENDRGN2T25qMkxOOTU0QTgyYk43OHU3d0VSRlZDRlBLZUJQQzBoL0M1bmxqM2puSWljT3BzdjFiUHVMb0p1RHd4VGlZaUlpTzRnbXpadHd2TGx5L0hVVTA5aDBLQkJwWTRmT0hBQUowK2VSTWVPSFJFWUdHaHZUMDVPeHFGRGgzRHZ2ZmZpMy8vK2Q1bXpSVjBWRXhPRDVPUmtwOGQrL3ZsbkFFRGZ2bjB4ZHV4WWgyTlhybHpCQXc4OEFCOGZIM3VJVjl5Wk0yZncxVmRmNGEyMzNpcHpvNmREaHc0aElTRUIxYXRYaDhWaXdlclZxOHVzYzlldVhVaE5UYjFxSDZCZ3lZR0VoQVFrSkNTZ2YvLytwWTZucDZmRFpyUForMTR2Qm9NQkJvUEJJUnhQU1VuQjNyMTcwYkZqUjNUdDJyWFVPV3ZYcmtWZVhoNzY5T21ERHo3NHdPSFl0R25UOE1NUFArQ2RkOTVCKy9idDdlMUZNMGlMMWx6MTl2YTJ6d3BPVDAvSEUwODhZZSs3Zi8vK1VodFNGYzJFTFpxWnZHalJJaXhhdEFnQThOcHJyMkh3NE1HVmZ4T0lDQUJ3SXZGUVN1Tm1JUzhDb3A2N2F5RzYzVWliTGUxTVlteWl1K3VnMndQRFZDSWlJcUlxS0RZMkZxdFdyVUxIamgzeDZLT1AydHN6TXpPUmxKU0V2WHYzT2cxVGYvenhSL3p5eXk5NCtPR0hNWFhxVkh0N216WnQ4T1dYWDZKQmd3YlE2L1Y0Ly8zM3I2bSs2ZE9uT3cxVGMzTnpzV25USmdCd3VoWnIwUnFnWlMxak1HdldMS1NtcG1MdjNyMllQSGt5SG56d3dWSjlkdTdjaVMrKytNS2xPb3NlNGEvSUdxZk93dFNpUi96OS9QenNnZVQxa0pHUmdSa3pac0RiMnhzVEowNTAya2RWVll3Wk13WmR1blRCazA4K2liVnIxd0p3L3Y2ZU9YTUdBQnlDOVBMb2REcUh6Ym9PSHo2TXMyZlB3bWcwd3MvUHI5enppMmE0RXRFMVU1TVRZaElBSkxpN0VDS2lxb3hoS2hFUkVWRVZkUGp3WVd6Y3VCSHA2ZWtPWVdyUlk5MEhEaHlBMVdvdEZleEZSRVFBQURwMzdseHF6SHZ1dVFjQVlMVmFrWitmZjAzMVdhMVdwKzJiTjIvR2xTdFhBQlRNaGkwNXN6SWxKUVZBMldIcXYvNzFMM3p6elRmNDQ0OC84TTQ3NzZCZnYzNFlNMmFNdzBZc28wYU53cWhSbzF5cWM4aVFJVGg4K0xEOWZhbXNvazIwZkh4OGtKU1VkRTFqTld6WTBINC9lcjBlTVRFeE9IdjJMQjU1NUJFWWpjWlMvYi85OWx2OC92dnZPSGZ1SElLRGcrM0xKSnc2ZGFwVTM5T25Ud09vV0pqcTYrdUxtVE5uMmwrUEhEa1NaOCtlUlhoNGVJWEdJU0lpSXJvZE1Fd2xJaUlpcW9LNmR1MkthZE9tSVNJaUFsbFpXZlpIc29PRGcrMXJuc2JIeDl0M1dBZUFZOGVPMlVPLzRqTU5TOXF3WVFNKyt1aWo2MTZ6bEJMZmZ2dXQvWFZrWkNTZWYvNTVoejZSa1pFQWdORFFVS2RqVks5ZUhYUG56c1ZYWDMyRkJRc1dZTzNhdFlpTGk4T01HVE9jem9BOGR1d1lEaDQ4V0daTmx5NWRBdUI4TTZmaWV2WHE1WFRaZ1NKRmo3ZWZPblVLQXdjT3ZPcFk1Vm05ZXJVOVROYnI5UmcvZmp6ZWZQTk5mUFRSUi9qdXUrOGMrc2JGeGVHLy8vMHY5SG85cGt5WjRyRDJhMktpNDlPTVdWbFpTRWxKUVZCUWtFdTdnRWRFUk9EY3VYUG8xYXVYUXpnZUh4OFBIeDhmVks5ZUhUazVPZVdPb3lqS0hiVVJsYzFpUVEyOU1qOGtKRVF2cFZTRkVLcWlLRGFyMVNvQjJEUWFqYzFtczZsQ0NCc0FxNnFxVm8xR1l3VmdzMXF0RmtWUmJJcWk1RnNzRm90R283RUtJZkx6OHZJc1dxMDJYMUVVczhWaXlRZGdWaFFsUHo4LzN5eUV5SkZTV25KemM3T3RWbXV1UnFQSlBYLytmSTRRSWxOUmxLeTh2THdNQUJmZCtxWVFFUkhkUmhpbUVoRVJFVlVSVWtvQUJUdlJCd1lHb25IanhraE9Uc1lmZi95QlJ4NTV4SDdzL3Z2dlIwUkVCS0tpb2h6QzFIMzc5Z0VBV3Jac2lWcTFhcFY1bmVEZ1lBd1pNdVNhYXQyL2Z6K09IRG5pMFBicnI3L2k2TkdqcUZtekpqdzhQQkFSRVlIYzNGeDRlWG5aK3h3NGNBQUFITmJ6TEVrSWdhRkRoNkpWcTFaNDk5MTNFUjhmajMvKzg1K1lQbjE2cWZNaUlpSXdZOFlNZUhoNFFGRVVwK1BwOVhyTW1qWEw2VEdMeFFLYnpZWTJiZHBjTlV6MTkvZDMrbGg5UmV6WnN3Y0E3TUg0LzdOMzUzRlZWZnYveDEvN2NCaEVja1J4d0RJVDFMNU9PR0xhZ0phMzFOVEtOTXNwemNxMExNZWN5a3hTYjJtTytVdTlEbGxtWnBOYU4zRE1NaHlEQkVkVWNFalJxQlJRaG5NNCsvY0hjZUlJQ0hhcm8vaCtQaDczMGRscnI3MzI1Mnl4bTIvWFhpdFhtelp0YU4yNk5kdTJiV1BSb2tYTzlwU1VGS1pPbllyTlpuTnVJTFYrL1hvQ0FnSklUMC9uaHg5K2NCa25OMVFPQ1FrcHNwYm5ubnVPMDZkUDA3WnRXMkppWXB4TEIrUlYwSHF0QlFrTURPU0xMNzRvVnQ4U3daSHRhYlY2MXI1OEF6VlBUMC9uNTl5ZlJjTXduTCt2SWVmM2IwR2Y4ODR3enp0TzNwQzZUSmt5enMvRm1UR2NlOS9MYThpVjI1NzNlK1FlbTZicDh2bnk4M212TlUzVHZLeWZtWHZPYnJjYkZvdUZyS3dzclFFcUlpTFhESVdwSWlJaUlpVkU3cXYzdVdGS216WnRTRWhJWU92V3JjNHdGYUJCZ3diczJyV0x2WHYzdWx5L2JkczJBTzY2NjY0cjNxZCsvZm91SWV5Zk1XM2F0SHhoNm4vKzh4OEErdlRwdzVreloxaTFhaFhmZnZzdDdkdTNCM0ptUEo0NGNZS2FOV3NXS3d4cTBxUUp5NWN2NTZXWFh1TFVxVk5YM1BqcDlkZGY1OTU3NzczcTd4RWVIbDVna0hpNWtKQVE1czZkZTlYajU3TFpiSVNHaGdJVUdOb09HellNcTlYS0F3ODh3T2VmZis3czE3MTdkMDZlUEVubnpwM1pzR0VESGg0ZTlPdlhqNmlvS0xadTNjcXhZOGVvVmFzV2tMT1dMT1NmOVd1MzIvbisrKy81NnF1dm5JSHU2ZE9uK2IvLyt6L3V2LzkrSEE2SGN5YnJ6cDA3T1hyMEtIZmVlU2VCZ1lIRittN2x5NWYvRTAvayttWHlSd0NaKzgrQ3dzcUMyb3ZxZjduaTlMODgxQzJvdlRoOThoNFgxcit3RW9vNHh0UFRzL1BWRENnaUl2SjNVcGdxSWlJaVVnS1lwdWtNVTNObm83VnAwNGJseTVjVEZSVkZkbmEyY3laYlVGQVFBUHYyN1hOZW41R1I0WHlGL3U2Nzc3N2l2ZExUMDRzZDVoU21vRFZUTzNic3lMSmx5M2owMFVmWnYzOC9xMWF0NHZQUFAzZUdxYm16Rnp0MjdGanMrMVNyVm8wbFM1Wnc0TUFCYXRldVhXaS9IMy84a2V6czdLdjhGZ1d2Ty9wM1NFdExBM0ptSUJiMFNuek5taldaTVdPR1M1dkZZcUZ2Mzc3TzQzdnZ2WmZhdFd0VHJWbzFJQ2M4all5TTVObG5uOFZtczdGKy9YbzhQRHhvMDZhTnl6alBQLzg4TzNmdWRHbDc1NTEzWEdiNTNuZmZmWmlteVlNUFBvaW5weWVUSmsxeW1Ra3BlVmc4N0RhYjdTamdhN0ZZRE1DRG5BRFJZaGlHa1ROUjB6QWNEb2NGd0dLeE9OdCtQNDlwbXNidjdRREc3ek03amQ5RFRNTXdEQndPUis1Qjd1OVhBOGc3bTlUNGZYeVg4bkxIenh2RUZoU2E1bTIvZkJacVFaOExtc0Y2cGM5NTcyVmMzaWdpSXVKR0NsTkZSRVJFU29DVWxCVG56dk81TzZnM2F0UUliMjl2VWxOVGlZMk5kYzQ0ekEwVno1MDdSM0p5TXY3Ky91emV2WnVzckN5cVZLbENjSER3RmU5MTExMTNPZS8xVityVHB3OU5talNoVktsU05HblNoT3JWcTdOanh3Nk9IVHRHeFlvVitmTExML0h3OEtCejU2dWJwT2JyNjB2VHBrMnYyR2YxNnRYRm1tRjZPWnZOZHRYWC9CbXBxYWxBL2xmODgwcEpTV0g2OU9uT21ja3hNVEVzWDc2Y2YvLzczODZmaVpvMWF3TFF0bTFiL3YzdmY3TnUzVG9HRGh4SVpHUWtLU2twM0hubm5majcrN3VNVzYxYU5abzJiVXEzYnQxWXQyNGQyN1p0Y3dheWVlM2N1Wk16Wjg1UXRteFovdjN2ZnhmNW5lNjY2eTVuVUg0anNYcDZtV2syeDVERVEzdS9kbmN0aFRBQUMrQUY1QzZlNndWNCtQajRlSm1tNldPYXBzVTBUYS9TcFV0YlROTzBPQndPYjlNMHZjcVdMV3VZcHVscHRWcTlBRXpUOURCTjA4UGhjSGlhcHVsWm9VSUZpOFBoOEFRTTB6UU5oOFBoWlpxbTFUUk53elJOcTdlM043LzN0WnFtYVpRdVhmbzE5endDRVJHUndpbE1GUkVSRVNrQnpwNDlDK1M4TXAyN2ZxS25weWNOR3paazE2NWRSRVZGT2NQVW0yKytHYXZWaXQxdTU5Q2hRL2o3Ky9QdHQ5OENSYzlLQmVqYXRlc1ZaM0h1MjdlUFNwVXFVYmx5NVVMNzdOMjdsNFNFaEh6dHVjc0hHSWJCWTQ4OXh2VHAwNWszYng0MWF0VGc0c1dML090Zi84b1g5djBWL3VyWC9GZXNXRkhrcGxYRlVhWk1HZjd6bi84NHc5U3laY3NXMk8rbm4zN2loUmRlSURFeDBmbmFmRVJFQkdmT25LRi8vLzY4ODg0N0xrc2orUHY3YzlkZGQvSE5OOS93eFJkZnNHVEpFZ0FlZWVTUmZHT1BHalhLK1JyLzExOFhudjk5K09HSEFGeTRjSUgxNjllN3JPT1pWMVpXRmc2SGc0Q0FnQnN5VEwwT21FQTJrUDc3LzV3eU1qSmNPcDQvZjk3bE9IY0dkV0hPbkRselZZV0VoSVJNcElEWC9rVkVSTnhKWWFxSWlJaElDWERpeEFuZ2o1bUh1Wm8yYmNxdVhidllzV01IZ3dZTkFuSmVGYi8xMWx1Smo0L24wS0ZEM0hISEhXelpzZ1dneUVEUmJyY3pidHk0UXM5SFIwZXpidDA2SEE0SFU2Wk1LWFFtNWJmZmZrdDBkSFMrZXZONitPR0hXYlpzR1Z1MmJNRnF0V0sxV25udXVlZXVXTitmdFdQSGpuekJVSEVVRkFnREpDY25jK3pZc2YrMUxHZDRldUhDQmVDUFdjZDVSVWRITTJMRUNNNmZQMC8vL3YzSnlzcmkvZmZmWi9qdzRVUkdSaElaR2VrTVZQTSs3OTY5ZS9QTk45OHdiZG8wN0hZN2pSczNMbkRUcU53ZzlVcGlZMlA1OXR0dnFWR2pCbWZPbktGNjllcTgvLzc3K1ByNnV2UTdmUGd3VHo3NUpJWmhYUFVNWXhFUkVaRnJnY0pVRVJFUmtSSmcvLzc5QVBuV0JXM1dySm56L01XTEZ5bGR1alNRODBwOXFWS2xhTjY4T1h2MzdpVTVPWmtLRlNyazIzem9jcSs5OWhySGpoMWovUGp4MUt0WGp3VUxGdkRsbDE4eWRPaFEyclp0UzhPR0RXbmV2RG5idDI5bitQRGh6SnMzejJWMzhWdytQajVzM0xpUkJnMGFjT3V0dHhaNEx4OGZINFlPSGNxRUNST3cyKzMwNk5HajJKc2FYYTBOR3pZNForZGVqZHdabzVkNzVwbG5lUExKSi8vWHNwenJSK1lHdlpmUFRQMzAwMCtkWWVqdzRjTjUvUEhIZWZ2dHQ0R2MwSHp5NU1rWWhrRkVSQVFEQmd4Zy92ejV6bVVjUWtKQ3VPT09PL2orKys4QkdERml4Sit1Yzk2OGVRQ01IeitlSDM3NGdYZmZmWmZ3OEhEQ3c4T2RmWDc1NVJkZWV1a2xNakl5bURScEVyZmNjc3VmdnArSWlJaUl1eWhNRlJFUkVTa0JjamVQYXRTb2tVdDcvZnIxcVZ1M0xxR2hvUzZiUG5YbzBNSDVlY09HRFFDMGE5Y3UzMlkwZVdWbFpmSE5OOStRa1pIaGZHWDh0OTkrNDlTcFU4N1hlejA4UEpneVpRcTllL2RtejU0OWhJZUhNM0hpUkFEaTQrTlp0V29WRHozMEVIYTduVk9uVHZIYWE2OVJyMTQ5bDFmUTh6cHk1SWp6OCs3ZHUwbEpTZmxiTmpZYU4yN2NYL3FhdjdlM2Q3Rm1kQmJYcjcvK0N1U2ZtUm9WRllWcG1yeisrdXN1djZhNVBEdzhtRFJwRXBtWm1Sdzdkc3k1QkFEQW9VT0hpSTJOZFJtclhyMTZWMTNiWjU5OXhxNWR1N2o3N3J0cDFxd1pqUnMzWnV2V3JYejk5ZGQ0ZW5veWZ2eDRUcDQ4eWRDaFEwbEtTdUx4eHgrL3FrM0VSRVJFUks0bENsTkZSRVJFcm5OSlNVbkV4Y1Zoc1ZnSURRMTFPZWZwNmNrSEgzeFE2TFhaMmRsRVJrWUM4TUFERDF6eFB0OTk5eDBYTDE2a1ZhdFdMcUhjNWNxVUtjUDA2ZE41NVpWWGVPS0pKNXp0Q1FrSmZQcnBwNXc5ZTViWnMyZlRvMGNQUHZyb0k4YU5HOGVDQlF2dzhQQndHV2ZEaGcwc1c3WU13ekM0NVpaYk9IcjBLRTgvL1RSdnZmWFdYejVEZGNLRUNiejY2cXRYZmQwL3RRRlZVbElTQUJVcVZIQnBuelJwRW5GeGNUUnYzcnpRYTYxV0sxT25UaVUxTmRWNWZYUjBOTU9IRHljMU5aV1FrQkJpWW1LWU4yOGVGb3VGZnYzNlhWVmRiNy85TmxhcmxSZGZmTkY1djdsejUvTHNzOCt5ZHUxYUVoSVNTRXhNSkMwdGpmNzkrek40OE9Dci9mb2lJaUlpMXd5RnFTSWlJaUxYdWRXclZ3TTVyL1JmS2VRc3lNNmRPMGxPVHFacTFhbzBiTmp3aW4zZmUrODlnR0t0ZFZtN2RtMVdyRmpoMG5iNDhHSGdqMDJtWG5qaEJiWnQyMFpNVEF3TEZ5N2syV2VmZGZiZHRXc1g0OGVQQjJEbzBLRTg5TkJEREJreWhOallXQjUvL0hINjl1MUxqeDQ5OFBQekEyRHc0TUZjdW5TSmdJQ0FZbjV6VjkyNmRYUFdkVFUrLy94emR1N2MrYWZ1V1Z3T2g0T29xQ2dBYXRXcTVYSXVkNm1Hdk5MVFhmWU1BbkpDOWR3Z2RmWHExYno1NXB2WTdYYnV1Kzgrd3NQRFdiTm1EWk1uVDJiT25Ea2NQMzZjVWFOR1VhcFVxU3ZXZGVuU0pWNTg4VVV1WHJ6SXNHSER1UG5tbTUzbnlwVXJ4NUFoUTNqeHhSZUppNHNESUNnb2lJY2ZmdmpxSDRDSWlJaklOVVJocW9pSWlNaDE3T3paczg1ZDFIdjA2QUZBNjlhdHljN09MdGIxRG9jRHlKbGgyS3BWcTN6bmE5YXN5Y3FWSzlteFl3ZXhzYkVFQkFUUXRtMWI1L21LRlNzQ2NQRGd3U3VHckdscGFheGZ2eDc0WXgxWEh4OGZKa3lZd0RQUFBNTVBQL3lBM1c3SGFyWHkvZmZmTTNMa1NHdzJHNTA3ZDZaMzc5NEF2UHZ1dTh5Y09aTlZxMWJ4emp2dnNIRGhRcG8wYVVLOWV2VzQ1WlpicUY2OU9xZE9uZUxDaFF0WXJWWThQRHl3V0N6WWJEYXlzckxJenM3T3Q2WnNya2FOR3YycDEveDM3OTc5UDRlcFI0NGN3ZHZibXpKbHl1RG41K2N5UXpjNU9abDU4K2FSbUppSWg0ZEh2cG5IbVptWm5EbHpobkxseXVIdDdVMUNRb0p6TXpGL2YzK1h2bWZPbk9HTk45NXdycEg2K09PUDg5SkxMMkd4V0hqb29ZZnc4ZkZoNHNTSnJGbXpoaDkrK0lIUm8wZHp4eDEzT0s4M1RaTno1ODRCT2JOUHAwMmJSbng4UEdGaFljNFp5T25wNld6ZHVwVVBQL3pRdVlSQTNicDFPWEhpQlBIeDhUejQ0SU0wYnR5WU5tM2EwS0JCQStyVXFlTU14RVZFUkVTdUJ3cFRSVVJFUks1alU2Wk1JU01qZzNyMTZuSDMzWGNET2V0MUZqZE1MVXJ1NWxHK3ZyNkVob2JTcWxVcnJOWS8vaE95WmN1V3pKOC9uNDgrK29pOWUvY1dHSXc1SEE2T0hEbkNoUXNYQ0FvS0lpUWt4SG11V2JObXpKczNqeFl0V21DeFdGdzJWR3JWcWhWang0NTE5dlgyOW1iMDZORjA3dHlacFV1WHNuWHJWbmJzMk1HT0hUdUs5VjFhdDI3TkcyKzh3Wm8xYTV4dDBkSFJRTTRTQnJsQjRkWElYZE4xelpvMXpsbkJ3Y0hCenNDNE9QN2YvL3QvYk42ODJYbnM0K09EbDVjWFdWbFpaR1JrT050NzlPaVI3elYvbTgzR0k0ODhrbS9NaWhVcnVtenM5ZTY3NzdKMDZWS3lzckx3OC9OanpKZ3gzSC8vL1M3WFBQREFBd1FHQnZMeXl5OXo2dFFwbm4vK2VXYk9uTW1SSTBkNC8vMzNjVGdjcEtTazRPdnJTNlZLbFJnNGNDQy8vZlliWThhTTRiMzMzdVA3Nzc4bk9qcmF1VFp2Z3dZTmVPYVpaMmpWcWhYbno1OW4rZkxsZlBIRkYwUkhSenVmTzBCQVFBQ3JWNi9HMTllMzJNOU1SRVJFeEYwVXBvcUlpSWhjeDU1ODhrbDI3OTdOeXkrLzdOejVmZE9tVFgvNWZSbzBhT0Rjc2YzeTl0R2pSN044K1hJT0hqeUlhWm9GWGwrMmJGbnV2ZmRlaGc4Zjdxd3pWKzVzeTNYcjFqbDNmKy9VcVJNVEpreHdDVzV6MWF0WGoyblRwcEdSa1VGTVRBeUhEeDhtSVNHQm4zLyttVjkvL1pYVTFGU3lzckt3Mld5WXB1bWNwZHFwVXlkU1VsS1lQbjE2dmpIWHJsMTcxYzhrcjhXTEZ6cy9kKy9lL2FyQzFOdHZ2NTF2di8zV0dVSm1aR1E0UTFTcjFjcHR0OTFHaHc0ZDZObXpaNzVyL2Z6OHFGNjlPai85OUJPUXMrSFViYmZkeHFoUm8vRHg4WEgycTFDaEFsbFpXYlJyMTQ3aHc0Y1h1aHhDZ3dZTldMbHlKYk5telNJeE1aRTJiZHFRbnA3TytmUG5nWnoxY0VlTUdJSFZhaVV3TUpEWnMyY0RPYUgwcmwyN3FGaXhJdmZjY3cvdDI3ZDNlUWJseXBYaitlZWZaOUNnUWV6Y3VaTnQyN1lSSFIzTjBhTkg2ZENoZzRKVWtiOUlZSEJ3ZGF2Rk44amRkWWhjYjdKczlxT25qOGFkZEhjZGNuMHdpdTRpSWlJaWN2Mm9XYmZ4UFJqbWg1VXErbGVaUFgwcW9TMktIMnBkcjA2ZlBrMjFhdFhjWGNiL3pPRndNSDM2ZEh4OWZXL1lUWXF5czdQSnpzNTJMcitRTnhBdHpyVVdpeVZmV0ozcjhPSERCQWNIRjN1ODNHVVg3SFk3Rnk5ZXhNUERnOUtsU3hjNGZuSnlNaWRQbnFSUm8wWllMSmFydW9kcG1zNFowQ1ZaZE14ZVhoanhNcWRPbnptUHc5RXo4ZERlcjkxZDA3VXVKQ1RFWVJpRzRYQTRpSW1KMFo5ZGkxQzlkc05BVHcvTHUxak1KdTZ1UmVTNlkzS1FET1BKeE1TWVJIZVhJdGMrelV3VkVSRVJ1YzZWaENBVndHS3hNSExrU0hlWDRWWWVIaDR1YTZaZTdiVlhjalZCS3VDY0ZXeTFXaWxidHV3VisvcjcrK2Riby9WcTdpRWkvenRQQ01UZ2RnT2pTcWxTcGJCYS85eS9TMFJ1Sk5uMmJDNmxwMk1hSnZoUUUxQ1lLa1hTZjcySWlJaUlpSWlJbEJDZVZpdlBEM3FheGczcnU3c1VrV3ZlL2dPSG1ERjdIaGZUTDdtN0ZMbU9LRXdWRVJFUkVSRVJLU0VNaTRWNmRZSnVpR1Z1UlA0S0hwckZMVmVwK0FzYWlZaUlpSWlJaUlpSWlOekFGS2FLaUlpSWlJaUlpSWlJRklQQ1ZCRVJFUkVSRVJFUkVaRmlVSmdxSWlJaUlpSWlJaUlpVWd3S1UwVkVSRVJFUkVSRVJFU0tRV0dxaUlpSWlJaUlpSWlJU0RFb1RCVVJFUkVSRVJFUkVSRXBCb1dwSWlJaUlpSWlJaUlpSXNXZ01GVkVSRVJFUkVSRVJFU2tHQlNtaW9pSWlJaUlpTWcxNVkwMzNtRGh3b1ZGOW52dnZmY1lNMllNQnc4ZS9FdnZmL3o0Y2Q1NjZ5MDJiOTU4VmRmWjdYWk9uejVOYW1ycUZmdGxaV1VWYTd5TWpBeldyRmxEZkh6OFZkVlJYQnMzYm1UQmdnVWtKU1g5TGVPTGxFUldkeGNnSWlJaThuZkl5c3BpMTU1b1VsS3UvSWNaRVpGL3dySEVSTkl6TXR4ZGhzaDFZOE9HRGRTc1daT0JBd2NXMmljK1BwNDVjK2JnY0RnSUNBaWdidDI2aGZiZHRtMGJCdzRjeU5mK2YvLzNmN1JxMVNwZmUzaDRPSHYyN0NFcEtZbXdzTEJpMTMzdTNEa2VmUEJCbm43NmFWcTNiczNVcVZNWk9YSWtqUm8xY3ZaSlNrcWlhOWV1REI4K25FY2ZmZlNLNDEyNGNJSFhYbnVOUVlNR0VSUVVCT1FFckVsSlNXUm1acEtabVVsR1JnYVptWm1rcDZlVGtaRkJXbG9hYVdscHBLYW1rcHFhNnZ3OGNlSkVxbGF0NmpMK3dvVUxPWHIwS1BmZGQ1OUwrK0xGaTdsdzRVS1IzemN3TUxESTd5QlMwaWhNRlJFUmtSSXBKVFdWdWZNWFlGajBJbzZJdUo5cG10aHNObmVYSVZKaU9Cd09wazJiaHNQaG9IejU4cnovL3Z1MGE5ZU9CZzBhRk5oL3k1WXRmUHJwcC9uYXUzZnZuaTlNL2Z6eno5bXpady9seXBWajgrYk4vUGUvLytXQkJ4NjQ2aHFyVnExSytmTGxHVEJnQUtOR2phSjc5KzRBUkVWRlliUFpyaGorWGtsQ1FnSzlldlVxc3ArZm54ODMzWFFUNWNxVm8zejU4cHcvZjk0bFROMnpady94OGZGMDZkS0ZXMis5MWVYYVR6NzVwRml6VlpzMGFhSXdWVzQ0Q2xORlJFU2tSSEZrWjUrd2VGajJtNUNSWmJPN3V4eTVycGtZQmg0QXBrazJHTzR1U0VxRzB6YkRPT2J1SXVUYUVCZ1lXS3BpeFlwMWYvenh4MWhBLzZkMUZlYlBuMDkwZERRZE8zYWtaOCtlOU92WGo1ZGZmcGxseTViaDcrOWY0RFVXaTRYdnZ2c095Sm1wT25Ma1NHclVxT0hTWi8vKy9VeWJObzJxVmF1eWJOa3lCZzBheE5TcFV3a09EdWEyMjI2N3Fob3JWcXpJckZteldMNThPZmZlZTYremZjZU9IVlNzV0pINjlldGY1YmZPVWJ0MmJVYVBIazFpWWlKQlFVRlVxVklGWDE5ZmZ2enhSNDRkTzhidzRjTXBYYm8wRm91RjZPaG90bXpad3NDQkEvSHo4M01aWi9IaXhYaDVlZkhNTTg4QWNQTGtTY3FYTCsvc1Y2ZE9IUll0V2xSb0haMDdkLzVUOVl0Yzd4U21pb2lJU0lseUlqNDJNYkJXdldldEZzK0s3cTVGcm05ZW5nVDdlbHVlTnNFelBkTXhMOHRtSG5aM1RYTDlzMWlOWDM4NitPTVJkOWNoMTRaS2xTcFZOZ3pqaDhhTkd4OENwZ01meDhURW5IZDNYZTRTRlJWRlNrb0tBRGFiamZQbnp4TVJFUUZBdlhyMXVQbm1td0ZZdjM0OWl4Y3ZKakF3a0ZHalJ1SG41OGVRSVVPWU9YTW1MN3p3QWdzWExxUjA2ZElGM3NQYjJ4dklDVFFCN3Jubkh1ZTVwS1FraGcwYmhtbWFUSmt5aFlvVkt4SWVIazYvZnYwWU1tUUlTNVlzb1VxVktpN2pMVm15eEZsamJ0MEFxMWV2ZGxsdjliLy8vUzh6Wjg2a1FvVUtiTnUyRFg5L2YrYk1tVk5namUzYXRXUG56cDBjUG55WWpOK1hCMW0vZmoxSGp4NEZZUHo0OFlTRmhkR3hZMGM2ZHV6SVF3ODlCTURXclZ0WnUzWXRqei8rT01IQndRRE1uajJiL2Z2MzA2RkRCK3JVcWVPOFIxeGNITnUzYjZkZnYzNEVCQVFBTUdIQ0JJNGRPOGFLRlN1QW5QRFoxOWUzd0JvQkRFTi95U2czSm9XcElpSWlVdEk0VGgwN0VBLzhQVHMxeUEwakpDVEUyekNNMjB6VDlDbnQ0M0g4OElIbzdlNnVTVVJLSm92RlVnZFlZSnJtbXlFaElWdE0wOXhzR01hK3pNek11UDM3OTk4d093UE5temZQWlYzVDQ4ZVBNM2JzV0FCR2pSckZ6VGZmVEdSa0pPUEhqNmRzMmJMTW1UUEhPWXV5ZCsvZS9QVFRUM3o4OGNjODlkUlR6Sm8xaThxVkt4ZDZyKysrKzQ3ZzRHQ3FWYXNHd0lrVEp4ZzBhQkEvLy93elU2ZE9kUzRYRUJRVXhOU3BVeGsyYkJnREJneGc1c3laenJWTEFYeDlmU2xYcnB6ek9IZGpLUjhmSDVkMkFBOFBEN1p0MjhhbFM1YzRjZUlFeTVZdEs3QzJHalZxY096WU1hS2pvM0U0SEFDY09YUEd1WVpwZG5ZMmxTcFZvblBuem56MjJXZDA2dFNKcGsyYjh1aWpqN0owNlZKV3JsekpLNis4UW1Sa0pIdjM3bVhJa0NFdVFTckF6Smt6OGZmM1o4Q0FBVUJPa0IwYkc4dWRkOTVKWUdCZ29jOU5SQlNtaW9pSWlJaUlpTGlkYVpvWWhsRVc2QUk4Q1B6czQrTVRIeElTRXUxd09ENnoyV3piOXUvZlg3d3Q0SzlUMDZkUGQ0YVJ2WHYzSmpBd2tDbFRwZ0JRdm54NVZxNWN5ZlRwMDducHBwdVlPM2V1YzZacXJsR2pScEdabWNtYU5Xdm8wNmNQa3laTm9rV0xGdm51RXg4ZlQxSlNFbDI2ZEFFZ0ppYUdrU05IOHR0dnZ6RnUzTGg4bXpIZGVlZWR2UGJhYTB5Y09KSCsvZnN6ZHV4WTV4cXFQWHIwb0VlUEhzNitwMCtmNXNFSEg2UlRwMDdPMStmemlveU1wSExseXF4ZXZkbzVzOU0wVGRxMmJVdjc5dTBaTTJZTVhsNWV6dG1tWjgrZXBVT0hEdlRwMDRlbm5ub0tnUFQwZEtLam93a05EZVdYWDM3QmJyY1RIUjBOd0NPUFBFS3paczJJam83bTdiZmZwa3FWS2pScTFJam82R2dxVmFwRVlHQWdhOWFzSVRvNm10ZGZmeDFmWDE5TTAyVGV2SGw0ZW5veVlzU0lxL3hWRTdueEtFd1ZFUkVSRVJFUnVRYVlwcG43MFFJRW1LWVpZQmhHR3c4UGorY3RGc3VaSmsyYXZPOXdPQlltSnllZk9uWHFsSTBTdHM1cTd1dm1rUE9LdVplWEZ6VnExSER1Ukw5NTgyWUNBZ0tZTjI5ZXZnMlRjcTk1OWRWWENRZ0lZT0hDaFF3YU5JaEhIbm5FT2JzMVYrN3I5MkZoWVN4ZHVwUjMzbmtIZ01tVEozUC8vZmNYV0Z1SERoMG9YYm8wWThhTVlmejQ4WHo1NVplOCtlYWJHSWJCa2lWTGFONjhPYzJhTmN0M25XbWFMRjY4bUljZWVnaUx4Y0xtelp2cDBxV0x5eklFeWNuSjJPMTJxbFdyZHNYWDZuT2RPSEhDR2F4Q3p1djllWDN5eVNjdXh3TUhEZ1J5TnRzYVBYbzBzMmJOd2pBTUlpTWppWWlJSUMwdGpRTUhEdEMvZjMrWFdhbkp5Y2tzV2JLazBEclMwOU9MckZXa0pGS1lLaUlpSWlJaUl0ZTB4bzBiTjNaM0RYOFQ1OWJxZWRlZnpCT3FPajhiaGxFVkdHa1l4dURLbFN2djhmZjMzMjZhWnBSaEdIRXhNVEVsZW1tYml4Y3Y4cElBNFdVQUFDQUFTVVJCVk9PUFAxS3JWaTNxMTYvUDJyVnJpN3ptalRmZVlNYU1HUVhPVE4yOGVUTzMzSElMMWF0WDU3Ly8vUzlseTVibDdydnZKaTR1anJpNHVDdU8rOXh6ejdGNjlXb3FWYXBFcVZLbFNFNU9ac1dLRld6YXRJa1BQL3d3WC85VnExYnh6anZ2a0pLU1FvVUtGYkRaYlB6MjIyOHVmYzZjT1FPNGhzbFhjc3N0dDdCOCtYSUFUcDA2eFpneFkzamtrVWZvMnJYckZhK3JVS0VDQUMxYXRDQStQcDYwdERTOHZiMkppWWtoSUNEQStjcC9ycDkvL3BtNWMrY1dxeWFSRzRuQ1ZCRVJFUkVSRWJtbUdZYnhtYnRyK0pzVStHZnlnb0xWUEtHcUwzQ25ZUmh0RE1OSU53empaRWhJU0d5VzNiSDNvbzBTdVNOUWxTcFZXTEprQ2FtcHFmVHExYXRZMTJ6Y3VKRTFhOVk0TjV6S1piZmJPWDM2TkFFQkFYaDdlek5qeGd3OFBUMlpQWHMybjMxVzlJL1prQ0ZEK09DREQvRDA5QVRBMzkrZmdRTUhNbXZXTEZhdVhFbmJ0bTJkZlJNVEU1azllemFCZ1lFTUdEQ0FuajE3QWpnM2tzcVZ1MDVzelpvMXIzanZreWRQa3BDUVFJc1dMYWhSbzRiTHRjMmFOWE8yRlNiMzV5cDM2UVNBK2ZQbnMzMzdkc2FORzRlUGo0OUwvenAxNnJCbzBhSkN4K3ZjdWZNVjd5ZFNVaWxNRlJFUkVSRVJrV3VhWVJoVml1NTEvVEZOODZyRHo5L1hWZ1hBTUF4dm9JWmhHQ2FZcC83cSt0ek40WEFRRnhmSDd0MjdxVjI3TnBVcVZRTGc0WWNmNXFXWFhpcndtbUhEaHJGcjF5NzgvUHl3V3ZOSEhsYXJsY0dEQnpOdDJqUysrT0lMSG43NFlRQW1UcHpJaEFrVDh0M2ZZckhrdTk3RHc4T2xyV2ZQbm56ODhjY3NXTENBUm8wYUFUbWg3Y3N2djR6Tlp1UDExMTluL2ZyMUpDVWxFUlFVUkh4OFBDa3BLWlFwVXdhQXVMZzRQRHc4dVAzMjJ3dDhCZ0FmZmZRUjgrZlBKelEwbEkwYk43SnUzVHFYZm1QR2pDbjRJZVpSdG14Wk5tM2E1RHcrY3VRSVM1Y3VwVXVYTHJSdTNUcGZmNHZGY3NWbEIvS0cvaUkzRW9XcElpSWlJaUlpY2kweUFRTXdIUTVIVDNjWDh6ZXBaQmpHZ3NzYjg3N21uNWRoR0ppbW1XV2E1Z25ETUk2WnBobHR0OXUvaW8yTjNWcXpkc05Rck1hVjMvTyt4bVZuWjNQNDhHSDI3TmxEZW5vNnNiR3g5TzNiRjhqWlhDbzNUTFZhcllXR2ZCY3VYS0IwNmRJRkJxbTVIbjc0WWQ1Nzd6MCsrT0FEWjVnYUh4OVB2WHIxQVBqcHA1OFlNbVFJWGJ0MmRkNGY0T0RCZzZ4ZHU1Yk9uVHRUcDA0ZFo3dW5weWZEaHcvbnQ5OStvM3o1OHM0YW4zcnFLYzZlUFV2RGhnMkppSWlnUm8wYXZQVFNTenozM0hQczJiT0hzTEF3SEE0SDI3ZHZKemc0MkdWbTZMNTkrMWk3ZGkwUkVSRUFwS1NrMEw1OWV4NTc3REVNdzZCbHk1YlliRFltVDU1TXZYcjFlT3l4eDRwOHZsNWVYczdQR1JrWmpCOC9ub29WS3pKczJMQWlyeFdSUHloTUZSRVJFUkVSa1d0YVRFek01KzZ1NGU4UUVoSnlTKzduS3dXb3Y1Ly94VFROcnd6RCtOaHV0eDgyVGZOY2JHenNid1ZlZEIyeTJXeTBhOWVPaXhjdk90dTh2THhvMWFvVm9hR2h0R3ZYanVUazVDTEh5UnRvRnNacXRkSzVjMmZlZmZkZGpoOC96dWJObTVrelp3NmZmUElKTld2V0pDQWdnRjkvL1pYTm16ZTdoS2tSRVJHc1hMbVNTcFVxdVlTcEFQZmNjdytRczRacHJqWnQyamdEMHBFalJ6Snc0RUI4ZlgzeDh2SmkwNlpOaElXRnNYdjNibjc1NVJlNmRldm1NdDYwYWRQWXQyOGZGU3RXQk9DcHA1NXliaVFGMExCaFF6WnQyb1RENGFCYnQyNTA2TkNoeUdlVHkyNjNNMkhDQk9MajQ1a3hZd2JKeWNuRXhzYnkwMDgvVWJWcTFRSm5xWXJJSHhTbWlvaUlpSWlJaUZ3RDhnU25wbUVZZHRNME14ME94ejVnOXZuejV6OU5URXpNY0crRmZ4OVBUMDhNd3lBa0pJUm16WnJ4L3Z2dkV4d2N6SXdaTTV4OWlncFRjemQzYXRDZ1FaSDNhOXEwS1pDejVtaG9hQ2h6NXN3aE1qS1NwNTkrR3F2VjZueWQvcGRmZm5FR21wczJiY0l3RE82Ly8vNEN4MXk0Y0NINzl1MERZUGZ1M1h6eXlTZk1uRG5UK2ZwK3VYTGxuUGZlc21VTGFXbHByRnExQ2lCZkdOcXBVeWNHRGh4SVVGQVFIVHQyTFBDVit0eFgvYWRPbmNxMGFkTUsvYTZWSzFkMldROTI0OGFOenRmOUw1K1ZPbmp3WUdlWW1wU1V4RnR2dlZYb3VKY3VYU3IwbkVoSnBqQlZSRVJFUkVSRXhNMStmNFgvb21FWWNVQ01hWnE3VE5QY0doTVRFKy91MnY0cDY5ZXZkNzZLbmhzeUZzYmhjSERzMkRIS2xpMkxqNDhQZHJ1ZER6NzRBTHZkVHYzNjlZdThWMEJBQUFDLy92b3I5OTkvUDRHQmdVUkVSUEQwMDA4RDBMSmxTelpzMkVCVVZCU2RPblhpd0lFRG5EcDFpdWJObTFPbGl1c1N2ZzZIZzdmZWVvdVBQdnJJdVdhcXA2Y25GeTllNU5sbm4yWE9uRG5PZG9ESEhudU1xS2dvcGt5Wnd1Yk5tMm5ldkRtQmdZRXVZM2J2M2gyQXMyZlBGbGovOGVQSDJicDFLNUFUSWc4Y09ERGZCbEtKaVlsODhjVVhsQzFiMXFXOVRwMDZOR2pRZ01EQVFHclVxT0h5endvVktqajduVDkvL29xYmNtVmtsTmhzWCtTS0ZLYUtpSWlJaUlpSXVKRnBtaWVCVmFacFJwaW1HWitXbG5ibXlKRWptZTZ1NjUrV2QwM1BvbGdzRmdZTkdzU3Z2LzdxMGw2NmRHbTZkZXRHVWxJU2NYRnhMcS9hNTVXU2tnTDhzY0ZUV0ZnWXk1Y3ZKejQrbnFDZ0lPZnMxaDA3ZHRDcFV5ZSsvdnByQUI1ODhFR1hjVEl5TWhnM2JoeGJ0bXloZmZ2MlBQZmNjM1R0MnBWR2pSclJ0MjlmWG56eFJRWVBIc3ljT1hNSUNRa0JvSFhyMXR4MjIyM09NWWNNR1ZMczc1MXI4ZUxGZUhoNE1IYnNXQ1pObXNUUFAvL011SEhqbk9mVDA5UHAxYXNYVnF1VnNXUEh1bHhiczJaTmxpNWRXdVE5NnRhdHkvdnZ2MS9vK2Z2dXUrK3E2eFlwQ1N4RmR4RVJFUkVSRVJHUnY5cWxTNWQrTlUzelhvdkZjbHQwZFBTSW1KaVk5VEV4TVlrM1lwRDZaM1R2M3Ayd3NERHV1ZWNlMnJWclI1OCtmZmp3d3c4SkRBemt3SUVEakI0OW1oVXJWcmhjczNUcFVqNzY2Q1BlZU9NTkFPZW1VNjFhdFFJZ01qSVNnTnR1dTQweVpjcGdzOWx3T0J4OC9mWFhsQ3BWaXJadDI3cU1OMkxFQ0xaczJVS0hEaDJZUEhreUhoNGV6bk10Vzdia2pUZmVJRE16a3drVEptQzMyNEdjV2NpNTk2MVdyUnAxNjlhOXF1OTk4T0JCdnZycUt4NSsrR0c2ZE9sQ2h3NGQrUFRUVC9uMDAwK0JuSUQzNVpkZkpqRXhrY0dEQnhNY0hGemttRmxaV2V6ZHU1Y05HelpjVlMwaU55TE5UQlVSRVJFUkVSRnhnME9IRHFVQ0c5MWR4L1VxNzRaTWx6dDU4aVFBUVVGQkx1MmJOMjhtTGk0T2dLNWR1enJYVGcwSkNjSGIyNXM5ZS9ZQU9UTmZJeU1qOGZUMFpQdjI3U1FuSjlPNWMyZEtsU3JsTWw2dlhyMm9VcVVLWThlT3hXTEpQMTh0TEN5TUNSTW1FQndjak5XYUU4RXNYNzZjZGV2V1lSZ0dwMCtmSmp3OG5GZGVlYVhBZFZFdjUzQTRtRHg1TWw1ZVhnd1lNQUNBVWFOR0VSOGZUM2g0T09mT25XUEhqaDNzM2J1WEo1NTRnajU5K2hRNHhva1RKOWkvZnovNzl1MGpMaTZPZ3djUFlyZmJhZG15SmZmZWUyK1JkWWpjeUJTbWlvaUlpSWlJaU1nMUwzZldaM0hXNnN3TlUrdlVxZVBTSGg0ZVRsSlNFdFdxVmFOYXRXck9kaTh2THo3NDRBTnExcXpwYlBQMDlBVCsyT2lwYytmTytlNFRHaHBLYUdpbzh6aDMyWUM4Y3E5ek9Cek1uVHVYWmN1VzRlL3Z6OHlaTTVrMGFSSnIxcXdoTXpPVGlSTW5Gcm5Vd2J2dnZzdUJBd2NZT25Rby92NytBTngwMDAzTW5UdVhIajE2c0hEaFFnRGF0MitmYjNPcFhDKzg4QUpSVVZITzQ0Q0FBTUxDd3FoZnZ6NHRXclM0NHYxRlJHR3FpSWlJaUlpSWlGeEQ3SFk3R1JrWnpwbWN1WEkzZnRxeFl3ZHBhV240K2ZrVmVQMkZDeGZZdW5VclZhdFdwWExseWk3bkFnTURYVFo3bWoxN051bnA2VmVzWi9QbXpjNlpxcm5MQUlTRWhOQytmZnQ4ZldOaVlvQ2NnRE92YytmTzhjb3JyN0JyMXk2cVZhdkduRGx6cUZtekp2UG16V1B3NE1GRVJFU1FrSkJBZUhnNHRXclZjbDZYbXBvSzVNeVUvZWFiYjFpMGFCSE5temVuZCsvZXptY1ZFUkhCZSsrOXgvbno1L0gwOU1SbXN4RVpHVWxxYWlyMzMzOC9vYUdoenVBVjRGLy8raGVCZ1lFMGFkS0V4bzBiTzUvUjFxMWIrZUNERDRDY3phZlMwOU41OWRWWEMzMHVhV2xwSkNZbTh1cXJyMUszYmwxNjl1eDV4ZWNvVWxJb1RCVVJFUkVSRVJFUnQzdnZ2ZmZZdDI4ZlAvMzBFNW1abVM2elJBSDgvUHhvMWFvVlVWRlJkT25TaGZyMTYrZWJ5Wm03OW1kS1NnclBQLzk4a2ZmOC9QUFB1WERoUXJIcVc3VnFsZk96M1c2bmZmdjJuRDE3bGo1OStsQytmSGtBamg0OUNzRHR0OThPNU14R1hiNThPWXNXTGVMU3BVdTBiTm1TOFBCd1ovOEtGU3F3Y09GQ0preVl3TmF0VytuWnN5ZlRwazNqekpremJOKytuWVNFQkFDcVZxM0tMYmZjUXIxNjlSZzdkaXhmZmZVVjMzMzNIVkZSVWFTbXBsS3FWQ242OWV0SG56NTlPSFRvRUFzV0xDQXFLc281QTdWS2xTcmNmUFBOVEowNmxRY2ZmRERmUmxvQUNRa0pMbXVtWm1abVhuRU5WWXZGd3FWTGw5aXdZUU5aV1ZrS1UrV0dvVEJWUkVSRVJFUkVSTnp1NTU5L1pzT0dEVmdzRmhvMmJFai8vdjN6OVhuOTlkZVpOV3NXVVZGUmZQZmRkL25PRzRaQjVjcVZlZXl4eCtqYnQyK1I5L3p5eXk4eFRmT3FhODJkTlJzUUVFQkdSZ2J4OGZFQWxDMWJsbTdkdXRHNGNXTWdKM0E4ZlBnd0ZvdUZrU05IMHFOSGozeHJvL3I1K1RGanhneFdybHpKcWxXcmFOYXNHWjk5OWhuZmZmY2RobUhRcWxVcndzTEM4UEh4WWZueTVkaHNOb1lORzBaQ1FnTDE2OWVuWGJ0MmRPN2NtWExseWdIUW9rVUxXclJvd2ZIang5bThlVFBidDIvbjRNR0QzSFRUVFpRdFc3YlE3OVMzYjk5aVBUT1JHMTNScXh1TGlJaUlpTnlBUWtKQzdqWU1ZNlZwbWo1QTEram82Ry9jWFpQSWpTUWtKQ1RiTUF5THcrRXdZMkppOHUvc0l5NXExbTRZaXRYeW9iZTNWODEzNTh6ZzdqdGJ1N3VrcTJhMzI3SGI3WGg2ZWpyWFI3MWVtS2FKdytFb3NPNkxGeStTbVpsSmhRb1ZpaHpIYnJkanRWcXgyKzNZYkRZOFBUM3pMWGNBY09yVUtieTh2UEl0WTNBbHVlUEpIN2J2M00weno3OUVTbXBxRXFiUk0vRmd6QlozMXlUWFBzMU1GUkVSRVJFUkVSRzNzMXF0QlFhSDF3UERNQW9OZ0V1WExrM3AwcVdMTlU3dTl5L3FXZVJkOTdXNEZLU0svRFgwdDNzaUlpSWlJaUlpSWlJaXhhQXdWVVJFUkVSRVJFUkVSS1FZRkthS2lJaUlpSWlJaUlpSUZJUENWQkVSRVJFUkVSRVJFWkZpVUpncUlpSWlJaUlpSWlJaVVnd0tVMFZFUkVSRVJFUkVSRVNLUVdHcWlJaUlpSWlJaUlpSVNERlkzVjJBaUlpSWlJaUlpUHcxVEllREE0Zmk4ZmIyZG5jcEl0ZTgvUWNPa1czUGRuY1pjcDFSbUNvaUlpSWlJaUpTUXRqc2R2N2Zvc1Y0ZVhxNXV4U1JhNTdOWmlNOUk4UGRaY2gxUm1HcWlJaUlpSWlJeUhYT1laam5QREIvTWpIS1hVaEpkWGM1SXRlYk0xbW00NHk3aTVEcmc4SlVFUkVSRVJFUmtldmNpZmpZeEZ2ck5Cd0FSbFYzMXlKeXZUR3pzOCtlam8rTGQzY2RjbjFRbUNvaUlpSWlJaUp5L1hNa0hOcDdDRGprN2tKRVJFb3lpN3NMRUJFUkVSRVJFUkVSRWJrZUtFd1ZFUkVSRVJFUkVSRVJLUWFGcVNJaUlpSWlJaUlpSWlMRm9EQlZSRVJFUkVSRVJFUkVwQmdVcG9xSWlJaUlpSWlJaUlnVWc4SlVFUkVSRVJFUkVSRVJrV0pRbUNvaUlpSWlJaUlpSWlKU0RBcFRSVVJFUkVSRVJFUkVSSXBCWWFxSWlJaUlpSWlJaUloSU1TaE1GUkVSRVJFUkVSRVJFU2tHaGFraUlpSWlJaUlpSWlJaXhhQXdWVVJFUkVSRVJFUkVSS1FZRkthS2lJaUlpSWlJaUlpSUZJUFYzUVdJaUlpSWlJaUl5UDh1TURpNHV0WGlHK1R1T2tTdU4xazIrOUhUUitOT3Vyc091VDRvVEJVUkVSRVJFUkc1emxXdjNURFFhbGpleFRDYnVMc1drZXVObDZmSHdabzFHeitabUJpVDZPNWE1TnFuTUZWRVJFUkVSRVRrT3VjSmdSamNibUJVS1ZXcUZGYXJoN3RMRXJubVpkdXp1WlNlam1tWTRFTk5RR0dxRkVsaHFvaUlpSWlJaUVnSjRXbTE4dnlncDJuY3NMNjdTeEc1NXUwL2NJZ1pzK2R4TWYyU3UwdVI2NGpDVkJFUkVSRzU0VFZ1M0xpRHhXTDVzcUJ6aG1FQWJHblN4UFhOV1lmRDhWQk1UTXpuLzBCNUlpTEZabGdzMUtzVFJHaUxadTR1UmVTNjRLRlozSEtWTE80dVFFUkVSRVRFM1J3T3h6ZEFVbkg3bTZaNUxpc3JhOFBmV0pLSWlJaUlYSU1VcG9xSWlJaklEVy92M3IwWFRkTmNDbUNhWnFIOWNzOFpockZpLy83OWFmOU1kU0lpSWlKeXJWQ1lLaUlpSWlJQzJPMzIxYVpwWmhtR1VXQ2dhcG9tdjUvTHlzN09YdU9HRWtWRVJFVEV6UlNtaW9pSWlJZ0FEb2NqQVlncFJ0Y1k0UERmWEk2SWlJaUlYSU1VcG9xSWlJaUlBUHYyN1VzQmRoU2o2dzZiemZiejMxMlBpSWlJaUZ4N0ZLYUtpSWlJaU9Td094eU9PTk0wTDRIcjJxbDVQbWVZcHZuRC92MzdzOXhRbjRpSWlJaTRtY0pVRVJFUkVaSGZXU3lXNzRDemhaMDNUVFBGTUl5ZC8yQkpJaUlpSW5JTlVaZ3FJaUlpSXZLNzZPam9BK1JaRDlVMFRlZXNWTU13QUk3KzNrZEVSRVJFYmtBS1UwVkVSRVJFL21BNkhJNzNmdzlPQy9JZndDenNwSWlJaUlpVWJBcFRSVVJFUkVUeXVIang0aHJUTkgvTDIyWVlCcVpwbnI5dzRjSnFkOVVsSWlJaUl1Nm5NRlZFUkVSRUpJOGpSNDZrQUo5ZFBqdlZNSXd2angwN2RzRTlWWW1JeUY4bE16TXpYOXVQUC83STU1OS9YdWcxS1NrcFhMcDBxY2l4N1hZN3AwK2ZKalUxOVlyOXNyS0t0NDloUmtZR2E5YXNJVDQrdmxqOXI5YkdqUnRac0dBQlNVbEpmOHY0SWlXUjFkMEZpSWlJaUloY2EwelRYQXowQmp4L1A3WmxaMmUvNzk2cVJFUkt2dSsvLzU2SWlJaS9iTHlSSTBmaTUrZm5QSjQ2ZFNweGNYRXNXclFJSHg4ZklHZDk3RGZmZkpQRGh3OFRIQnpNN2JmZjdqSkdkblkybzBhTklpa3BpYmZmZnB0YmI3MjEwUHVkTzNlT0J4OThrS2VmZnByV3JWc3pkZXBVUm80Y1NhTkdqWng5a3BLUzZOcTFLOE9IRCtmUlJ4KzlZdjBYTGx6Z3RkZGVZOUNnUVFRRkJRRTVBV3RTVWhLWm1abGtabWFTa1pGQlptWW02ZW5wWkdSa2tKYVdSbHBhR3FtcHFhU21wam8vVDV3NGthcFZxN3FNdjNEaFFvNGVQY3A5OTkzbjByNTQ4V0l1WENqNjd3OERBd09ML0E0aUpZM0NWQkVSRVJHUnl6Z2NqbmdQRDQ4RXd6Q0NBVXpUUE96aDRhR05wMFJFL21aSGpoeGgzYnAxZjlsNHp6Ly92RXVZZXZQTk4vUHh4eDh6Y2VKRXBrNmRDdVFzNVRKeDRrU2VlT0lKeG84Zno0b1ZLNXhCSzhEYmI3L05ybDI3dVBYV1c2bFlzV0t4NzEyMWFsWEtseS9QZ0FFREdEVnFGTjI3ZHdjZ0tpb0ttODFHM2JwMS85UjNTa2hJb0ZldlhrWDI4L1B6NDZhYmJxSmN1WEtVTDErZTgrZlB1NFNwZS9ic0lUNCtuaTVkdXVRTGlELzU1Sk5pelZadDBxU0p3bFM1NFNoTUZSRVJFUkc1VEhKeWNscEFRTUFQUVBEdlRiRVhMbHc0Nzg2YVJLVGthZGl3WVdtTHhkSW9KaVptSjJCM2R6M1hrb2tUSjlLdVhUdVh0dm56NTlPNGNXTmF0V3BWN0hGS2xTcmxjdno0NDQ4VEV4UEQrdlhycVZXckZrOC8vVFFBdFd2WHBsKy9maXhhdEloMzNubUhZY09HQWJCbXpSbysvUEJES2xldXpOeTVjeWxUcGt5eDcxMnhZa1ZtelpyRjh1WEx1ZmZlZTUzdE8zYnNvR0xGaXRTdlg3L1lZK1ZWdTNadFJvOGVUV0ppSWtGQlFWU3BVZ1ZmWDE5Ky9QRkhqaDA3eHZEaHd5bGR1alFXaTRYbzZHaTJiTm5Dd0lFRFhVSmx5Smw5NnVYbHhUUFBQQVBBeVpNbktWKyt2TE5mblRwMVdMUm9VYUYxZE83YytVL1ZMM0s5VTVncUlpSWlJbktaMDZkUFh3b0lDUGplTk0ySERNT3dBTjlydlZRUithdDVlSGo0RzRheExTUWs1S2pENFZoa3NWaldtS1o1T2lZbUpoWElkbmQ5N3VUbDVZV3ZyNi96T0RvNm1oVXJWbkRreUpGOElldlZHamR1SENkT25DQTRPTmlsL2Nrbm55UXJLNHNubm5qQ3BiMWN1WExNbVRPSEtsV3E1QnRyeVpJbExzc1MyR3cyQUZhdlhzM216WnVkN2YvOTczK1pPWE1tRlNwVVlOdTJiZmo3K3pObnpwd0M2MnZYcmgwN2QrN2s4T0hEWkdSa0FMQisvWHFPSGowS3dQang0d2tMQzZOang0NTA3TmlSaHg1NkNJQ3RXN2V5ZHUxYUhuLzhjZWQzbXoxN052djM3NmREaHc3VXFWUEhlWSs0dURpMmI5OU92Mzc5Q0FnSUFHRENoQWtjTzNhTUZTdFdBR0N4V0Z4K0RTNTMrZHJpSWpjS2hha2lJaUlpSWdXTE1nempIT0FMUkxtN0dCRXB1UXpEdU0zRHcyT0thWnJqRE1QWTA2UkprMTBPaHlNRzJCWVRFNVBvN3ZxdUJia3pKTHQxNjFhc2phQXNGb3ZMcS9vTEZpd2dJU0hCZVZ5elprMGlJaUlLWEo5MSt2VHBMc2UzMzM0Ny8vblBmMXphK3ZidFM5MjZkZkgxOWFWY3VYTE85dHlOcFh4OGZGemFBVHc4UE5pMmJSdVhMbDNpeElrVExGdTJyTURhYTlTb3diRmp4NGlPanNiaGNBQnc1c3daNXhxbTJkblpWS3BVaWM2ZE8vUFpaNS9ScVZNbm1qWnR5cU9QUHNyU3BVdFp1WElscjd6eUNwR1JrZXpkdTVjaFE0YTRCS2tBTTJmT3hOL2Zud0VEQmdBNVN3L0V4c1p5NTUxM0VoZ1lXR0JkSXBKRFlhcUlpSWlJU0FHaW82TjNOMm5TNURoUU5qbzZlcmU3NnhHUmtzMDBUUXpEOEFQdU5rM3pMb3ZGa21xYTVybVFrSkM5aG1Fc1RVbEppVHh5NUVqK2JlaHZBSHYzN21YNzl1MEFqQm8xcWxqWDFLcFZpNDgvL3RoNXZHdlhMbjc0NFFlWGdQWFBzTnZ0Mk8xMk9uVG9RTjI2ZGVuUm93YzlldlJ3bmo5OStqUVBQdmdnblRwMWNyNCtuMWRrWkNTVksxZG05ZXJWenBtZHBtblN0bTFiMnJkdno1Z3hZL0R5OG5MT05qMTc5aXdkT25TZ1Q1OCtQUFhVVXdDa3A2Y1RIUjFOYUdnb3YvenlDM2E3bmVqb2FBQWVlZVFSbWpWclJuUjBORysvL1RaVnFsU2hVYU5HUkVkSFU2bFNKUUlEQTFtelpnM1IwZEc4L3ZycitQcjZZcG9tOCtiTnc5UFRreEVqUnZ4UHowZmtScUF3VlVSRVJFcWNLclZyVi9JeC9LcTd1dzY1L21YWkhWdHg0RlV6cUhGamQ5Y2lKY01sdS8zTXVZUzRzKzZ1UTY1TnBtbm1malJNMHl3RGxERU1vemJ3OEUwMzNYUTJKQ1JrVlhaMjl0S3NyS3pqR1JrWkZ4TVRFelBjViswLzQrTEZpMHlZTUFHQVJ4OTlGRzl2YnlCbmwvdTFhOWNTRkJSRXk1WXQ4MTNuNysrZnI4MWlzYkJ0MjdiL3FaNzMzbnVQV2JObU9ZOHpNakpZc21RSnpaczNwMW16WnZuNm02Yko0c1dMZWVpaGg3QllMR3pldkprdVhicFF1blJwWjUvazVHVHNkanZWcWxXNzRtdjF1VTZjT09FTVZpSG45ZjY4UHZua0U1ZmpnUU1IQXRDOWUzZEdqeDdOckZtek1BeUR5TWhJSWlJaVNFdEw0OENCQS9UdjM5OWxWbXB5Y2pKTGxpd3B0STcwOVBRaWF4VXBpUlNtaW9pSVNJa1NHTnlvdXFmRm1HbGkvcmxkSFVUeVNNc3lQUXpEQUE4NnVic1dLUmxLZTNnY3FWYnI5c0duaiswLzRlNWE1TnFTZC8zSlBLR3E4N05oR0FIQTgxYXJkYURWYWoxUXFsU3AyUExseTI4RmRrZEhSLy80ejFiN3o1azZkU3FuVHAyaWE5ZXV2UHp5eTg3MmZmdjJzWGJ0V3BvM2I4NUxMNzNrdHZyUzB0SllzV0lGbXpadDRzTVBQOHgzZnRXcVZienp6anVrcEtSUW9VSUZiRFlidi8zMm0wdWZNMmZPQURqWExpM0tMYmZjd3ZMbHl3RTRkZW9VWThhTTRaRkhIcUZyMTY1WHZLNUNoUW9BdEdqUmd2ajRlTkxTMHZEMjlpWW1Kb2FBZ0FEbksvKzVmdjc1WitiT25WdXNta1J1SkFwVFJVUkVwRVN4V293ZzB6RGJHQmo1ZDRrUXVXbzU0WWIyMkpDL2lnbFZ2RHl0dHdNS1U0dlBDQWtKZWRiZFJmd2RETU9vVUVpNzgzTnVtSm9uVlBVQlFvREd3Q09HWVNRM2J0ejRzQzNiM0hIUlJvbjZ0OVdwVTZmWXNHRUQxYXRYenhlWTVxNGZXcVpNbVdLTlZhdFdMYkt6Yy9iMGlveU1aTnk0Y1ZkVlM2OWV2Umc2ZENpVktsV2lmdjM2M0hUVFRVRE9ETmlCQXdjeWE5WXNWcTVjU2R1MmJaM1hKQ1ltTW52MmJBSURBeGt3WUFBOWUvWUVjRzRrbGV2QWdRTkF6anF1VjNMeTVFa1NFaEpvMGFJRk5XclVjTG0yV2JObXpyYkM1UDVjVFpreXhkazJmLzU4dG0vZnpyaHg0L0l0Z1ZDblRoM25XclVGNmR5NTh4WHZKMUpTS1V3VkVSR1JFdWttUHovNjl1cEowRzIxM0YyS2lBZ0p4MCt3N0lNUCtmVzM4KzR1NWJyeCt4cWlXQ3dXZ1BudXJ1ZGFrZnRjakp4a3pBZndNd3lqckdFNnZOMWQyMSt0U3BVcXZQUE9PODZmZzd3YlQ4WEh4d001WVdaaEcxTGwzWVJxekpneHp2YXFWYXZTb1VPSEl1OS8rdlJwZnZqaEIrQ1BJUEtCQng3Z2dRY2VjT25YczJkUFB2NzRZeFlzV0VDalJvMkFuTFZWWDM3NVpXdzJHNisvL2pycjE2OG5LU21Kb0tBZzR1UGpTVWxKY1FiQmNYRnhlSGg0Y1B2dHQrZXJJWGNEcW84KytvajU4K2NUR2hyS3hvMGJXYmR1blV1L3ZOK3ZNR1hMbG1YVHBrM080eU5IanJCMDZWSzZkT2xDNjlhdDgvVzNXQ3hYWEhiQTBOODB5ZzFLWWFxSWlJaVVTTjdlM3R3UjJvTFFGdm5YTHhNUithZEZ4K3psNDA4L1Y1aDZkY3pmWjJPYXdEZHVydVZ2OGZzczA5REwyL08rNW45WmZ3QzdhWnJKd0RuRE1BNDZISTdaTVRFeDIycldiaGlLMVhqMGJ5MzRIN1o4K2ZJaVh6T2ZQSGt5a3lkUEx2RGM1WnRRNVdyUW9BRU5HalFvZE15TWpBeVdMbDFLWkdRa1hsNWU5T3ZYajM3OStoWGEzOVBUaytIRGgvUGJiNzlSdm54NUFLeFdLMDg5OVJSbno1NmxZY09HUkVSRVVLTkdEVjU2NlNXZWUrNDU5dXpaUTFoWUdBNkhnKzNidHhNY0hPd3lNelIzR1lPSWlBZ0FVbEpTYU4rK1BZODk5aGlHWWRDeVpVdHNOaHVUSjArbVhyMTZQUGJZWTFkOFRnQmVYbDR1MzNIOCtQRlVyRmlSWWNPR0ZYbXRpUHhCWWFxSWlJaUlpSWhjaTNLU1ZOTjBaR1ZsOVhSM01YOEhiMi92UU1Nd2RrR1JBU3FtYWY1c211WVhEb2RqQmZDVHpXYkxjRGdjRnc4ZVBQaGJnUmVXQUEwYk5xUnYzNzc1MnRQVDAxbTFhaFZseXBSeDducGZrSUkyb1NwS1pHUWtNMmZPNU96WnM5eDExMTJNR0RHQzZ0V0wzdFB5bm52dUFYS1dKc2pWcGswYlowQTZjdVJJQmc0Y2lLK3ZMMTVlWG16YXRJbXdzREIyNzk3Tkw3LzhRcmR1M1Z6R216WnRHdnYyN2FOaXhZb0FQUFhVVTg2TnBDRG4yV3phdEFtSHcwRzNidDJLTmRNMmw5MXVaOEtFQ2NUSHh6Tmp4Z3lTazVPSmpZM2xwNTkrb21yVnFnWE9VaFdSUHloTUZSRVJFUkVSa1d2Tzc2K3lBN0IvLy80a041Znp0d2dKQ1hGNU5UOVBjR29haHBFT3BEZ2NqampETU41TlRVMWRlK1RJa1V4MzFPa3VUWnMycFduVHB2bmFjOWZ4TEYyNk5IZmVlU2NoSVNGL3lmM2k0dUlZTTJZTVZhcFVZZmJzMlZjZEtpNWN1SkI5Ky9ZQnNIdjNiajc1NUJObXpwenBmSDIvWExseVFNNzMyckpsQzJscGFheGF0UW9nWHhqYXFWTW5CZzRjU0ZCUUVCMDdkaXp3bGZyY1YvMm5UcDNLdEduVENxMnJjdVhLZlBiWlo4N2pqUnMzT2wvM3YzeFc2dURCZzUzZk95a3BpYmZlZXF2UWNRdGJYa0drcEZPWUtpSWlJaUlpSXVKbWhtRmdtbVlhc01jd2pKMm1hZjZRbloyOVkrL2V2UW51cnUxYTh1MjMzN0p3NFVMOC9QeElUVTNscWFlZW9tblRwZ3djT0pEbXpac1hlTTJHRFJ2WXVIRmprV09mUDUrekRJZVhseGZyMXEzTHR5N3A1Y0xEdzdGWUxEZ2NEdDU2NnkwKyt1Z2o1NXFwbnA2ZVhMeDRrV2VmZlpZNWMrWTQyd0VlZSt3eG9xS2ltREpsQ3BzM2I2WjU4K1lFQmdhNmpOMjllM2NBenA0OUhmQ1dRZ0FBSUFCSlJFRlVXK0M5ang4L3p0YXRXd0d3Mld3TUhEZ3czd1pTaVltSmZQSEZGNVF0VzlhbHZVNmRPalJvMElEQXdFQnExS2poOHM4S0ZmN1lFKzM4K2ZNdUllemxNakl5cnZoOFJFb3FoYWtpSWlJaUlpSWlibVNhWmlLd1BEczcreXU3M1o2NGYvLytYd0NidSt1NmxwaW15WW9WSzVnMWF4YVE4eHA4M2JwMWVmZmRkL25razA5NDl0bG5hZEtrQ1VPSERxVisvZm91MTU0NGNjSVpQQloxRDhqWmVPcmN1WFBGNnArUmtjRzRjZVBZc21VTDdkdTM1N25ubnFOcjE2NDBhdFNJdm4zNzh1S0xMeko0OEdEbXpKbmpuRUhidW5WcmJydnROcjcrK21zQWhnd1pjbFhQQW1EeDRzVjRlSGd3ZHV4WUprMmF4TTgvLzh5NGNlT2M1OVBUMCtuVnF4ZFdxNVd4WThlNlhGdXpaazJXTGwxYTVEM3ExcTNMKysrL1grajUrKzY3NzZyckZpa0pGS2FLaUlpSWlJaUl1RUZtWnVZdjN0N2U5MFJIUjMrUHd0TkM3ZHk1azltelozUGd3QUg4L1B3SUR3OG5ORFJuMzY3Um8wZno2S09QTW1QR0RLS2lvdWpidHkvMzNuc3Z6ei8vdkhPMlovLysvZW5mdjMrUjk0bU5qYVZmdjM0OCt1aWpqQmd4b2xpMURSMDZsS2lvS0RwMDZNREVpUk5kWnBLMmJObVNOOTU0ZzFHalJqRmh3Z1ErLy94enJGWXJobUZRcjE0OWpoNDlTclZxMWFoYnQrNVZQWStEQncveTFWZGYwYTFiTjdwMDZjTHUzYnY1OU5OUHFWZXZIZzgvL0RBWkdSbTgvUExMSkNZbU1uVG9VSUtEZzRzY015c3JpNE1IRDNMdTNEbnV2ZmZlcTZwSDVFYWpNRlZFUkVSRVJFVEVEZmJ2MzU4R2ZPUHVPcTVWVVZGUnpKczNqd01IRGdEUXFsVXJSbzhlVFkwYU5WejYxYXBWaTdsejU3SjU4MmJlZXVzdE5tell3TFp0Mi9qeXl5L3p2ZUwrVit2VnF4ZFZxbFJoN05peFdDeVdmT2ZEd3NLWU1HRUN3Y0hCV0swNUVjenk1Y3RadDI0ZGhtRncrdlJwd3NQRGVlV1ZWd3BjRi9WeURvZUR5Wk1uNCtYbHhZQUJBd0FZTldvVThmSHhoSWVIYys3Y09YYnMyTUhldlh0NTRva242Tk9uVDRGam5EaHhndjM3OTdOdjN6N2k0dUk0ZVBBZ2RydWRsaTFiS2t3VktZTENWQkVSRVJFUkVSRzU1dHg4ODgyY1BuMmFGaTFhMEx0M2IrNjQ0NDRyOWc4TEN5TTBOSlFGQ3haUXJseTV2ejFJQlFnTkRYWE9rb1djb1BKeW5UdDNkcDZiTzNjdXk1WXR3OS9mbjVrelp6SnAwaVRXckZsRFptWW1FeWRPeE12TDY0cjNlL2ZkZHpsdzRBQkRodzdGMzk4ZmdKdHV1b201YytmU28wY1BGaTVjQ0VENzl1M3piUzZWNjRVWFhpQXFLc3A1SEJBUVFGaFlHUFhyMTZkRml4Wlg5d0JFYmtBS1UwVkVSRVJFUkVUa212TGhoeDlTdFdwVkdqWnNTS2xTcFZpN2RpMXIxNjR0OXZWSlNVbU1HVE9HbmoxNzByQmh3MkpkODhzdnZ3QVVHV2hlU1V4TURKQVRjT1oxN3R3NVhubmxGWGJ0MmtXMWF0V1lNMmNPTld2V1pONjhlUXdlUEppSWlBZ1NFaElJRHcrblZxMWF6dXRTVTFNQnNGZ3NmUFBOTnl4YXRJam16WnZUdTNkdkFPeDJPeEVSRWJ6MzNudWNQMzhlVDA5UGJEWWJrWkdScEthbWN2Lzk5eE1hR3VvTVhnSCs5YTkvRVJnWVNKTW1UV2pjdURHVksxY0dZT3ZXclh6d3dRZEF6dVpUNmVucHZQcnFxNFYrMTdTME5CSVRFM24xMVZlcFc3Y3VQWHYyL05QUFRlUjZvakJWUkVSRVJFUkVSSzRwc2JHeHhNYkcvcy9qM0hQUFBZV0dxVysrK1NZN2QrN0V6ODhQWDE5Zjl1L2ZEMUNzTlVaem5UMTdsajU5K2xDK2ZIa0FqaDQ5Q3NEL1orL080M1NzOXorT3Y2NTdWc3d3R0F3R1E4UUltYkZuaVZUa2hLekZxVkRueUMrcExEa2txV3hwc1JTSkhNbVdKSlZXc2h6R3ZzM2FNSVl4OW0wd0dMUGVjMSsvUCtiTWZkek5icHZCKy9sNDlIQmYxL1g5ZnEvUGRZL08wZHYzK243cjFxMExaTXhHWGJSb0VmUG16U014TVpGbXpab3hjZUpFZS9zeVpjcnd4UmRmTUhic1dEWnQya1NmUG4yWU1tVUtwMDZkWXZ2MjdSdytmQmlBaWhVclVxMWFOZno5L1huenpUZjU5ZGRmMmJ4NU05dTJiZVBLbFNzVUsxYU0vdjM3OC96enp4TVZGY1hjdVhQWnRtMmJmUWFxajQ4UFZhdFc1ZjMzMzZkejU4NTA3dHc1eTdNY1BueVl0V3ZYMm85VFVsSWNqdi9LWXJHUW1KakkyclZyU1UxTlZaZ3E5d3lGcVNJaUlpSWlJaUpTSkR6MzNIUDA3ZHYzcG8zbjVPU1U0N1ZTcFVweCtQQmhUTk1Fd01QRGcrN2R1L1A0NDQvbmUvd0tGU3FRbkp4TWRIUzBmY3llUFh2U3NHRkRJQ053UEhEZ0FCYUxoVGZlZUlPbm4zNDZ5OXFvSGg0ZVRKMDZsV1hMbHJGOCtYSWFOMjdNOTk5L3orYk5tekVNZ3hZdFd0Q3VYVHZjM2QxWnRHZ1JhV2xwREJzMmpNT0hEMU92WGozYXQyOVBseTVkOFBMeUFxQnAwNlkwYmRxVUkwZU9zR0hEQnJadjM4NysvZnZ4OVBUTWRlbURmdjM2MGE5ZnYzdy91OGk5U21HcWlJaUlpSWlJaUJRSmhtSFlOMnE2MVFZT0hNakFnUU14VFJPYnpaWnI4SnFialJzMzVqckdtMisrU1VwS0NtWEtsTWx4RE1NdzZOT25ENzE2OWNMWjJaaytmZnJRczJkUFhGeGNITDRQd3pCd2RYVmwrdlRwdUxxNjJsL1J6MDYxYXRYbzM3OC8vZnYzQnlBdExlMjZuazlFSENsTUZSRVJFUkVSRVpGN2xtRVkxeDJrNW1lTUVpVktVS0pFaVh5Tmt4bWNPanM3NXhvcSsvcjZGcmhHRnhlWEF2Y1JrYXdzaFYyQWlJaUlpT1F1S1NuSnZoSEU3V2ExV2tsTVRDUXhNUkdyMVhwYjdua3I3eFVmSDA5d2NQQU5qN043OTI2dVhyMmE0L1dvcUNoaVkyTnYrRDY1U1U5UFo4V0tGYXhZc2VLbS9kNklpNHRqOWVyVnJGMjcxdjdhNjgxeThlTEZmUDljUTBORDJicDFhNjdmc1lpSWlFaGhVSmdxSWlJaVVvUWxKeWZUczJkUDJyZHZUMFJFeEcyL2Q3OSsvV2pkdWpWUFBQSEViUXR6WjgrZVRaczJiZmozdi85OVU4ZU5pb3FpYytmT3ZQcnFxNXc0Y2VLNng0bVBqMmZJa0NFODhjUVR4TWZIWjl0bTh1VEo5T2pSdzc3eHg2MWd0VnFaUEhreWt5ZFA1dkxseXpjOG5tbWF2UFhXVzd6NTVwdnMyN2N2eTVwK04rcWpqejZpZmZ2MnJGcTFLcysya3lkUFpzaVFJUncvZnZ5bTFpQWlJaUp5b3hTbWlvaUlpQlJoYytiTTRmVHAwN1JwMDRZNmRlcHc1Y3FWNi82bklMUDhUTlBrN2JmZlp2LysvUUFrSkNTd2JObXlXL1dZZHVucDZheFpzNGFVbEJTYU5tMTZVOGUrLy83N3FWdTNMb21KaVl3Yk53NmJ6WFpkNHl4ZnZwelUxRlJhdDI1dDMrempXbEZSVVlTSGgrUG41MGV6WnMxdXRPemI1dHR2djJYWHJsMVVyMTZkbDE1NjZhYU9iYlZhMmJ4NU13a0pDVm5XOS92UGYvNURZbUxpVGIyZmlJaUl5SzJpTlZORlJFUkVpcWc5ZS9hd2VQRmlBRFp0MmtUYnRtMXZhTHhhdFdybE94Q2ROV3NXNjlhdHc5M2RuZGRmZjUzcDA2ZnorZWVmNCtQalErZk9uVytvanR6czNMbVR1TGc0NnRldlQvMzY5Vy9xMklaaE1HN2NPSHIzN2sxTVRBd3hNVEhVckZtelFHTWtKeWZ6N2JmZjR1VGtsR1BnK01VWFh3QVo2OTI5Kys2N3VZN242K3ZMUC8vNXp3TFZjQ3ZzMzcrZjZkT25BM0RzMkRIYXRXdVg3NzR0Vzdia2d3OCt5TFhOcmwyN1NFaEl3TVBEZzhhTkc5dlBIejU4bU9IRGgrUGg0Y0c2ZGV0dTI2WXpJaUlpSXRkTGYxb1JFUkVSS1lMaTR1SVlQWG8wcG1uU3UzZHZpaFVyZHNOamxpdFhMczgycG1ueThjY2Y4L1hYWDJNWUJ1UEhqK2VSUng2aFVxVktEQnMyakFrVEp1RGs1RVNuVHAzeWRjLysvZnR6N3R5NUxPYy8rK3d6cWxXcnhvY2Zmc2lwVTZmczV6UFhHYjF5NVFyRGhnM0xkc3lTSlV2eXpqdnZPSnc3ZXZRb3I3LytlcjVxZ294Tk9FYU9ISmxudTFHalJqbk1rRjJ4WWdVWExseWdSNDhlVksxYU5VdjdxS2dvTm16WUFNREJnd2M1ZVBCZ3J1UFhxMWV2ME1QVStQaDRSb3dZUVVwS0N0V3FWYU5TcFVwNTlrbFBUMmZYcmwyWXBrbDZlbnFlN2Rlc1dRTkEyN1p0SFFMVFBYdjJBRkMvZm4wRnFTSWlJbkpIMEo5WVJFUkVSSXFZUzVjdU1YandZTTZmUDgvbzBhUHAyYlBuYmJtdjFXcmxuWGZlNGJmZmZzTXdETjUrKzIwZWVlUVJJR1AyNGJ2dnZzdVlNV01ZTzNZc3g0OGZaK0RBZ1htT2VmcjBhUzVldkVqbHlwVUJPSC8rUEFrSkNhU2xwUUVaTTFGalltS3k5SXVOamMxeEE2Y3laY3BrT1plYW1zcVJJMGZ5L2F4SlNVbkV4Y1hsMmU3YXBSR1NrNU5adUhBaDd1N3U5bWMvZXZRb1Y2OWV4ZC9mSDhoWUZ4VEF5OHVMcFV1WDR1bnBtV1ZNMHpSNTdiWFhDQTRPcGtHREJqbmUrOUNoUTd6MzNudDRlM3Z6OGNjZjUvdlpDaUk1T1psaHc0YlpBKzM0K0hqZWUrODk2dFdybDJPZitQaDRSbzBhaFdtYVZLOWVuVGZlZUNQWGV5UW1KdkxISDM4QVpBbmhNOWVVYmRHaXhZMDhob2lJaU1odG96QlZSRVJFcEFpNWVQRWlRNFlNNGVEQmc3aTd1ek50MmpTbVRadDJRMk5PbURBaHo5ZTJUNTQ4eVpneFl3Z0xDOFBaMlptMzMzNmJ2LzN0Ync1dE9uYnNTRkpTRXBNblQyYk9uRGtjUG55WVVhTkdVYXBVcVZ6SDl2SHhZZVhLbFFCTW1US0Y1Y3VYTzF3dlZhb1U2OWV2ejllejlPclZLOGRObnpMSCt2bm5uL00xVm42NHViblpQMy8xMVZlY1AzK2VRWU1HNGUzdERjRFVxVk1KQ2dwaXhJZ1JlSHA2c25mdlhzcVVLY09GQ3hlWU4yOGVZOGFNeVRMbW9rV0xDQTRPeHNmSGgvLzd2Ly9MOGQ2SmlZbEVSRVRnNCtOejA1N25XbWxwYVl3WU1ZTFEwRkFDQWdKbzE2NGRVNmRPWmRDZ1FVeWRPalhiTldzUEhEaGdEMThiTm16SXRHblRLRm15Wks3MytmMzMzMGxLU3FKY3VYSTBhZExFZmo0cEtja2VwdGFyVjQ4clY2N1lyMld1WjV1WW1PaHdQbE9KRWlXd1dMVDlnMGgyVEp1TmZWSFJEdi83SlNMWmk5d1hSYm8xN3pjc1JLNmxNRlZFUkVTa2lEaDI3Qmd2di93eUowK2U1TzkvL3p1blRwMWkvZnIxZE8zYUZTY25wd0tQRnhNVFEwaElTSjZ2WWYvKysrOU1uanpadnFibGh4OSttT1BtVDkyNmRhTnExYXFNSERtU05XdldzSHYzYmthT0hNbGpqejFXNFBwdWxlTEZpOS8wTWMrY09jUENoUXVwVUtFQ3p6MzNIQUJoWVdFRUJRWGg0ZUZCbzBhTkdEUm9FTVdMRitmTEw3OWt6Smd4ckZ5NWtrNmRPaEVRRUdBZjU4OC8vMlRtekprNE96c3plZkxrVzFKcmZpUWxKVEZpeEFpMmI5OU9qUm8xbURwMUtpVkxsc1RaMlprUFB2aUFWMTU1aGVlZWU0NkJBd2ZpNXVhRzFXcGx3WUlGekpzM2o3UzBOSjU0NGduR2poMmJyN0FtTTBnUERBeDBDRUNEZ29KSVNVa0I0SVVYWHNpMjd6Lys4WTlzei8vMDAwLzVXbzVBNUY2VVpyWHkrYno1dUxxNEZuWXBJa1ZlV2xvYVNjbkpoVjJHM0dFVXBvcUlpSWdVRVNWTGxzUTBUZnIwNmNPd1ljUHNyMCtQR0RIaXVrSzNiNzc1aHBDUWtCeXZuenAxaXVuVHA3TjI3Vm9BYXRldXpRY2ZmSUN2cjIrdTR6WnExSWpGaXhjemJOZ3dEaHc0d0toUm8xaTFhaFVEQnc2ODZadEczV3lmZnZvcHYvenlDNTkrK2ltMWF0WEtjdjJubjM2aVJJa1NORzNhRkE4UEQvdjU4ZVBIazV5Y3pMdnZ2b3U3dXpzQU0yYk1BT0NsbDE1aTZ0U3BYTHAwaVRGanh1RHI2OHViYjc3SnM4OCt5NGdSSTVnL2Z6N1ZxbFVqTWpLU3dZTUhZN1ZhR1RObVRLNnYrQmRVOSs3ZGM3Myt5aXV2MEtkUEh5QmptWUVoUTRZUUhCeE0xYXBWbVRWcmxuMTI2ZE5QUDQybnB5ZVRKazFpd1lJRmJOaXdnZjc5KzdONDhXSU9IVHFFaDRjSGI3LzlkcjdYek4yeFl3Zjc5dTBEeURLVDlQdnZ2d2VnVHAwNlZLaFF3ZUhhN3QyN3VYcjFLbzBhTlhMNE9XVEsvQm1JeVAvWURQT3NFK1lKRThQcjB1V3NNN3BGSkZlblVrM2JxYnliaVNoTUZSRVJFU2t5U3BVcXhkeTVjN1BNdVB2aGh4OXdkUzM0REtPY2d0VEV4RVMrL1BKTEZpOWVUR3BxS3BDeElWT0pFaVY0Ly8zMzh6MStpUklsOFBiMjV2ejU4MnpkdXBXdFc3ZlN1SEZqWG43NVpSNTg4TUVDMXhzUkVjR1BQLzZZN2JYZXZYdG5HMzdtWk0yYU5mejQ0NC84NjEvL2N0Z282dGl4WTV3N2Q0N3QyN2RuTzk1bm4zM0cyYk5uSGRhcURRNE9adHUyYlRnNU9mSGRkOS94elRmZmtKU1V4TDU5KzdqdnZ2dm8xcTBiR3paczRLR0hIcktIbXJWcjEyYkVpQkY4OE1FSHZQenl5d3diTm96MzNudVBoSVFFQmc4ZW5HZjRXVkRKZWN5cXlWeWpGc0F3RElZTUdjSzBhZFA0NktPUDdFc1daT3JVcVJOMTY5Ymw1WmRmNXNpUkk3ejc3cnNBVktoUWdibHo1K1ladGw5cjNyeDUyWjQvZnZ3NE8zZnV4TW5KaWFsVHAyWUpVNTk1NWhtaW82TVpQbnc0dFd2WHp2ZjlSTzVsUjZQRFk2dlhidkFpR0JVTHV4YVJPNDJabm43bVpIUkVkR0hYSVhjR2hha2lJaUlpUlVoMnJ5N2Y3TTJIeG8wYloxK2p0RXFWS3J6MTFsdE1uejZkdlh2M0ZuaXNQbjM2MEtGREJ5Wk5tc1NCQXdmWXZYdDNuc0ZlVG80ZVBjcktsU3R4ZFhXMXoySk1UMDhuTFMyTk5tM2FGQ2hNWGI5K1BkdTNiMmZ0MnJVT3I1QS8rT0NEckZ1M2poMDdkdGhmMTg4VUd4dkwyYk5uQVdqVnFwWDlmTTJhTmJGWUxLU25weE1XRm9hN3U3dDkzZFpSbzBaUnJGZ3hwazJibHVXNW4zNzZhVTZlUE1uaXhZc1pPWElrQU1PSEQ2ZHYzNzRGK0ZieVorWEtsWlFyVnk3SDYzOE40eDk4OEVFV0xGaVFwZDNKa3lkWnYzNDlxMWF0NHN5Wk0wQkcwSjZXbHNhWk0yZDQvdm5uYWRPbURVMmFOQ0VnSUNEWFYrMkRnNE56L0QzMTFWZGZBZkR3d3c5bkNWSkY1THJaRGtlRlJRRlJoVjJJaU1qZFRHR3FpSWlJU0JIMzIyKy9VYXhZc1FMMysvNzc3KzJ2b2w4cmN5ZjV2bjM3OHV5enorTHE2c3E4ZWZQc20vNFVoSXVMQ3k0dUxpeFpzb1RmZi8rZEkwZU8wS3hac3dLUGM2M3g0OGZ6NktPUEFyQml4UW9tVDU1YzRERmF0bXpKSDMvOHdmcjE2eDNDMU14WDYwTkRRMGxQVDNkWWkzYm56cDBBMUtoUncySFRKMDlQVDlhc1dZT0hod2N1TGk3TW5qMmJlZlBtMGFsVEp3SURBd0h3OFBESThqcDZiR3dzVVZIL3l6U2NuSnc0YytZTVY2OWVwVVNKRWdWK3B0eTR1N3RmMTFJUVY2OWVKU1FraE4yN2Q3TjE2MVlPSGp4b3IvWGhoeCttVjY5ZU5HN2NtRTJiTnZIOTk5K3pjK2RPZnZycEozNzY2U2NnWXpaMXpabzF1ZSsrKzZoY3VUSStQajdVcTFlUDh1WEw4OUZISHdGUXVYSmxUcHc0WWIvbjZkT25XYlZxRlVDV1FGdEVSRVNrcUZPWUtpSWlJbExFZVhoNFhGZFFsdFBtUUw2K3Z2ejY2NjhPc3hWdmRBMUtpOFdTNzNVMGJ3WFROTzExUUVhWUNyQnYzejdPbmoxTCtmTGxBZkQzOThmVjFaWEV4RVNpb3FLb1c3ZXVmWXpNTVBYYVdhbVpTcGN1RFdUTW52M3FxNjhvV2JJa1E0Y096YmFXNDhlUE0zLytmSDcrK1dmUzA5TnAzcnc1RHovOE1MTm16V0x4NHNYOCtPT1A5T3paazY1ZHUxS2xTcFdiOUEza1QwSkNBbi84OFFlUmtaSDgrZWVmUkVkSDIwTjBaMmRubWpWcnhxT1BQc29qanp5Q2w1Y1hFUkVSL1BISEh6Um8wSUNaTTJkeTVjb1Znb0tDMkxKbEMzdjM3dVhzMmJQczJiT0hQWHYyQUJuaCtqZmZmTU4zMzMzSC92Mzc4Zkx5WXNDQUFVeVlNTUdoanVyVnExT3VYTG1idW02c2lJaUl5TzJnTUZWRVJFU2tpSHZzc2NldXE1L1ZhczN4MnZXc3dWcVVaYTRKbXZsY1pjcVV3ZC9mbjMzNzlyRnAweWI3K3FmT3pzNzQrL3NUR2hwS1dGaVlQVXkxV3EzMk1MVk5temJaM3NNMFRkNTc3ejNTMHRKNDg4MDNLVk9talAxYWNuSXlXN1pzNFljZmZtRGJ0bTJZcGtubHlwVVpQSGd3SFRwMEFLQnQyN1o4K3Vtbi9QcnJyM3o1NVpkOCtlV1gzSGZmZlFRR0J0SzFhMWY4L2YxdnpaZHpEWGQzZHhZc1dNRHg0OGN4RElPYU5XdlNxRkVqbWpkdlR1UEdqYlBNZ1A3eHh4OVp1WElsNDhhTnc5ZlhGMDlQVHpwMTZtUVB6bzhmUDA1WVdCaFJVVkZFUlVWUnZYcDFxbFdyeHIvKzlTOGdZeGIwWC84aXdNZkhod1VMRm5EKy9QbGIvcndpSWlJaU41dkNWQkVSRVpFaXJrT0hEZzZ2bytkWFRFeE1qcHRRWlRweDRnUmp4NDY5M3RLQWpBRHo4ODgvdjZFeGJsVG1lcVhYenJCdDNibzErL2J0WS9QbXpmWXdGYUJXclZxRWhvYnk1NTkvMnM4RkJ3ZHo5ZXBWU3BVcWxlTnN5VVdMRmhFY0hFeXpaczNvMHFXTC9mekpreWZwMWF1WHZZYXFWYXZ5N0xQUDByVnJWNXlkLy9mSDdmTGx5ek4rL0hpZWYvNTVsaXhad3VyVnF6bDA2QkNIRGgyNjZSdFM1Y1RaMlprSkV5Wnc5ZXBWSG5qZ2dTemhhVTRCdkdtYTJWN3o4ZkhCeDhlSHh4OS8zT0ZaSDNua0VjcVZLMGVYTGwxWXUzWnRsbnZZYkRaS2x5NU5ZbUppanZjRFNFbEp5YmFOWVJqWHRmU0ZpSWlJeUkxU21Db2lJaUpTUkhYdTNKbjY5ZXZUdDI5ZmZ2MzFWNVl1WFVyZHVuVVpPM1lzaG1IazJmL2l4WXVjT25VcTE5M1hrNUtTQ0EwTnZhRTZYVnhjYnFqL3paQzVJVlRtNi9nQVRaczJaZTdjdWV6YXRZdTB0RFI3bmZmZGR4K0FRNWk2ZGV0V0lPTVYvK3lDNitEZ1lHYk5tb1dycXl1OWUvZG16Wm8xSERseWhLTkhqMUtqUmcyYU5XdUdtNXNiblR0M3BrV0xGaGlHd2NLRkM2bFhyeDROR3phMEx6OEFHV0h1TysrOHc5Q2hRL25QZi83RHdZTUh1Zi8rKzIvK2w1S0QrdlhyQTlDclZ5OWlZbUx5MWVlOTk5N2p2ZmZleTdYTmpoMDc3SUhxVTA4OVJiZHUzYkp0dDNUcDBtelg4czNPZ0FFRHNqM3Y3dTdPbGkxYjhqV0dpSWlJeU0ya01GVkVSRVNraUdyVHBnMXQyclJodzRZTmpCOC9IcHZOUmtCQVFMYTdzT2ZHeGNXRmtpVkw1dHJHejgrUFJZc1dGV2hjbTgzR3d3OC9YS0ErdDhycDA2Y0JISGEwcjFldkhtNXViaVFuSnhNU0VrS1RKazBBcUZtekpwQ3gvbWxTVWhMRmloVmowNlpOUU1hcitObVpObTJhZldibThPSERIYTc5ODUvL1pPclVxUTdud3NQRDdZRmgyYkpsYWRldUhZOCsraWlCZ1lIMnNMWlVxVkowN2RyMWhwNzdSdFNwVXdkUFQ4OWMyeHcvZnB6ejU4OVRwVW9WaDJVTnNuTnR3Sis1Um0xMnFsU3BrdTI2dE5mS25Da2NFQkNRN1daZE9hMEhMQ0lpSW5LcktVd1ZFUkVSS2NLKysrNDdwa3laZ3MxbXd6QU1WcXhZa2E5K3BtbmFYNVV1VjY0Y3RXclZ5clc5eFdJcDhDWlh1YTNKK3RkYU1sL1Z6aytmcUtnb2V5MzVuVGw1N05neEFLcFZxMlkvNStMaVFvTUdEZGkxYXhjN2R1eklFcWFhcGtsMGREUWxTNVlrTmpZV2QzZDNIbnJvb1d6SHYrKysrNGlKaWNIUHo0OXExYXJaZjYxU3BRclZxMWZQdHYzNDhlTlp2WG8xMjdkdlo4V0tGYXhZc1FJdkx5L2F0V3ZIMy83Mk53SUNBdkwxYkxmSytQSGpIWTR2WGJxRWg0ZUh3OHpjaVJNbnNuTGxTbDU0NFFXSHBRMXVSTHQyN1dqWHJsMnViWjU1NWhtaW82TjU0NDAzcUYyNzlrMjVyNGlJaU1qTm9EQlZSRVJFcEFoS1RrNW14b3daTEYrK0hHOXZieElTRXFoYXRTcnZ2LysrUTJDWW5UVnIxakJseWhUaTQrUHAzcjA3SFR0MnZFMVZaKy9FaVJPMGJ0MDYzKzNuejU5ZjRIdEVSa1lDL3d0S016VnExSWhkdTNiWk41Y0NLRm15SkVPR0RLRmV2WHI0Ky92YlorUzJhdFhLWWMzVmEvM3JYLzlpM0xoeCthNm5lUEhpOW8yYUxsKyt6QjkvL01IS2xTdlp2MzgvMzMvL1BhVktsU3IwTVBWYWh3OGY1dFZYWDZWMjdkcE1talFwMXczS3BreVp3cmx6NXhnNmRDaVZLMWUralZXS2lJaUlGRDZGcVNJaUlpSkZUSEJ3TU9QSGorZklrU01FQkFUd3dRY2ZjT0hDQllZUEg4NHp6enhEdjM3OWVQYlpaL0h3OEhEb0Z4NGV6cWVmZnNxZVBYdnc4dkppeXBRcFBQcm9vNFgwRlA5ejdZelBBd2NPY1B6NDhWemIvL09mLzh3U05PWTJPekVoSVlIOSsvY0QwTEJoUTRkclRabzBZZnYyN1R6eXlDTU81L3YzNzIvL25MbEJVbTdmVlU0aEswQnFhaXFRc1JGWFFrSkNscDlMeVpJbDZkR2pCejE2OUNBeU1wS1ZLMWZTcTFldkhNZTczWGJ0MnNXSUVTTklTRWlnZlBueUpDWW01aGltWHJwMGlaMDdkeEliRzh1V0xWdDQ5dGxuR1RCZ1FJRm5OWXVJaUlqY3FSU21pb2lJaUJRUnAwK2Y1cU9QUG1MRGhnMFloc0hmLy81M1huMzFWWnlkblNsVHBneExsaXhoeG93Wi9QdmYvMmJac21YMDZOR0RMbDI2Y09USUViNysrbXQyN3R5SnM3TXpUei85TklNR0RjcHpuZFRieGR2Ym13OC8vQkRJbU5XNGZQbnliTnMxYmRxVXp6NzdqRnExYXVXNVB1ZTFObTNhaE5WcXBWYXRXZzVycGtKR3VQcnZmLzg3eDc0eE1USDJaUVh5TzN2MjRzV0xoSVdGRVJJU1FraElDSkdSa1N4ZXZKaWFOV3N5WU1BQUVoTVRhZEdpQlE4OTlCRE5talZ6V1BPemJ0MjYxSzFiTjkvUGRxc3RYNzZjanovK0dLdlZ5bE5QUGNXb1VhTnkzVkNzVktsU0xGdTJqRVdMRmpGdjNqem16NS9QcWxXckdEbHlKTzNidDcrTmxZdUlpSWdVRG9XcElpSWlJa1dFaDRjSHg0OGZwMzc5K293YU5ZbzZkZXBrdVQ1bXpCaDY5dXpKaUJFaldMQmdnY05tVkE4ODhBQVRKMDZrU3BVcXQ3djBIRFZwMHNTK3d6dEFseTVkYU5pd0lUNCtQbG5hZW50NzQrM3RuZXQ0TnBzdHk3bk1jUGF4eHg0cmNIMi8vUElMQU8zYnQ4OXg5dW5wMDZkWnMyWU5rWkdSUkVSRWNPclVLWWZyZm41K2VIbDVjZWJNR2R6YzNJaUppZUg3NzcvbisrKy94OW5abVlZTkc5bzNFOHZ0WnpObHloUldyMTV0UDA1UFR3Zmd6Smt6V1diVy90WFRUeitOeFdMSnRVM2R1bldaT1hNbUFIRnhjYno3N3J0czNib1ZaMmRuM25qakRaNTU1cGtzZlpLU2tyS2NjM0Z4NFlVWFh1RHh4eDluNHNTSjdOeTVrNUVqUjlLNmRXdEdqUnFWN2M5V1JFUkU1RzZoTUZWRVJFU2tpUER3OEdEZXZIbVVLRkhDWVdmMHExZXZFaFVWUlZoWUdLR2hvZXpkdTVlRWhBUWc0L1gza3lkUGN1WEtGZjc4ODArZWVlWVovUDM5cVZXckZqVnIxcVJLbFNwVXJseVo4dVhMNXpyak1DWW1oa2FOR3QzMFovcnJKa2YrL3Y3NCsvdGYxMWdYTDE3azlPblREb0hyaGcwYkNBOFB4OFhGaFc3ZHVoRWFHc3BMTDcyVTd6RXpOOFQ2OWRkZitmMzMzN05jNzlhdEcwODk5UlF6WnN3QU1qYnE4dmYzcDBtVEpnUUVCTkN3WVVPSEdjQ0xGeS9td29VTGJObXloWTBiTjdKdDJ6WjI3OTdON3QyN21UcDFLbjUrZnJScDA0YTJiZHRTdjM1OWh3QTBNVEdSUzVjdVphbkJOTTFzejEvcnlwVXJlVDVyWnB1OWUvZnl4aHR2RUI4ZlQrWEtsWmswYVJMMTZ0VWpPVG1adUxnNFNwY3VqWnViRzlIUjBXemV2Qm5JbUpINlY3Nit2c3llUFp1VksxY3lmZnAwZ29LQ09IejRNQ3RYcm5UWXhFcEVSRVRrYnFJd1ZVUkVSS1FJOGZEd0lDZ29pQU1IRG5EdzRFR2lvcUk0ZXZRb3Bta0M0T2JtUm1CZ0lDMWJ0cVJkdTNiNCtQaGd0VnJadm4wN0d6ZHVaTWVPSFFRSEJ4TWNISnhsN1BMbHk3TnMyYkpzZ3pGM2QvZnIyalU5TkRTMDRBK1pUMmZQbnFWZnYzNlVLRkVDVjFkWFRwdzRRWEp5TWc4ODhBQ1FzVW5YcEVtVEFPamR1emRseXBUaHhJa1R1TG01NWZzZWViVjFkbmFtZHUzYURCZ3dnUHIxNjlPb1VhTXNhNkwrVlpreVplamN1VE9kTzNjbUpTV0ZiZHUyc1hidFdqWnQya1JzYkN5eHNiRXNYTGlRamgwN01uSGlSSHUvb1VPSEZpZ0lMcWpNZFZDclZhdUd1N3M3anovK09HUEdqTEUvVDFKU0VsMjdkczNTejkzZDNmNmRaNmQ3OSs2MGFOR0NzV1BIOHZ6enp5dElGUkVSa2J1YXdsUVJFUkdSSW1iMzd0MHNYcndZeUFpeUdqVnFSR0JnSUlHQmdUUm8wQ0JMQU9qczdFeXJWcTFvMWFvVkFLZE9uU0lzTEl5SWlBajI3OTlQVEV3TThmSHhkT3ZXTGRzZ0ZhQlNwVXJNbnorL1FIVmFyVlo0dFdzTkFBQWdBRWxFUVZTYU5XdDJIVStZUDVtYklaMDlleGJJK0M2YU4yL09hNis5WmovdTE2OGZYMy85TlFNSERnU2dmdjM2Yk55NDhhYlg4c29ycjF4WFB6YzNOOXEyYlV2YnRtMUpTMHRqeTVZdHJGNjltazJiTnRHalJ3K0h0bDVlWG5oNWVkMk1jbk5WdG14WmxpeFprdVZlcFV1WHBtelpzcHcvZng3SStIMVZyVm8xaGd3Wmt1ZnlDeFVyVnVTTEw3NXdtRkV0SWlJaWNqZlNuM1pFUkVUa3J1SlhwMkZiRFBQcmNtVzlmVDc1K0gyYU4yMWMyQ1VWV0VwS0NxdFhyOGJmMzU4YU5XcmNsSmwrOGZIeGxDaFJJc3VyL2phYmplVGtaQ3dXUzY0NzFoZW16Rm01T1FWMXAwNmRvbUxGaXJlenBCdVduSnhjWkw5dnlGaXYxV0t4M0pSdzFHYXprWmFXaHBPVGs4UDZ1ZmVhNEpBd1hoMHhpdU1uVDhWanMvV0pqUXJMdXE2RU9BZ0lDRWd6RE1QWk5NMzA0T0RnZS9jM1R3SDQzbjkvWldkTDhWcUZYWWZJblNZMXpYcm81S0dJWTRWZGg5d1o5SDlJSWlJaUlrV01tNXNiWGJwMHVhbGo1alRqMFdLeFVMeDQ4WnQ2cjVzdHIwRHZUZ3RTZ1NJZHBBSTM5VlY5aThWU29LVVhST1Q2Vks3WndOZlpzTXpCTUFNTHV4YVJPNDJyaTlOK1A3K0dBMkpqUTJJTHV4WXAraFNtaW9pSWlJaUlpTnpoWE1BWGc3b0doayt4WXNWd2R0YjZ4U0o1U2JlbWs1aVVoR21ZNEk0Zm9EQlY4cVF3VlVSRVJFUkVST1F1NGVMc3pKRC9HMGpEQnZVS3V4U1JJaTl5WHhSVFA1bkYxYVRFd2k1RjdpQUtVMFZFUkVSRVJFVHVFb2JGZ24vdFduZmttdUVpaGNGSnM3aWxnQ3lGWFlDSWlJaUlpSWlJaUlqSW5VQmhxb2lJaUlpSWlJaUlpRWcrS0V3VkVSRVJFUkVSRVJFUnlRZUZxU0lpSWlJaUlpSWlJaUw1b0RCVlJFUkVSRVJFUkVSRUpCOFVwb3FJaUlpSWlJaUlpSWprZzhKVUVSRVJFUkVSRVJFUmtYeFFtQ29pSWlJaUlpSWlJaUtTRHdwVFJVUkVSRVJFUkVSRVJQTEJ1YkFMRUJFUkVia1ZVbE5UMmJVbm1NdVhyeFIyS1NJaXhNVEdrcFNjWE5obGlOeVZ0bTdkeXRhdFd4azRjQ0FsUzVhODduRk0wK1NubjM0aUtDaUk5OTkvSHljbnB3TDFYN3AwS1pVcVZhSjE2OVpaK3NiRXhMQmp4dzRlZi94eHlwWXRTM1IwTkZldlhxVmh3NFo1am52NThtVXVYTGlBajQ4UDd1N3V1Ylk5ZWZJa2xTcFZ5bmZONjlhdDQ5Q2hRM1RwMGdVZkg1OTg5eE81bHlsTUZSRVJrYnZTNVN0WG1EbDdMb1pGTCtLSVNPRXpUWk8wdExUQ0xrUGtqbUd6MmJoMDZSSm56cHl4LzlPaVJRdXFWS2xDYW1vcU5wdk5IaXlHaElUdzlkZGY4K3l6ejk1UW1Hb1lCdXZYcnljb0tJajU4K2Z6ejMvK005OTl6NXc1dy9UcDA2bFlzU0t0VzdmT2NuM3g0c1g4K09PUDNILy8vWGg2ZXZMS0s2OWdzOW40K3V1djhmYjJ6blhzbjMvK21ZOC8vcGc1YytiUXVISGpITnNOR3phTUhUdDI4UG5ubjFPL2Z2MTgxZjNGRjE5dzZOQWhIbnZzTVlmejgrZlA1OUtsUzNuMjkvWDFwVmV2WHZtNmw4amRRbUdxaUlpSTNGVnM2ZWxITFU2V1NCT1NVOU9zaFYyTzNPRU1Bd3NtbUdBcjdGcmtybkV5elRCaUNyc0lrYUpvNWNxVmZQWFZWMXk2ZElrclY3SytXVEpreUJENjkrL1BwazJiZVBQTk4vbmtrMDlvM3J3NXBta0NZTW5qTDFCdE5odkplY3dRSHpac0dIdjM3aVU4UEp5clY2OWlHRWFPYlYxZFhYRjJ6b2hWbGkxYlJucDZPaSsrK0dLV1dhbng4Zkg4L3Z2djFLOWZuMGFOR2dFd2V2Um9oZzhmem9RSkU1ZytmWHF1TmVYWDMvLytkelp2M3N6cnI3L093b1VMcVZ5NWNxN3Q5K3paUTNSME5GMjdkcVY2OWVvTzE3Nzc3anRPbno2ZDV6MERBd01WcHNvOVIyR3FpSWlJM0ZXT1JvZkgrdGJ3SCtSc2NTbGIyTFhJbmMzTjFhanA3bUs4YUJnVzU2VFU5RGtwcWViQndxNUo3bndXWitQQ2lmMmgrcjBra28yS0ZTdFN1blJwcWxldlRrSkNBc0hCd1hUdjNwMkFnQUJLbHk2Tm41OGZrQkVDcHFlbmMvLzk5d01aSVNua0hhWkdSMGZUdDIvZmZOV3laY3NXMnJScGsydWJ0OTU2aTI3ZHVwR1ltTWpLbFN2eDlmV2xVNmRPV2RvdFdiS0VsSlFVWG5qaEJmdTV0bTNiMHI1OWV3NGNPTURGaXhjcFhicDB2dXE2MW9FREI3QmEvL2NYeDhXS0ZhTmp4NDVjdUhDQjA2ZFBaNWxaV3FkT0hZZnZhUDc4K2JpNnV2TFNTeThCY096WU1VcVhMbzJIaHdjQXRXdlhadDY4ZVRuZXYwdVhMZ1d1V2VSdW9EQlZSRVJFN2phMjR6SDdvb0hvd2k1RTdtd0JBUUZ1aG1IVU1VM1R2YmliNVZoVVpQRDJ3cTVKUk80dURSbzBLR0d4V0I0TUNRblpDZHp6cjFPMGFOR0NGaTFhQUxCNjlXcUNnNE5wMTY0ZER6MzBrRU83WGJ0MjRldnJpNHVMQzFldVhMSFBOazFLU25LWTBXb1loajBZdkZiVnFsVnAyYkxsRGRkYnMyWk5BTDc1NWhzU0VoSVlOV29VenM3T2hJV0ZVYnAwYWFwVXFjS2xTNWRZdG13WnpzN09CQWNIRXhJU1l1L3Y2ZWxKcTFhdFdMUm9rY080enovL1BHZk9uQ0VvS0FpQXNMQXdBSDc1NVJkNy8vNzkrek5vMEtBY1g4WGZ0bTFibG5OQlFVRVVMMTRjZ0lpSUNMWnYzMDcvL3YycFVLRUNBR1BIamlVbUpvYWxTNWNDR2VGMFp2dnM1RFpyVitSdXBqQlZSRVJFUkVSRXBCQTRPVGw1RzRheEpTQWdJTlptc3kwMFRmTTNxOVVhR3hrWmVSN1FJcnZaaUl1TDQvRGh3MERHN001clBmWFVVdzdIUGo0Ky9QTExMMW5HcUZPbkRpTkdqTGdwOVZ5NGNJSDU4K2RUcDA0ZE9uYnNpTlZxWmN5WU1WeStmSmxmZi8yVnVYUG5rcGlZaUt1cks4dVhMN2YzczFxdFdLMVczTnpjc29TUzNidDNKekl5a3Rtelp6dWNYN1ZxbGYxejVneGJQejgvaGc4Zm5tdU5DeGN1Wk5ldVhRN25waytmanJlM055KysrQ0tRRWI2R2g0ZlR1blZyZkgxOUMvNUZpTnhERkthS2lJaUlpSWlJRkNMRE1QeWNuSnplTmsxem1KT1QwNTdBd01CZE5wc3RCTmdTRWhJU1c5ajFGU1cvLy80N0FEMTY5S0I4K2ZJQWJONjhtZkR3Y0Y1ODhVVmNYVjN0YlQwOVBYTWQ2L2p4NDN6eHhSY0ZydUdCQng2Z2QrL2VBTXlhTll2RXhFU0dEUnVHWVJpc1hMbVNreWRQOHZycnIzUDY5R20rL2ZaYkFENzk5Rk9IemFPKytlWWJQdmpnQTJiTm1rVkFRRUNXZTFTc1dORytaTUEzMzN6RGpCa3ptRGx6Sm9HQmdRQzR1YmtCNE9IaGtXWG03bC85K3V1dkRzZXJWcTBpT0RpWThlUEhVN3g0Y1V6VFpOYXNXYmk0dU55MGtGbmticVl3VlVSRVJFUkVSS1NRbWFhSllSZ2V3TU9tYWJheFdDeFhUTk04R3hBUUVHWVl4b0xMbHkrdk9YandZRXBoMTNrclBmUE1NeHc3ZGd5QTlQUjBBSVlQSDI1ZjUzUENoQW44L1BQUGVIaDQ4TVliYitEaTRnTEEyYk5uQ1E4UDU0VVhYc0RkM1QzZjk3dDA2UkpyMTY3TlY5dk1tYVNRc1p4QTc5NjlPWGJzR0QvKytDTyt2cjRjT1hLRW1KZ1k1czZkUzdWcTFlamR1emVEQmcyeVAwZEJPVGs1MlRleXl0emt5c1hGeFI2aTNvZ1pNMlpnR0FacjFxeGg5ZXJWSkNRa3NHL2ZQbDU0NFFXSFdhbHhjWEY4K2VXWE9ZNlRsSlIwdzdXSTNJa1Vwb3FJaUlpSWlJZ1VBWm03MGdPR2Fab2xnWktHWWRRRXVudDZlcDROREF6ODBXYXpMYlZhcllkc050dkZ5TWpJaE1Lcjl1WnIxYW9WRnk1Y0FDQTRPSmlqUjQvU3FGRWord3pVeTVjdkV4MGR6ZC8rOWpkN2tBcVFscGF4SXNLMTUvTGpnUWNlWU11V0xRQWtKeWV6ZE9sU2V2ZnU3YkRPYW1wcUtvc1hMMmIrL1BsWXJWWTZkT2pBYTYrOUJrQ1pNbVhzNjdZdVhMaVFjK2ZPa1p5Y3pJUUpFMWk2ZENsaFlXRjRlM3NURnhkMy9WL0tMZEMwYVZPaW82TkpTRWpBemMyTmtKQVFLbFNvWUgvbFA5TzVjK2VZT1hObUlWVXBVblFwVEJVUkVSRVJFWkVpeXpSTm8ySERobTN6Ym5ubk1ReWp3aldmN2VldkNWWHRudzNES0EvODAyS3hQT2ZxNnJyUE5NM3dCeDk4Y0Jld0pUUTBOUGkyRlgwTHZmTEtLL2JQbWV1Zjl1M2IxLzRhZTJwcUtsNWVYdlp3TlZOaVlpSXVMaTcybVp6WFkvMzY5Y3llUFp0bHk1WXhiTmd3T25ic3lJWU5HNWcyYlJvblRwekEzOStmRVNORzBMQmhRM3VmRWlWS3NIWHJWZ3pENFBqeDQvVHMyWk5ISDMyVTVzMmJzMlhMRnFwV3JVcTNidDJZTVdNR1E0WU1zYyt3QmV5elhBY1BIdXp3czNkemMyUDkrdlc1MW1xMVd1MnpWYS9INU1tVDdaOW56NTdOOXUzYkdUTm1USlpadmJWcjEyYmV2SGs1anRPbFM1ZnJya0hrVHFZd1ZVUkVSRVJFUklvc1MwWUM5WFZoMTNFcm1LYnBsTjJPNk5rRnE5ZUVxdTVBQU5EUXljbXBOM0MyWWNPR1VXbnA1bzZyYWR3VjI2dEhSa2JhWC9lM1dxM0V4Y1hoN2UxTmFHZ29FUkVSQUE2QjQvNzkrekVNZzFtelptVVpxMjdkdXJScjF5N1BlM2JxMUlucTFhdno3cnZ2TW1iTUdENzk5Rk5Pbno1TjZkS2xHVHQyTEYyNmRIRUlRek5sL3F5bVRwMktxNnVyZmMzUjExNTdqYWVlZW9yZHUzY0QwSzVkTzN4OGZCeHEzckZqQjQ4ODhvaERPSnhiU0xwNTgyWldyRmpCMXExYjdjc1QyR3cyRWhNVGMzMjJuSllhT0hqd0lBc1dMS0JyMTY2MGJOa3l5M1dMeFVMeDRzVnpIRGU3MzdzaTl3S0ZxU0lpSWlJaUlsTGsyR3kyZEl2RjRnd0tiYTcxMzdWVk16OGJobUZrSE52TVBIcmVPVmFzV0dIL1BIbnlaTnpjM0pnL2Z6NTc5KzVsL3Z6NU9mYkw3bHJYcmwzdFlhck5aZ055RGl6OS9mMVp1SEFoTTJmT1pNbVNKUUI4OE1FSDlrMmZjckpod3dZMmJ0ekk2TkdqS1ZldW5QMGU5OTEzbnoxTTdkNjllNVlOcUhiczJFR1BIajJ5M1lBcUxTMk4wTkJRZHU3Y3licDE2d0JZdEdpUnZVN1RORWxPVGlZeU1wTFdyVnZuV2w5MmtwT1RlZXV0dHloYnRpekRoZzByY0grUmU1bkNWQkVSRVJFUkVTbHlMQlpMT29CcG1tbW1hZllwN0hwdUJZdkZVZ0ZZOXRmejE3N21mNjMvaHFqSnBtbnVCOEtCWFZhcmRVdFlXTmhldjVvTm11TnNQSHNyNjcwZDR1UGorZjMzMy9IeDhlSDA2ZE04K2VTVExGcTBpRmRmZlpYWnMyZnozSFBQT2JRL2YvNjhmVW1BaVJNbjBxWk5HNGZyMXdhbm1hL1d1N201TVc3Y3VGdzNueklNQTlNMEdUSmtTSTV0Rmk5ZWpLZW5KeE1tVEtCeDQ4YjA2TkVEbTgzR2hRc1h1SHo1TWpWcTFDanc4MmNhUDM0OHYvenlpOE81Zi96akgvVHUzWnV5WmN0aXRWcEpTVW1oVXFWS1BQYllZN21PRlJRVVJFeE1qUDNZYXJVeWR1eFlvcU9qbVRwMUtuRnhjWVNIaDNQaXhBa3FWcXlZN1N4VkVma2ZoYWtpSWlJaUlpSlNKUDAzMExLRmhJVDhwN0JydVJVQ0FnS3FYVFBMTk5zMjExdy9aNXJtajZacExyRmFyWWZTMHRMaW82S2lydHkyWW0rVGhRc1hrcHFhU284ZVBaZzFheFlCQVFINCtmbng5dHR2ODhrbm56Qm16QmlIOXBtQmFJa1NKZGkwYVJNZE8zYk1jZXlFaEl6OXVqdzlQYWxZc1dLT3I3OUR4bXhUbTgyVzdSSUI2OWV2SnlVbEJTY25KMGFOR2tWOGZEeG56cHpoeVNlZkpDNHVEcXZWU3BNbVRmajg4OC90Zld3Mm16M016VHpPN3J4aEdEZzVPZkhBQXc5UW9rUUoyclp0UzFSVUZETm16S0JKa3lhVUxWc1d3UDVxZjRNR0RYajExVmR6ZkE2QWdJQUFEaDQ4aUt1ckt3RHIxcTJ6TDVQdzExbXBnd2NQdG9lcHAwK2Y1cU9QUHNweDNMeVdGeEM1V3lsTUZSRVJFUkVSRVNrQ3JnbE9UY013a29ETE5wc3R3akNNT1ZldVhQbnA0TUdES1lWYjRhMTE1c3dadnZubUc5cTBhVVBseXBYdDUvLzJ0Nzl4OXV4Wm5uamlpU3g5ZnZqaEJ5cFhyc3lUVHo3SndvVUxTVWhJd01QREk5dnhMMTY4Q0VEWnNtWHAzYnMzdlh2M3pyR1dqaDA3a3A2ZXpvUUpFeHpPUjBaRzh0dHZ2K0h2NzAvVnFsWHRNMSt2WHIxSzFhcFZhZFNvRVpVcVZjcXlOTUQvL2QvL1pYdWZnUU1IT2h5N3VMaXdmZnQybm43NmFmdTVRNGNPWmVsMzh1UkpnQ3liY1dXbmRldldEa3NCMUs1ZG0vcjE2K1ByNjB1VktsVWNmaTFUcG95OVhYeDhQTjkvLzMyTzR5WW5KK2Q1YjVHN2tjSlVFUkVSRVJFUmtVTDIzMW00Q2NBZXd6QjJtcWE1TnowOWZVZFlXTmpod3E3dGRubi8vZmRKVGs1bXdJQUI5ckF3MDRBQkE3SzAzN1ZyRjZHaG9Rd2NPSkRISDMrY09YUG1NRy9lUEY1Ly9mVnN4ejl4NGdRQXZyNisxMTNqd29VTEFYaisrZWNCZU9lZGQvRHc4TWd4d00zVXJWczNoNEE0TEN5TVRaczIwYU5IRHlwV3JHZy83K1RrbEs4NkRodzRBT0RRTjcvOC9QeFlzR0JCbnUzcTFLbkQ0c1dMYzd5ZTEvSUNJbmNyaGFraUlpSWlJaUlpaGNnMHpWaGdVWHA2K3E5V3F6VTJNakx5UEpCVzJIWGRia2xKU1hUdjNwMzY5ZXRuQ1ZQL0tqazVtVW1USnVIcDZVbXZYcjBvVTZZTXpabzE0K3V2djZaYnQyNVVxMVl0UzUvbzZHZ0E3cnZ2dnV1cTc4U0pFNnhidDQ2S0ZTdlN2bjE3QUh4OGZQTFZ0MlBIamxrMm9OcTBhUk5QUFBGRXRodFE1U1V6VEsxZnYzNkIrMlluTlRXVi9mdjNjL2JzV1I1OTlOR2JNcWJJM1VwaHFvaUlpSWlJaUVnaFNFbEpPZS9tNXRZMk9EaDRLL2RnZVBwWEF3WU1vRTZkT25tMnM5bHNqQjA3bHFOSGovTFdXMi9aWDAxLzVaVlhlTzY1NXhnNmRDaGZmdmtscFVxVnN2Y3hUWlBRMEZDOHZMeW9VcVhLZGRWWHFsUXBYbnp4UmNxWEw1L2pETkt6WjgveTU1OS9FaEVSY2RPQ3p1eHMyclFKZDNkM2F0V3FWZUMrTnB1Tm8wZVBFaGtaYWE5MS8vNzlXSzFXbWpWcnBqQlZKQThLVTBWRVJFUkVSRVFLUVdSa1pBS3dzYkRyS0NxYU5XdVdaNXZVMUZUR2pSdkgrdlhyZWVTUlIzanFxYWZzMStyV3JVdlBuajFac1dJRlE0Y09aZHEwYWZaQU5Td3NqTGk0T0RwMTZuVGQ5WGw0ZURCbzBDRDdjVnBhR2tGQlFlemZ2NStvcUNqMjc5OVBYRnljL2ZySWtTUHRuMU5TVWh3MmJFcExTOHYyUElDcnE2dDlMZGJzaElhR2N1TEVDZHEzYjU5cnU1eTgrdXFyYk51MnpYNWNvVUlGMnJWclI3MTY5V2phdEdtQnh4TzUxeWhNRlJFUkVSRVJFWkVpTHlZbWhyZmVlb3VvcUNoYXRHakJwRW1UN0p0MlpSbytmRGgvL3Zrbm9hR2g5TzNibC9mZmY1LzY5ZXV6Yk5reUFEcDA2SkRuZlpLVGs3bHk1UXBseTViTnRaMWhHSXdkTzViazVHU2NuSnlvVWFNR0xWdTJwRjY5ZXRTdFc1ZWFOV3Z5M1hmZkFSa0JabllHRHg2YzVkem8wYVBwMmJPbi9UZ2hJUUhBSHB3dVhib1VnQzVkdXVUNUxObnAwS0VEdnI2K0JBWUcwckJoUS9zbVZwczJiV0xKa2lWQXh1WlRTVWxKakJzM0xzZHhFaElTaUkyTlpkeTRjZFNwVTRjK2ZmcGNWejBpZHhxRnFTSWlJaUlpSWlKU3BHM2N1SkUzM25pRDlQUjBPblRvd050dnY0MkxpMHVXZHE2dXJzeVlNWU5YWG5tRkF3Y09jT0hDQmZiczJjT2FOV3VvV3JVcUR6MzBVSlkrY1hGeC9PTWYvNkJDaFFxVUtGR0NJMGVPa0p5Y25PZVNBODdPemt5WU1JR3laY3R5Ly8zMzQrN3VubVBiSGoxNjVIdmpxd1lOR3JCcjF5N216Sm1EdTdzN3djSEJXQ3dXZkgxOTJibHpKMnZYcnNYWDE1Y1dMVnJrYTd5LzZ0eTVNNTA3ZDg1eS92RGh3NnhkdTlaK25KS1M0bkQ4VnhhTGhjVEVSTmF1WFV0cWFxckNWTGxuS0V3VkVSRVJFUkVSa1NLdFJZc1cxS3RYanllZmZKTHUzYnZuMnJaczJiSjg4Y1VYYk55NGtZY2ZmcGlRa0JCY1hGeDQ3YlhYc0ZnczJiYS9jT0VDeDQ0ZEF6SkMwZ2NmZkRESDJhVFhhdGV1WGI3cWYvenh4eDAyb01wTFRFd013Y0hCQUpRdVhackJnd2ZqN2UxTlpHUWs3dTd1REIwNk5NZDFXNjlYdjM3OTZOZXYzMDBkVStSdVpPVGRSRVJFUkVUazNoTVFFUEN3WVJqTFROTjBCNTRLRGc3V3VvWWl0MUZBUU1CVnd6Q0syMnkybEpDUWtKeW4vQWtBZmpVYk5NZlo4cldibTZ2Zm5FK244bkRybG9WZDBrMW5tbWFXMS9yemEvLysvZm5hM0NvOVBSMkx4WExkOTdtWmJEWWJRSllBT0NZbWhobzFhaFJHU1hlZDdUdDM4OUtRb1Z5K2N1VTBwdEVuZG4vSWZ3cTdKaW42TkROVlJFUkVSRVJFUklxOEd3azQ4eE9rQWpkOXR1ZU55RzRXTGFBZ1ZhU1FaZjl2cG9pSWlJaUlpSWlJaUlnNFVKZ3FJaUlpSWlJaUlpSWlrZzhLVTBWRVJFUkVSRVJFUkVUeVFXR3FpSWlJaUlpSWlJaUlTRDRvVEJVUkVSRVJFUkVSRVJISkI0V3BJaUlpSWlJaUlpSWlJdm1nTUZWRVJFUkVSRVJFUkVRa0g1d0x1d0FSRVJFUkVSRVJ1VGxNbTQxOVVkRzR1YmtWZGlraVJWN2t2aWpTcmVtRlhZYmNZUlNtaW9pSWlJaUlpTndsMHF4V1BwODNIMWNYMThJdVJhVElTMHRMSXlrNXViRExrRHVNd2xRUkVSRVJFUkdSTzV6Tk1NODZZWjR3TWJ3dVhiNVMyT1dJM0dsT3BacTJVNFZkaE53WkZLYUtpSWlJaUlpSTNPR09Sb2ZIVnEvZDRFVXdLaFoyTFNKM0dqTTkvY3pKNklqb3dxNUQ3Z3dLVTBWRVJFUkVSRVR1ZkxiRFVXRlJRRlJoRnlJaWNqZXpGSFlCSWlJaUlpSWlJaUlpSW5jQ2hha2lJaUlpSWlJaUlpSWkrYUF3VlVSRVJFUkVSRVJFUkNRZkZLYUtpSWlJaUlpSWlJaUk1SVBDVkJFUkVSRVJFUkVSRVpGOFVKZ3FJaUlpSWlJaUlpSWlrZzhLVTBWRVJFUkVSRVJFUkVUeVFXR3FpSWlJaUlpSWlJaUlTRDQ0RjNZQklpSWlJaUlpSW5MamZPKy92N0t6cFhpdHdxNUQ1RTZUbW1ZOWRQSlF4TEhDcmtQdURBcFRSVVJFUkVSRVJPNXdsV3MyOEhVMkxITXd6TURDcmtYa1R1UHE0clRmejYvaGdOallrTmpDcmtXS1BvV3BJaUlpSWlJaUluYzRGL0RGb0s2QjRWT3NXREdjblowS3V5U1JJaS9kbWs1aVVoS21ZWUk3Zm9EQ1ZNbVR3bFFSRVJFUkVSR1J1NFNMc3pORC9tOGdEUnZVSyt4U1JJcTh5SDFSVFAxa0ZsZVRFZ3U3RkxtREtFd1ZFUkVSRVJFUnVVc1lGZ3YrdFd2UnZHbmp3aTVGNUk3Z3BGbmNVa0NXd2k1QVJFUkVSRVJFUkVSRTVFNmdNRlZFUkVSRVJFUkVSRVFrSHhTbWlvaUlpSWlJaUlpSWlPU0R3bFFSRVJFUkVSRVJFUkdSZk5BR1ZDSWlJaUp5endzTURId0VXSmZkTmNNd0FQNFRHQmo0MTBzZDkrN2R1L29XbHlZaUlpSWlSWWhtcG9xSWlJaklQZS9DaFF0YlRkTThsdC8ycG1tZXVIRGh3c1piV1pPSWlJaUlGRDBLVTBWRVJFVGtuaGNiRzVzTWZBbGdtbWFPN1RLdkdZYXg5TDk5UkVSRVJPUWVvakJWUkVSRVJDVERTaURKTUl4c0ExWFRORE5mK1U5S1QwOWZkYnVMRXhFUkVaSENwekJWUkVSRVJBU3dXcTFIVGRNTXlhdWRhWm9oRm9zbDVuYlVKQ0lpSWlKRmk4SlVFUkVSRVJFZ1BEejhNckROL08rMDFHdG5wMlorL3UrMWJSYUw1VnhoMUNnaUluZWZZOGVPTVdmT0hEWnYzbnpiNzcxdTNUcm16cDNMNmRPbmIvdTlSZTVVem9WZGdJaUlpSWhJRVpGdXM5a2lMQmJMVmNBanV3YUdZU1NucDZjSEJ3Y0hwOTNtMmtSRTdpbHhjWEZzM2JxVmpSczNZclZhbVRGakJnQ2hvYUZNbmp5WnFWT25VcWxTSlFEUzB0S0lpY242d2tEdDJyVWRqamR0Mm9TVGt4TXRXN2JNOWQ0SkNRbTg4c29yWEwxNmxSa3padGp2azVPWk0yZHk1TWlSZkQzWDRNR0Q4ZlB6Y3poMzdOZ3g1czZkUysvZXZXblZxcFhEdGVQSGo3Tmt5Wko4aloyZHBrMmIwcTVkdXh5dmYvSEZGeHc2ZElqSEhudk00Zno4K2ZPNWRPbFNudVA3K3ZyU3ExZXY2NjVQNUU2a01GVkVSRVJFNUw5TTA5eHFHTVpaMHpTekRWTk4wN3hzbXVhdTIxMlhpTWk5WXRldVhVeWVQSmtqUjQ1Z0dBWTFhOWFrY2VQR3hNZkg0K1hseFE4Ly9FQktTb3BEd0hudTNEbjY5dTJiWmF3OWUvYllQOGZGeFRGNjlHalMwOVA1OE1NUGFkMjZkWTQxekp3NWsvRHdjQUErKyt3ekpreVlrR3ZONGVIaFJFUkU1TnJHYXJWaXRWcnAyN2R2bGpBMU4rZk9uV1A1OHVVNE96dmo3Rnl3Q0NjNU9SbFhWOWNjdzlROWUvWVFIUjFOMTY1ZHFWNjl1c08xNzc3N0xsK3pWUU1EQXhXbXlqMUhZYXFJaUlpSXlIK0ZoWVZGQlFRRVJCaUdVY00wVFlkWC9RM0R3R2F6N1FzTEM0c3F4QkpGUk81cTU4NmQ0OGlSSTd6OTl0dTBhOWVPa2lWTGN2WHFWUklTRWpoKy9EaHIxNjZsVjY5ZW5EbHp4dDdIWnJPeGVQRmlMSmFNbFF4WHJGakJ5cFVySGNiMTl2Ym1vNDgrWXRpd1lZd1lNWUlwVTZiUXRtM2JMUGNQQ2dwaXhZb1ZORy9lbk5LbFMvUGJiNy9SdEdsVHVuVHBrbVBOYytiTXlmTzVwa3lad3ZMbHkvUDdOV1F4ZVBCZ25uLysrWHkzajQyTnBVZVBIcm0ybVQ5L1BxNnVycnowMGt0QXhnelowcVZMNCtHUjhmZUp0V3ZYWnQ2OGVUbjJ6KzA3RWJtYktVd1ZFUkVSRWJtR3pXWmI2dVRrbE8xL0lScUc4ZVh0cmtkRTVGN1VwRWtUU3BZc0NjRHk1Y3VaT1hPbS9kcFhYMzNGVjE5OTVkQis5ZXJWZUh0N0E5aC8vYXNXTFZydzRZY2ZNbXpZTVA3MXIzK3hZTUVDL1AzOTdkZjM3ZHZIcUZHajhQTHk0dDEzMzhYZDNaMndzREFtVEppQXA2ZG5ycS9MMzJraUlpTFl2bjA3L2Z2M3AwS0ZDZ0NNSFR1V21KZ1lsaTVkQ29ERllxRjQ4ZUk1am1FWXhtMnBWYVNvVVpncUlpSWlJbktOOCtmUHJ5cFhydHc1b0Z6bU9jTXdNRTN6L0preloxWVVZbWtpY3BlcFc3ZHVWWGQzOTU5TTAvd1dXSm1lbmg0WEZoWVdCOWdLdTdhaTVNa25uNlJ4NDhhTUhqMmFtalZyOHVLTEwyWnA0K1hsbGEreFdyVnF4Wmd4WTdoNjlhcERrQm9jSE16dzRjTXhESU1aTTJiWUE5bFBQdm1FRjE5OGtWR2pSakZtekpoQ200MXB0VnBKVEV6TWQvdWtwS1JjcjArZlBoMXZiMi83ZDdsdDJ6YkN3OE5wM2JvMXZyNitOMVNyeU4xT1lhcUlpSWlJeURXT0h6K2VWSzVjdVpXR1liejBsOWY4ZnpwNThtVCsvMHRXUkNRUGJtNXVCdERBTUl3R3dFZ25KNmNkRFJzMjNBTHNNazB6SkRRMDlDUmc1ajdLM2FsLy8vNzIxL1luVDU2TXM3TXpwMDZkWXZ6NDhTUW1KdkxaWjU4eGZmcDBTcGN1RGNERWlSTUpDZ29DNE9yVnE3bU8zYlZyVjRmam4zNzZpWWtUSitMazVNVFVxVk41NElFSDdOZjgvUHlZT1hNbUw3LzhNdSsrK3k1NzkrNWx4SWdSOWxmaE0yM1lzSUdkTzNmbWVNKzllL2ZtLytHek1XdldMR2JObW5YZC9ZOGNPVUsxYXRVQVdMVnFGY0hCd1l3ZlA1N2l4WXRqbWlhelpzM0N4Y1dGRVNORzNGQ2RJdmNDaGFraUlpSWlJbitSbnA2K3dNbkphUURnQ21DYVpxck5adnU2a01zU2tidWJwMkVZandLUEdJWnhGVWdJQ0FqNGoybWFpeE1TRXRZZFBIZ3dwYkFMdkoyNmR1MktwNmNuQUJVclZtVDI3Tm40K3ZwU3FWSWxObTdjU0VSRUJLZE9uU0kxTlJVdkx5OWF0MjVObFNwVkFOaStmVHM3ZHV5d2o1V2Ftb3JWYXJVZkc0WkJzV0xGT0h2MkxKTW1UU0lvS0lqU3BVc3pZOFlNaHlBMWs3Ky9Qd3NXTE9EVlYxL2xwNTkrSWlnb2lCZGZmSkUrZmZyWVgzWC84Y2NmN1dIdXJkQ3laVXNDQWdMeTNmN2l4WXNzV2JJRWdFdVhMdEc5ZTNlNmRldkdXMis5eFl3Wk16QU1nelZyMXJCNjlXb1NFaExZdDI4Zkw3endnc09zMUxpNE9MNzhNdWZWYmZLYS9TcHl0MUtZS2lJaUlpS1NWWXhoR0RGQUhRRFROUGVucGFYdEwrU2FST1F1ZHMxTWVJdHBtcDVraEt0OURNUG80K25wZWJoaHc0YmZHb2J4UTNKeWNteng0c1hqOXV6WmsxYUk1ZDV5M2JwMW8xS2xTdmJqa3lkUGN2ejRjVHAxNm1RLzk5eHp6d0VacjZ5M2FkT0dObTNhQUJraDM3Vmg2bnZ2dmNkdnYvMW1QeTVWcWhUcjE2OW45ZXJWQkFVRjhlQ0REekpwMGlSOGZIeHlyS2RhdFdwODlkVlhUSnc0a2ZYcjEzUHc0RUdITlVPam82TXBYYm8wcTFhdHlyYi90R25Uc215S2xSK1o5MmpVcUJIOSt2WExkeityMWNyZi8vNTNTcFFvUVVoSUNKRHgzQUJObXpZbE9yUzNSUkFBQUNBQVNVUkJWRHFhaElRRTNOemNDQWtKb1VLRkNsbVdUemgzN3B6RFdyVWlra0ZocW9pSWlJaklYMXk0Y09HS3Q3ZjNIc013YWdPWXBobWVtcG9hWDloMWljamRLek0wdTNaNWtjelBobUZVTnd4akpEQzBXTEZpTzlMVDAzYzkrT0NENGVucDZac2lJaUppZ2ZSQ0tQbTJHajE2dFAzMS9SMDdkakI3OW15bVRadEc2ZEtsOGZQenk3VnY4K2JON2JOYzE2eFpZLzllbjN2dU9jcVhMOCtqano3S3pwMDdXYjkrUFYyNmRNbnlDajlrQklzV2k0VVBQL3lRZGV2VzBiSmxTL3UxaElRRVRwOCtUYU5HalhMY3NHbllzR0VNSGp3NDI3RnpVNzU4ZVNCalRkTmV2WHJsdWlIVXRaeWRuYWxRb1lMREROWE1taWRQbm14dk4zdjJiTFp2Mzg2WU1XTndkM2QzR0tOMjdkck1temN2eDNzVTF2cXhJb1ZOWWFxSWlJaUl5RjhjUDM0OHlkdmJPOFF3ak41a3pCSUxPWGp3NE9YQ3JrdmtIdVVVRUJBd3FMQ0x1QlVNd3lpVHpUa2d4MURWQldobHNWaGFtYWFaNE9Ua2RDWWdJQ0RDWnJNdGpFK3d4aHRZYmsvaHQ4SEhIMzlNc1dMRkFCZzZkQ2cxYXRTd1h6dDU4aVNRRWZabDdrVC83YmZmRWhvYUNtVE1FcjNXazA4K3laTlBQZ2xBZUhpNHZUOUFodzRkQVBqbGwxLzQ3YmZmYU51MmJaYkFNemc0bUZHalJsR3laRW0rL1BKTDJyZHY3M0E5ODM3VnExZlA4WG1LRlN0bWY1NkNxRlNwRXMyYU5XUEhqaDIwYWRNR056ZTNBdlZQVGs0R29FV0xGZ1FHQmpwY08zandJQXNXTEtCcjE2NE80WEFtaThXU2EzaDc3Y3hja1h1SndsUVJFUkVSa1d6WWJMWWd3ekRPQXNWc050dXRXd2hQUkxKbG1pYUdZV0N4V0p5QjJZVmR6KzJXUjZpS1lSZ2VnSWRoR0pXZG5Kd0N2VHdzMFplVGJVNkZVZXV0a0pxYWF0K0FhdTNhdFh6eXlTZjJhK25wR1JOeHUzZnZEb0NYbHhmUFB2c3NLU2taeThwZXV6N3FqVWhPVHVienp6OW44ZUxGT0RrNU1XREFnR3hubG1hR3FlWEtsU011TGk3WE1VdVVLRkhnVUhYR2pCbjg5dHR2eE1URTJKOHh2NG9YTDA2ZE9uVm8xNjZkdy9uazVHVGVldXN0eXBZdHk3Qmh3d28wcHNpOVRtR3FpSWlJaUVnMndzTENkZ1FHQmg0QVNvV0ZoZTNJczRPSTNHd3BwbWtXQjZ6QTVzSXU1bFl3RE1NZGFKN2R0V3REMUd2YVgzdjlFaEJwbXViM0ZvdGwvWVhMeVNXYzNOeSt1bFcxM202alI0KzJyNWw2NHNRSmh3QXlJaUtDNzc3N2pwZGZmaGxQVDAvYzNOem8wS0VEZmZyMEFXRE9uRG5NblR2M3V1OXRzOW40N2JmZm1EbHpKbWZQbnVXKysrN2puWGZlb1c3ZHV0bTJ6d3hUWjgrZXplelp1ZWYrSTBlTzVPbW5ueTVRUFM0dUxnVjZwZjd3NGNQczI3ZVB3TURBYk5lQnRWcXRqQjA3bHVqb2FLWk9uVXBjWEJ6aDRlR2NPSEdDaWhVclpqdExWVVQrUjJHcWlJaUkzSFg4NnRUeHczU3RVOWgxeUowdkpkVWFabGdzcm42MUczUXM3RnJrN3BDZWJvcytkakRpVUdIWGNZZElBN0RaYkZmUzB0TDZGSFl4dDRLYm01dXZZUmk3cmoyWFI0aWFaTFBabGhtRzhTMXdCSWdQQ1FrNUE2VDcxV3lRYlNoN042aGN1VEtWSzFlMkg3dTV1ZkhkZDkveDZLT1AybC96djFsKy92bG5mdjMxVjQ0ZE80YTd1enVEQmcyaWYvLyt1TGk0NU5qbi92dnZ0d2U1T1ltSWlDQThQSnlTSlV2bXE0N2s1R1JzTmx1QmFzKzBZY01HWnMyYXhmang0Mm5idHEzRHRlTEZpN051M1RyV3IxOFBrR1ZXNnVEQmcrMWg2dW5UcC9ub280OXl2RTlpWXVKMTFTZHlwMU9ZS2lJaUluY1YzeG9OYXhtWUswMkRtb1ZkaTl6NUVxMzhQM3QzSGhabHViOEIvSDVuQm9aVkZzRVZGWEUzUmNCZGM3Zk1qbWhIMC9iSXBXT3BhYVZwcHJnY1BkSmlIczNLTkhNNVI5UlRtdVpDeXM4ZEZSV1VWY0JBUlFGRlJSQVlZWmp0L2YxQlRJek13SURnQU42ZjYrcUtlYmIzTzF6bjZ0amQ4ejRQUk9nQVFaaG82VnFvZnBES3BMZGJ0bjFtMU0yVXl3bVdycVcyKy9OVmRnaUNJQ1lrSkdSYXVwNmE0T3ZycXo4QXMzU0lXaW84elJkRjhiNG9pakdpS1A2czArbCtpNDJOZmZpRXkzeGlrcEtTY1AzNmRRQmx6ell0N2RxMWF3Q0EyTmhZdUxpNGxPa3ZtUmNaR1ltV0xWdnFMM0V5eC9yMTZ5R1R5VEIyN0ZoTW5Ub1ZibTV1RmM0WlAzNThoV05XcjE2TnVMZzRPRHM3bTFYSDFLbFRFUjhmYjlaWVV3SURBOHUwSFQxNkZCMDZkRURYcmwzaDRlR0JGaTFhR1B6ZDFmV3ZZM3dmUEhpQVBYdjJtRnkvNUR4V29xY053MVFpSWlLcVYyVFdhQzRLY0pOS3BEYXVMaTZReTYwdFhSSVJFVlFxTmJKemNxRFJhbDBrVW1sTEFBeFR5VUNwTTFLTFJGR01CWEJSRk1Yem9paEd4TVRFWEVIeGNRZjEycGRmZnFtL1JPcXp6ejZyY1B5bm4zNWFidi9VcVZNci9WcjloQWtUTUduU0pMaTd1NWZwMCtsMFdMQmdBZjcrOTcralY2OWVacThKQVBmdjN3Y0FzOFBVMGFOSGwzbEdjbkl5MnJWclYrSGN1TGc0UkVSRVlPalFvZkQwOURUb3M3R3hnYWVuSjdaczJWTGhPaDA3ZHNTMmJkdE05ai8zM0hNVnJrRlVIekZNSlNJaW9ucXBRUU5IZkR4ekdyeTdQR1BwVW9pSWtQUkhNcjVjdFFaMzdwVi9PUTA5dlVSUnZBZGdCNENkV3EwMkxUczcrMzU2ZW5xaHBldDZrbGFzV0ZIdHV4MGJObXhZcWZGdnZmV1cwU0FWQVBMeThoQWFHb3I4L1B4S2g2a2xGMU9WM3ZsWm5uSGp4aGw4L3YzMzM3RnAweVowNnRRSlU2ZE9MWGZ1Zi83ekgwUkVSR0RFaUJFWVBueTRXYzlUcVZSSVNrckMzYnQzelo1RDlMUmltRXBFUkVUMWtrd3FnMmVybHVqY3FZT2xTeUVpUWxGUlVibG5MdExUcWFpb3FFZ3VsLzlYcTlYK0Voc2J1OS9TOVZpYXNjdVNkRG9kUWtORHNXWExGaXhac2dRZE94b2VpUjRZR0lqV3JWdGozTGh4Y0hKeXF0VHpNak16RVJ3Y2pObXpaNXMxL3Q2OWV3Q0FGaTFhVk9vNXdGOUhEMVEyM0MzUnMyZFB0RzNiRmhzMmJFQkdSZ1lXTFZvRW1heHFrWTVPcDhQTm16ZVJrSkNBeTVjdkl6NCtIa2xKU2RCb05PamR1emZEVktJS01Fd2xJaUlpSWlJaXNvQS96NEo5MjlKMTFFWWFqUWFIRGgzQ1R6LzloSnMzYjhMWjJSazNidHd3Q0ZQdjNyMkw1T1JraElTRTRLZWZmc0tvVWFQd3hodHZvR1hMbGhXdUh4WVdoa1dMRnFGQmd3Wm1oNm5wNmVrQUtoK21GaFlXSWlNakEyNXVibFVPUU4zYzNMQmh3d2E4Ly83N09IandJUEx5OHZEdmYvKzc5UG02WnBzNWN5YkN3OFAxbnhzM2Jvd2hRNGFnUzVjdWxkNXhTL1EwWXBoS1JFUkVSRVJFUkxXQ1VxbkVuajE3c0czYk5tUm1ac0xaMlJrelo4N0VoQWtUWUd0cmF6QzJVYU5HMkxseko4TER3N0YxNjFiczJyVUx1M2Z2eHFCQmcvRDIyMitqVzdkdVpkYlB6TXhFWGw0ZVB2endRemc3Tyt0dnM3ZXhzUUVBcEtXbG9WbXpaa1pyTzNic0dBQ1lQTGRVb1ZEQXhzYkdJRERWYURSWXUzWXRSRkZFbHk1ZEt2OExLY1hKeVFucjFxM0R0R25UMEs5ZlA1TkJhbEpTRWdDVStYMlZHREZpQkR3OFBPRG41d2NmSHgvOUJWMm5UcDFDY0hBd2dPTExwd29MQzdGNDhXS1Q5U2dVQ3FTbXBtTHg0c1hvMkxFalhudnR0Y2Y1ZWtSMUJzTlVJaUlpSWlJaUlySzQwTkJRZlA3NTU4ak56WVdMaXd0bXpacUY4ZVBIbXd3RlMvVHQyeGQ5Ky9aRlltSWlmdnp4UjV3NGNRSW5UcHlBcjY4dnZ2dnVPOGpsY2dEQThlUEhrWk9UbzUrelpNa1N1TG01QVFBNmRDZytGdWpUVHorRm41OGZKQktKd1RNeU1qSnc1Y29WTkcvZUhMNit2a2JybUR0M0xzNmZQdzlyYTJ2WTI5dkQzdDRlMmRuWktDZ29BQUNNSHorKzZyK2NQems1T1dIejVzMnd0aTYrWURNaUlnTExseStIbzZNajVISTVjbkp5Y09QR0RWaFpXYUY5Ky9aRzEvRDM5NGUvdjMrWjl1dlhyK1BJa1NQNnowVkZSUWFmSHlXUlNGQlFVSUFqUjQ1QXBWSXhUS1duQnNOVUlpSWlJaUlpSXJLNFo1NTVCbzZPanBnNGNTTEdqeCt2M3kxcXJrNmRPbUhWcWxWSVRrN0d4bzBiWVd0cnF3OVNTL29iTkdpQTExOS9IVk9tVERIWTJUbG16QmpFeDhmcmc5aEhOV2pRQUFNSERzUkhIMzFrOGxYOTd0Mjc0OUtsUzFDcFZGQ3BWTWpKeVlGVUtvV1hseGZlZmZkZDlPblRwMUxmeDVTU0lCVUFQRHc4a0pHUkFWRVVBUUJTcVJTdFdyWEMrKysvYi9JaUxWTUNBZ0lRRUJCUUxUVVMxV2NNVTRtSWlJaUlpSWpJNHBvM2I0N2ZmdnZ0c2RkcDE2NGR2dmppQzMzQVdLSkpreWJZdTNldjBZdXFySzJ0c1hUcDBzZDY3dVRKa3pGNThtU0lvZ2kxV2cyZFRnY3JLeXRJcGRKeTUvWHIxdzhYTDE2czBqT2JObTJLeU1qSUtzMGxvcXBobUVwRVJFUkVSRVJFOVk2eE0wV05CYWsxOGR6U3UwZUpxSDZSVkR5RWlJaUlpSWlJaUlpSWlCaW1FaEVSRVJFUkVSRVJFWm1CWVNvUkVSRVJFUkVSRVJHUkdSaW1FaEVSRVJFUkVSRVJFWm1CWVNvUkVSRVJFUkVSRVJHUkdSaW1FaEVSRVJFUkVSRVJFWm1CWVNvUkVSRVIxUXJoNGVGUUtwWFZ0cDVHbzhHWk0yZVFsNWRYYld1V0NBME54YTFidDh3YWUvcjBhZXphdFF1Wm1ablY5dnprNUdRc1hyd1krL2J0cTdZMWlZaUlpS2hpTWtzWFFFUkVSRVFVR0JpSWtKQVFUSmd3QWZQbXphdVdOVGRzMklDZmZ2b0pYbDVlMkw1OU82eXNyS3BsM1h2MzdpRXdNQkFBY09EQUFiaTd1NWM3ZnVmT25RZ1BEOGZhdFd2UnBFbVRhcXZod0lFRGtFcWxHRDE2ZExXc1NVVDFnNmpUSWZGS011Unl1YVZMSWFyMUVoS3ZRS3ZSV3JvTXFtTVlwaElSRVJHUnhZMGVQUm9oSVNINCtlZWZNV2pRSVBUcDArZXgxcnQ0OFNJMmI5NE1tVXlHd01CQXFOVnFxTlZxaytQbGNqbWtVcWxaYSsvY3VSTWFqUVl2dnZoaWhVRXFFZEdUcHRabzhNUEdUYkMyc3JaMEtVUzFubHF0Um1FMXZoVkRUd2VHcVVSRVJFUmtjVDE3OXNTRUNSUHc4ODgvNCtqUm80OFZwbDY5ZWhXelo4K0dUcWVEVHFmRHhJa1RLNXl6ZnYxNjlPalJvOEp4Q29VQ3UzYnRnbFFxeGRTcFU2dGNvekZIamh6Qi92Mzd6UnFiazVNREFEaDM3aHhtelpwbDFod2ZIeCt6ZmhkRVZEZnBCUEd1RkdLR0NNRTVOeS9mMHVVUTFUVzNWYUx1dHFXTG9McUJZU29SRVJFUjFhaXZ2dm9LNGVIaEZZNVRxVlNReVdTNGVQRWl4bzRkVys3WTFxMWI0K3V2dnk3VG5wNmVqaGt6WmlBL1B4OURodzZGczdPenlUV3VYcjJLbUpnWUNJS0FCZzBhVlB4RkFBUUhCME9oVU9EbGwxK0doNGVIUWUwYWpjYm9ISzIyK1BYQm9xSWlGQlFVR0Iwamw4dVJscGFHMDZkUG0xVkhpVHQzN3VET25UdG1qYlcyNWk0MW92cnNabkpjYXVzTzNwTUJvYW1sYXlHcWEwU3Q5czZ0NVBoa1M5ZEJkUVBEVkNJaUlpS3FVWGZ2M3NXTkd6Zk1IbS9PV0dQQllGSlNFbWJPbkluNzkrL2p2ZmZldzd2dnZtdHlmbXBxS2laUG5neEJFTEI0OFdLMGI5Kyt3bWZtNXVaaSsvYnRzTEd4S2JQMjU1OS9qdDkrKzYzYytYUG16REhadDM3OWVyejExbHQ0NVpWWEtxd0RBTTZmUDQ4NWMrWmcxS2hSWnA4eGErNHhCa1JVWittdVg0bTlBdUNLcFFzaElxclBHS1lTRVJFUjBSUHgwVWNmVmJqajFGd1NpY1RnODhtVEo3Rnc0VUlVRkJUZzNYZmZ4ZHR2djQyaW9pS2pjKy9kdTRkcDA2Ymh3WU1IbUQ5L1BwNS8vdmt5WTZWU0tXUXl3ejhxLy9EREQxQW9GSmc2ZFNyYzNOd0FBSHYyN0lGY0xrZUxGaTNnNStkbjlIbkp5Y25Jejg5SDI3WnRUZTZBZFhSMGhFd21LL05NVTBvdWxwRktwYkN6c3pOckRoRVJFUkU5UG9hcFJFUkVSUFJFV0ZsWlZSajhpYUlJUVJETVhsT2owZUNiYjc1QmNIQXdKQklKNUhJNWZ2enhSL3o0NDQ5bXpROEtDa0pRVUZDWjl0ZGVlODFnSjJseWNqSjI3ZHFGeG8wYjQrMjMzd1lBWkdSazRLdXZ2a0pSVVJGKytPRUhrK2VSenBneEErSGg0WmcxYXhiNjlldG5WbDJGaFlVUVJkRmtmMG40cTlWcVRSNGRVS0l5bDJzUkVSRVJVZmtZcGhJUkVSR1J4VjI1Y2dVclY2NUV3NFlOOGZubm41ZnB2M1BuRGc0ZlBvdytmZm9ZdkpLZm5aMk5zTEF3T0RrNUlTZ29DRkZSVWJoNzkyNlY2N2gxNnhZaUlpSU0yalFhRFJZdlhneWRUb2ZaczJmRHhzWUdRUEdyL1VWRlJSZzVjaVI2OXV4WjVXY2FNM0RnUU9oMHVnckhIVGh3QUFjT0hDaDN6QmRmZklIaHc0ZFhWMmxFUkVSRVR6V0dxVVJFUkVUMHhOeTlleGZidG0wREFIejg4Y2Y2ZHBsTWhrdVhMc0hCd1FGYXJiYk1Uc3F6Wjg5aXpabzEyTFp0R3c0ZlBxemZ2ZHFvVVNOczJyUUpTcVVTVFpzMlJlL2V2UitydmlOSGpwUUpVMk5qWTNIbHloVUlnb0RObXpmamh4OStnRktweEsxYnQrRGs1SVRaczJjLzFqTk5zYkt5TWhtQ1ptVmxJU0lpQWg0ZUh1amF0YXZSTVltSmlVaE5UYTJSMm9pSWlJaWVWZ3hUaVlpSWlPaUplZmp3SVlLRGcyRnZiNDhaTTJib0w1THk4dktDZzRNREZBb0ZFaElTeWdTRUZ5NWNBQUQwNzkrL3pERUFMaTR1QUlxUENDZ3NMSHlzK2xRcVZabTJ6cDA3dzgzTkRmYjI5cERKWkxDeHNjRzFhOWNBRko4RFcvTDhvS0FnZlh0cHljbkZsd092V2JNR216ZHZMdE0vY2VKRW82Ly8yOW5aWWZueTVVYnJQSHYyTENJaUl0QzllM2NzV3JUSTZKaVZLMWN5VENVaUlpS3FaZ3hUaVlpSWlPaUphZDI2TlpvMWE0WmJ0MjdoL1BuekdEQmdBQUJBRUFSMDdkb1Y0ZUhodUhUcGtrR1lLb3FpZnJkby8vNzlUYTZkbnA2T2wxNTZxZHBydHJHeHdlSERoL1dmVjZ4WWdhaW9LUFRxMVF2Ky92NzY5cVNrSk1USHg1dGNKeVVseFdoNzZUV0lpSWlJcUhaam1FcEVSRVJFTmFya0lpV0pSQUtnT0JEOTVaZGZjUExrU1gyWUNnRGR1blhUaDZrQkFRSDY5cFNVRk9UazVFQXFsYUpQbno0bW4rUG82SWczMzN6enNXcTljZU1Hd3NMQ1RQYkh4Y1hoMTE5L2hZT0RBeFl2WG16UXQzNzllclBPT1gxVXllNWNJaUlpSXFyOUdLWVNFUkVSVVkxU3E5VUEvZ29OUzhMVXNMQXdpS0tvZjIzZjI5c2JRSEZnV2RxWk0yY0FBSDUrZm5Cd2NERDVIR2RuWjN6MDBVZVBWZXVSSTBkTWhxbEZSVVZZc21RSlJGSEV2SG56MEtSSkU0UCtrb3VwcWxOQlFZSEpXZ0JBcTlXYUhLUFJhS3E5SGlJaUlxS25IY05VSWlJaUlxcFJTcVVTd0Y5aFk4K2VQU0dYeTVHVmxZV2twQ1IwNnRRSkFOQytmWHNBUUc1dUx0TFQwK0hoNFFFQU9IMzZOSURpRys3TFUxUlVCSzFXKzFpMUdqc3p0Y1NxVmF1UW1wcUtvVU9INHNVWFg5UzNpNklJclZZTG1heDYvMmlkbTV0cnNIUFhtQU1IRHVEQWdRUFYrbHdpSWlJaU1vMWhLaEVSRVJIVnFBY1BIZ0Q0NjZJb0d4c2JlSHQ3SXlJaUFtZlBudFdIcVM0dUxuQjJkc2FEQnc5dytmSmxlSGg0UUtGUUlEWTJGZ0F3YU5DZ2NwOHphOVlzL2RtcTFXMy8vdjNZdFdzWFpESVovUHo4c0g3OWV0eTRjUU9wcWFtNGNlTUcxcTFiQjYxV2k2Ky8vcnBTNnpadTNOamtIQ3NyS3d3ZlByeE0rLzM3OS9VWGNnRkFtelp0OUVGMGFZbUppYnlBaW9pSWlLaWFNVXdsSWlJaW9ocDE1ODRkQUlDN3U3dStyWHYzN29pSWlFQjRlRGdtVDU2c2IyL2J0aTBpSXlPUmxKU0VFU05HNE96WnM5QnF0V2pidGkyYU4yOWU3bk9lZmZaWk5HdldyTnc2N3QrL2o4NmRPNXNjYyt2V0xhT0I3QysvL0FLZytOWDVsU3RYR3ZTNXVibWhlZlBtU0VoSVFHSmlJcVJTS2F5c3JNcXRGU2plc1p1Zm4yKzBiK0hDaGJDeXNqTFlBUXNBeWNuSitQREREeUdUeWFEUmFDQ1JTSkNlbm83cDA2ZVhDWnZqNHVLUWtwSlM3dmNsSWlJaW9zcGhtRXBFUkVSRU5lYkJnd2ZJejgrSFJDTFJ2N1lQQUQxNjlBQlFIUGdWRmhiQzF0WVd3RjloNmg5Ly9BRUFPSGJzR0FCZzJMQmg1VDVIcTlXV2UvbFVmbjQrL3Y3M3YwT3BWR0xKa2lYbzJMR2owWEZYcjE3Rm9VT0gwS1ZMRjRQMmJ0MjZvYkN3RUY1ZVh2RDA5RVRyMXEzUnFsVXJ0R3JWQ25aMmRnWmpodzBiaHFDZ29ITHJ6Y3JLd29nUkkwejJqeGt6cGt4YldGZ1lQdnZzTTdpNnVtTHUzTGxZc1dJRlhuamhCZVRsNVdIT25EbVlOMjhlWG43NVpmMzRybDI3b212WHJ1WFdRVVQxaTBmNzlzMWxFcnQybHE2RHFLNVJxVFZYYjEyTlQ3TjBIVlEzTUV3bElpSWlvaHFUa0pBQUFHalZxcFhCYnMwdVhicEFMcGVqcUtnSWx5NWRRdi8rL1FFVUI1RWRPblJBcjE2OW9GS3A5SmRQR1h2ZHZiUjkrL1poNDhhTmVQLzk5ekZxMUNpY1BYc1dYM3p4QllZT0hZcFpzMmJCMGRFUnI3NzZLdGF0VzRlWk0yZGk2OWF0YU5xMGFabDFiRzF0OVFGdjZaMmVzMmZQZnV6ZlJWVVZGUlhobTIrK3djNmRPK0hsNVlWMTY5YnB3MllyS3l1c1hMa1NuM3p5Q1lLQ2duRGh3Z1VzV0xBQVRrNU9GcXVYaUN5amVWdHZENWtnV1E5QjlMTjBMVVIxamJXVk5NblQwMmRpYW1vMHo4ZWhDakZNSlNJaUlxSWFFeGtaQ1FEdzhmRXhhTGV5c3NMZ3dZTmhhMnVMeG8wYjY5djkvUHpnNTFlY0E1dzhlUklGQlFWbzNibzF2THk4eW4zTy8vM2YveUV6TXhQMjl2WUFnSUtDQXFTbnB5TTdPMXMvWnZMa3lVaEtTc0x4NDhjeFk4WU1iTisrSFhLNUhBQXdmLzU4akJneEFwMDdkOFlmZi95QmlJZ0k5TzdkdThJTG9JRGlYYWFGaFlWbS9EWXE3L0xseTFpNmRDbXVYcjJLd1lNSFkrblNwWEJ3Y05DSHFjQmZnZXJxMWF1eFk4Y094TVRFWU83Y3VSWHU1aVdpK3NVSzhJQ0F6Z0tFSnJhMnRwREpwSll1aWFqVzAycTBLQ2dzaENpSWdBMDhBVEJNcFFveFRDVWlJaUtpR2xQeW1uN0p6dFBTVnF4WVVlN2NrSkFRQUNoemJ1aWpzck96RVJrWkNRY0hCNlBQS1NFSUF2NzV6MzlpMnJScGVPT05OL1JCNnYzNzl4RWFHb3JUcDAvajVNbVRXTGh3SVQ3NTVCTXNXYklFTzNmdU5EanJ0YWlvQ0ltSmlZaVBqMGRjWEJ6aTR1Snc1ODRkVEpreXBjelJBSThqSnljSDMzNzdMZmJ1M1F1SlJJSnAwNlpoMHFSSkVBVEI2SGlaVElZNWMrYWdTNWN1V0xac0dlYk9uWXV1WGJ0aTFxeFo4UFgxcmJhNmlLajJzNUxKOE1INy80Q1BkL1g5TTRtb3ZrcEl2SUpWMzN5SGg0VUZsaTZGNmhDR3FVUkVSRVJVSThMRHc1R1dsZ1o3ZTN2MDdkdTNVbk1WQ2dWT25Ub0ZBT1dlTFFvQXdjSEIwR3ExR0RGaUJLeXRyUUZBSHpxS29tZ3cxczdPRGx1MmJERm9LOW5sMmJselowZ2tFZ3dkT2hRalI0N0U3Ny8vamdVTEZtRE9uRG5ZczJjUDR1TGlrSnljREkxR281OXJiVzBOSHg4ZmVIdDdRNmZUVmVvN0dwT1hsNGNkTzNaZysvYnRVQ2dVYU5PbURaWXNXV0wySlZJdnZQQUN2TDI5RVJRVWhMTm56MkxLbENubzFxMGJYbjc1WlF3Yk5rd2ZJQk5SL1NWSUpPalVvUjM2OU9waDZWS0k2Z1FwZDNGVEpURk1KU0lpSXFKcXA5VnE4ZTIzM3dJb3Zrekp4c1lHSDN6d0FTSWlJc3lhTDRxaVByUWNOMjZjMFRFSER4NkVsWlVWZnY3NVp3REE2NisvcnU5emRYVUZBQ1FuSjBPcjFVSXFOZjR2U3FJb1l0KytmUUNBN3QyNzY5dm56Sm1EOFBCd1pHUmtJQ01qUS84TUp5Y24rUHI2b252Mzd2RDI5a2JIamgwaGt4WC9rVG9zTEF3QUVCb2FpdERRVUxPK1oybjc5dTNEVjE5OWhZS0NBc2psY3Z6akgvL0FwRW1URE02YU5VZXpaczJ3ZHUxYWhJYUc0cnZ2dmtOTVRBeGlZbUp3K1BCaHJGbXpwdEoxRVJFUkVkRmZHS1lTRVJFUlViWGJzV01Ia3BLU1lHTmpnNENBQUFERlozdFc1ODVJUVJCUVZGU0U0Y09INCtIRGgvRDA5TlQzZGVqUUFjN096dmpqano4d2R1eFlvNWROQVVCR1JnWnUzYm9GR3hzYmpCa3pSdC91N095TWYvLzczL0R5OG9LOXZUM216WnNISHg4ZnRHdlh6dVNyOWlWY1hWM1JwazJiY3Nkb05CcEVSVVVadFBYdDJ4ZjI5dllZUEhnd1pzeVlZWENXYkZVOC8venpHRHAwS0g3Ly9YZjgrdXV2Q0F3TWZLejFpSWlJaUloaEtoRVJFUkhWZ0wvOTdXLzQrZWVmOGVxcnI4TE56UTBBc0dyVnFocDUxdUxGaTh1MDJkblo0Y3N2djhUWFgzK05xMWV2SWowOTNlaGNHeHNiK1BqNEdBMHZ2YjI5OVQ5UG1EREI3SHA2OU9pQm9LQ2djc2RrWldXVk9iN0EzZDBkZS9mdWhZMk5qZG5QcW9oTUpvTy92ei84L2YycmJVMGlJaUtpcHhuRFZDSWlJaUtxZGk0dUxsaS9majJhTkdsaXNScTZkKytPN2R1M1A3SG5EUmd3QUJjdlhqUnJySnVibTlHeDVnYXAvZnIxTS90WlJFUkVSRlI5R0tZU0VSRVJVWTB3OVdvOUVSRVJFVkZkSmJGMEFVUkVSRVJFUkVSRVJFUjFBY05VSWlJaUlpSWlJaUlpSWpNd1RDVWlJaUlpSWlJaUlpSXlBOE5VSWlJaUlpSWlJaUlpSWpNd1RDVWlJaUlpSWlJaUlpSXlBOE5VSWlJaUlpSWlJcW96WW1KaU1IUG1UR1JsWlQzV09vbUppUmcrZkRpQ2dvS3FxVExnNU1tVHVISGpScld0VnhrWEwxN0U3dDI3S3pYbjZOR2oyTEJoQXpJek0ydW9LcUw2UjJicEFvaUlpSWlJaUlpSXpCVVpHWWt6Wjg1ZzZkS2xXTHQyYlpYV1VDcVZXTGh3SWZMeTh2RGlpeTlXUzExcXRSb0xGeTVFbXpadHNHWExGcHc5ZXhhUmtaRm16Mi9ac2lWZWV1a2wvZWZFeEVUazVPU1VHZGU2ZFdzMGJkcTBUUHZldlhzUkVoSUNyVmFMQ1JNbW1QWE1IMy84RVZldlhzVnp6ejFuMEw1cDB5Yms1dVpXT04vRHd3UGp4NDgzNjFsRTlRWERWQ0lpSWlJaUlpS3FNd0lDQW5EOCtIR2NQWHNXcDA2ZHdzQ0JBeXMxWDZ2Vll2NzgrVWhOVFlVZ0NKZzJiVnE1NC9mdTNRdDNkL2NLMTQyTWpFUkJRUUdHRHgrdS83eDE2MWJZMk5oVU9GZXBWS0puejU0R1llb1BQL3lBMDZkUGx4azdlL1pzTkduU0JBcUZ3cURkejg4UDRlSGhPSHo0c05GbnRtclZDdDI2ZGROL3ZuanhJcEtUa3pGbXpCaTBidDNhWU96dTNidk4ycTNxNStmSE1KV2VPZ3hUaVlpSWlJaUlpQ3hEMXJGalI2ZWtwS1Q3bGk2a050bTdkeS9PbkRsVDRUZ25KeWZzMzc4ZisvZnZOemxtL1BqeDZOV3JsLzZ6S0lwWXNXSUZUcDA2aFdIRGhxRk5telpHNTkyOGVST0hEaDJDZzRPRFdXRW9VUHlLUHdCOW1GcGk1ODZkYU5HaVJibHpCdzBhWkxUZDN0NGVYMzMxRlFEZzdObXoyTFp0RzF4ZFhiRng0MFprWkdRQUFIUTZIU1NTdjA1eFRFbEp3ZGRmZjExbXJiLzk3VzhHWWVxbVRadGdiVzJOcVZPbkFnRFMwdExnNHVJQ0J3Y0hBRUNIRGgyd2NlTkdreldQSGoyNjNPOUVWRjh4VENVaUlpSWlJaUt5QUY5ZjMrWUFZdjM4L0E2TG9yaEJxOVhHNXVYbDVhV21waW90WFpzbFhibHlCY2VPSFROcmJFWGordlhycC85Wm85RmcwYUpGT0h6NE1GNTY2U1VzWExnUWdpQ1VtWk9UazROMzNua0hOalkyV0xObURSd2RIU3VzUTZWUzRmRGh3K2pldlR1YU5HbGlWdTNta01sazZOMjdOd0RnNE1HRGtNbGs2TisvUDE1NDRRVUF3SGZmZllmejU4OWo3ZHExY0hKeU1wajcrKysvWThlT0haZzNieDZlZWVZWmc3NzQrSGljTzNjTzc3enpEaG8zYmd3QUNBd014TFZyMTdCOSszWUFnRVFpZ1oyZG5jbmFqUDN1aUo0R0RGT0ppSWlJaUlpSUxFUVFoQVlBeGdNWUo1VktyN200dUp4eGRuYU9BQkN0VUNnaVUxSlNpaXhjb3NXc1hidldJQXg5SE5uWjJaZy9mejRpSXlQUnBrMGJEQjgrSEJjdVhEQTZkdDI2ZFVoUFQ4ZWJiNzZKb3FJaW5EOS9YdDluWldVRlB6Ky9Nbk5PbkRpQnZMdzhqQmt6cGxycWZaUW9pamgzN2h4Njl1eHBFTzZPR2pVS2UvZnV4WWNmZm9pZmZ2cEp2MFAxOHVYTCtPYy8vNG1lUFh1aWJkdTJaZFpidlhvMTNOemNNSG55WkFCQWVIZzQ0dUxpTUdEQUFIaDRlTlRJZHlDcUx4aW1FaEVSVWIyazFXcVJjZXMycmw2N2J1bFNpSWlRZnVzMk5CcU5wY3VnV2t3UUJBbUF0Z0RhWjBwcFJRQUFJQUJKUkVGVUNvTHdpaWlLMlk2T2pqZDlmSHoyQWRnUkhSMmRhdUVTYTVXc3JDeUlvbWpXV2FiWHIxL0hlKys5aDZ5c0xQajQrQ0E2T2hvelpzeW9jTjYyYmR1d2JkczJnelluSnllanUyRi8rZVVYQU1Dd1ljUE0vQWFWazVTVWhQdjM3MlBvMEtHWU1tVUtFaE1UOVgwYWpRWUpDUWtZTUdDQXZrMnRWa09yMVNJeU1oSkRodzdWdC8vMDAwLzQ0NDgvRUJVVmhXWExsc0hPemc2aUtPSzc3NzZEbFpVVjVzeVpVeVAxRTlVbkRGT0ppSWlvWHNyTHo4T3FiNzZIcmExNTU1d1JFZFVrcGJJSTk3T3pMVjBHMVdLaUtKYithQU9nR1lCbUVvbWtqeWlLaTMxOWZVL29kTHB0YXJYNmlFd215NCtOalMwQUlCcGRySjVKVFUyRmg0Y0haTExpQ0NNaUlnTHZ2ZmNlSms2Y1dDWVVUVTVPeHBJbFN6Qnk1RWk4K2VhYkFJQ1dMVnRpNU1pUjZONjlPM3g5ZmZWbmpWYldzbVhMY092V3JUTHQwZEhSdUhUcEVnQVlQVjgxT0RpNHdxTUNpb3JLMzRCODRzUUpDSUtBd1lNSG8zSGp4c2pOemExRTVYOXAyclFwcGsrZkRrRVFFQm9haXNPSEQwT2hVQ0F4TVJHVEprMHkySldhbFpXRnpaczNtMXlyc0xDd1NqVVExWFVNVTRtSWlLaGUwUXE2TEtrb1VXcTFPdHcyNHhaYUlsTkVVVVRKYVhBaWVEWWNWUTlCaEZxbnhWMUwxMEcxVCtsL3hwUU9Wdi84V1M0SXdnaUpSUEs4WEM3UEVBUWh3dGZYTnc3QXFkemMzTWhyMTY1VkxWbXJBOWF2WDQ4Tkd6YmdoeDkrUU0rZVBRRUE3ZHExQTFBY3FqN3F3b1VMU0VwS1F0ZXVYZlZ0VXFrVUgzNzRvZjV6aHc0ZHFsU0xyYTJ0MGZieUxta0NZSEJCbGlpS0tDb3FncFdWRmFSU3FiNWRyVmFYdThiSmt5Zmg0K01EVjFkWDlPL2ZId0FxdGR0ZEtwWHEvemZXcTFjdkpDY25RNkZRUUM2WEl6bzZHbzBiTjlhLzhsL2kzcjE3K1BiYmI4MStCdEhUZ21FcUVSRVIxU3RwaWJHSkxUcDBHUy9WeVhqZ0Z6MFdLMEZzYVdzckhTZUlvcXhBcWZ1ZldpZmN0SFJOVkErSXV0czNVbUpqTEYxR0hXUGo2K3Y3bnFXTHFBbUNJTGlhYUFkZ05GUVZCRUh3QU9BQllBeUFlMDVPVGxtK3ZyNzc4Z3MwbDlWaS9kdW9XaEo4SGp0MlRCK21PanM3bzFXclZraElTSUJDb2REZlBnOUFmdzdxczg4K2EzUzlWYXRXWWZmdTNWV3FwYWlvQ0EwYU5EQm9PM1BtRE1MRHd5R1R5Y3FFbS9iMjluQjFkY1hXclZ2UnJGa3pBRUJVVkJTbVRKbUN6ejc3REtOSGo5YVBuVFZyRmxxMWFtWDB1YUlvUXF2VjRzYU5HOGpKeVlHTGl3dXlzckl3WXNRSXMydWZNV01HSms2Y0NBQUlDZ3JTdDY5YnR3N256cDNEZ2dVTHl1eXE3ZENoUTdsQmNlbjZpWjRtREZPSmlJaW92dEdtWFltUEJCQnA2VUtvYnZQMTlSMGtDTUo4VVlTTmc1MDBKaW9xNnFTbGF5SjZHa2trRWpzQTZ5eGRoeVVJZ3ZEbzYvL0Z1K1lGQVlJZ1NFUlJiQVRBSHNEcmRuTHA1WHdWSkJZcHRKcVZmR2VKUklMZXZYdkR5c29LSjA2Y3dOeTVjL1ZCYzdkdTNYRGp4ZzFFUlVYcHp3clZhRFM0ZE9rUzVISTVldlRvWVhUdFo1OTlGbTV1YmxXcWE5ZXVYVkFvRlByUEtwVUtYMzc1SlJvMWFvU2VQWHZpNE1HREJ1TW5UNTVjWnJlbktXdldyREhaSndnQy92blBmK0t0dDk3Q045OThnOFdMRit2N1hudnROWU96VWgrbDBXZ3djK1pNbzMwcEtTbllzbVVMeG93Wm85L3RXcHBFSW9HZG5WMjVkUkU5alJpbUVoRVJFUkVSVWEwamltSXVnRVlBSGdJbyt6NTNQU0FJZ2cyQVBvKzJQeHFnbGhwZjBsOEE0QjZBeXdEK201K2ZmMVFEdXphUVNYYlVYTFZQVHNrcjcvYjI5ckMxdFlXZm54L09ueitQaElRRVBQUE1Nd0FBYjI5djdOdTNEN0d4c2Zvd01UbzZHZ1VGQlJnd1lJRFJzMHVCNGxmY2UvWHFWYVc2d3NMQ0RNTFUzTnhjM0xwMUMxOTk5UlhPbnordmI3OS8vejV5Y25LTXJsRnk1dXE5ZS9lUWtwSmlkRXlEQmczUXFGRWpnN1pPblRwaDVNaVJPSERnQUtaUG42NXZ0N0d4S2ZjOFZsUEhCeWlWU2l4Y3VCQU5HemJFeHg5L2JISStFWlhGTUpXSWlJaUlpSWhxSXdVQTZIUzZkTFZhL1pxbGk2a0pjcm5jUXhBRWZWQnNMRVI5NUN6VmFGRVVmeFJGTVZ5ajBlUmJXMXZuUmtWRjNRZWc4MnpyM2VhSkZQMEVsRnhzVlBMNi9yUFBQb3Z6NTgvajlPblQrakMxZmZ2MkFJRExseS9yNTUwNWN3WUFNSGp3WUtQckZoVVY2WThCcUlwSEwzMXlkM2ZIL1Buek1YandZSU13TlRnNEdGdTNiaTEzcmUrLy94N2ZmLys5MGI1Um8wWmg2ZEtsWmRySGpCbURrSkFRbkQxN0Z2MzY5UU1BYk42OHVkeExvb3pSYURRSURBeEVjbkl5VnExYWhheXNMTVRGeFNFakl3Tk5telkxdWt1VmlQN0NNSldJaUlpSWlJaHFIWW1rK0kxMVFSQTBDUWtKOWZKR1FWOWZYM25KenlWQmFxbndWQ3VLWWo2QWJGRVU5NmpWNnAvaTQrTVRuM3lWVDk2REJ3OEFGTzlNQllEZXZYc0RBTUxEd3pGMTZsUUFRSnMyYlNBSUFoSVQvL3FWbkQxN0ZvSWdZT0RBZ1NiWExYMFJWVlU0T1RrWmZCNDdkbXlaTWFOR2pUSzRBQXNvRG9pWEwxOE9GeGNYWkdabXd0blpHUktKQlBQbnp5L3p1bnlUSmsyTVBydmsvTmpNVWhkc3pwMDdGeSs5OUpMSmV0VnFOUVlOR21UUWR2VG9VUnc3ZGd3QXl1eEtuVDU5dWo1TXpjek14TXFWSzAydVhWQlFZTEtQcUQ1am1FcEVSRVJFUkVSa1lhVmU0Yjh1Q0VLa0tJb1hkVHJkaFljUEgxNU1TVW5KczNCNVQxUkdSZ2FzcmEzaDZscDhQMWViTm0zZzR1S0N5NWN2SXk4dkR3MGFOSUNOalEyYU4yK085UFIwcEtlbkF5ZytBOVRYMTFjLzcxRU5HelkwZWZtVVNxWENnZ1VMOE00NzcraDN2ejRxTURBUUdSa1pGZGJ2NWVVRkx5OHZnN1lsUzVaQUtwVmk1c3laK095enp4QVFFSUJObXpiaDJyVnJtREpsU29WckFvQmNYcHk5bCt6Y0JZcS9jMWhZbU1rNWoxNktCUlNIc2wyN2RvV0hod2RhdEdoaDhQZlN2N3NIRHg1Z3o1NDlKdGRXS3BWbTFVMVUzekJNSlNJaUlpSWlJckl3VVJSLzErbDBPd0NjRndUaGJuUjBkQzRBNDRlbjFtTktwUkszYjk5R2h3NGRJSlA5RlZsMDc5NGRSNDRjd1lVTEZ6QjgrSEFBUUpjdVhkQzhlWE9vMVdwOW9GalNaMHgyZGpZOFBEd2drOGtnaWlJVUNnV3NyS3hnWTJPRGl4Y3Y0dHExYS9qKysrOFJIQndNWjJmbk12T1hMbDJLNU9Ua1NuK25YMzc1QmZ2Mzc4ZmN1WFAxWjZFNk96dmpvNDgrd3JKbHk5Q2tTUk9NR2pXcXduVktqaElvdlhOMS8vNzlDQWtKMFg5V0twV1F5V1FHdjd0SGVYcDZZc3VXTFJVK3IyUEhqdGkyYlp2Si91ZWVlNjdDTllqcUk0YXBSRVJFUkVSRVJCWlFXRmlva012bG53TFlGaE1UVS9HV3g2ZEFmSHc4dEZvdE9uYnNhTkRlbzBjUGhJZUg2NDhBQUlCLy9ldGYrcDlMemhnZE5teVl5YlhuenAyTDI3ZHY0OENCQTFBcWxSZzhlREJHamh5SjVjdVhvM3YzN25qNzdiZnhuLy84QndzWExzVGF0V3NoQ0FKRVVZUmFyWWExdFRYMjd0MkxYMzc1QlY1ZVhtalhycDFaMytmUW9VUDQ0b3N2OFB6enorT1ZWMTVCVkZTVXZtL01tREdJaTR2RGtpVkxrSnViaXpmZWVLUE1mSzFXaTdGangwSXFsU0kxTlJVMk5qYm8zNzgvN096c0VCQVFnQ0ZEaHVpUEZMaDE2eGI4L2YweGZmcDB2UDMyMndDS2Q2WisvLzMzOFBiMkxyZE9sVXFGcEtRazNMMTd0OXhBbW9nWXBoSVJFUkVSRVJGWlJGSlMwbjBBWDFpNmp0cms1TW1UQUlyRDA5TDgvZjN4OTcvLzNlaU95L1QwZE1URnhhRjc5KzV3ZDNjM3V1NmRPM2NRRnhlSHdZTUh3OHJLeXVncjZ0T25UMGRNVEF5aW9xS1FrcEtDZHUzYTRkNjllNWd3WVFLbVRwMktrU05IWXVmT25WaXdZQUgrKzkvLzZsKzdOMlhyMXExWXUzWXRPbmJzaU1XTEZ4c2RNMi9lUE55OWV4ZXJWcTFDWkdRa1B2MzBVelJ1M0ZqZkw1VkswYnQzYjBSRlJXSFFvRUY0NDQwM2tKU1VCSlZLaGJadDJ5SXRMUTFwYVdrQS9qcHJOaWtweVdDM2F0dTJiWEhuemgyRWhJU2dWNjllY0hWMXhjMmJONUdRa0lETGx5OGpQajRlU1VsSjBHZzA2TjI3TjhOVW9nb3dUQ1VpSWlJaUlpSWlpMU1xbFRoNDhDQWNIQnd3ZVBCZ2d6NGJHeHVUOHc0ZVBBZ0FlUEhGRjAyTytlMjMzd0FBSTBlT05EbEdKcFBoODg4L2gwS2gwSjk1ZXVQR0RlVG41K1BCZ3dmbzFLa1RKaytlakEwYk5tRDE2dFdZTjIrZTBYV3lzckx3K2VlZjQvang0K2pTcFF1Ky9mWmJrL1ZiV1ZsaDFhcFZXTFJvRVE0ZlBveHo1ODdobzQ4K3dvUUpFL1JqSG4zTzMvNzJONE1kdW84NmV2U29QcFIrMUpvMWE3Qmt5UktFaDRmcjJ4bzNib3doUTRhZ1M1Y3U2TldybDhsMWlhZ1l3MVFpSWlJaUlpSWlzcmd0VzdZZ056Y1g0OGVQaDF3dXgvang0NUdhbWxyaFBKMU9CNkQ0dGYvU3IvNER3S2hSby9ESko1OWd4NDRkYU5Tb2tUNmtMUWszSHcwbEd6VnFwRC9YRlBqcm5GSmZYMThBd0tSSmt4QWFHb3FmZi80Wkw3LzhNdHEwYVdNd1g2dlZZdnIwNlVoSlNjR1FJVU93ZE9sUzJOdmJsMXUvVENiRGloVXIwSzFiTjZ4ZHV4YWRPM2N1ZDN4SmVQd29ZNi81RzNQNzltMTRlSGpBejg4UFBqNCsrdTk3NnRRcEJBY0hBeWordlJRV0ZwcmNVUXNBQ29VQ3FhbXBXTHg0TVRwMjdJalhYbnV0M0xxSjZndUdxVVJFUkVSRVJFUmtVUThmUHNTMmJkdmc2T2lvdjkyK1I0OGVhTkdpeFdPdDI3NTllNlNscGNIRnhRV2pSNC9XSHhOZ1pXV0ZkdTNhNGR5NWMxaTBhQkhjM056S3pMMTM3eDRPSHo0TWQzZDMvYkVEVmxaV1dMSmtDUlFLUlprZ0ZTaCtMZitMTDc3QXhZc1hNVzdjdUVyVitzb3JyK0NGRjE2QWs1TlRGYjZwK2Z6OS9lSHY3MSttL2ZyMTZ6aHk1SWorYzFGUmtjSG5SMGtrRWhRVUZPRElrU05RcVZRTVUrbXB3VENWaUlpSWlJaUlpQ3pLM3Q0ZWdZR0JVS2xVK21EVDFHdjBWYkY3OTI1b3RWcUR0a1dMRm1IWnNtVTRkT2hRbVQ0QWtNdmw2TnExS3o3NTVCT0RzMXBMTG53cXpkSFJVWDllcTZlbkp6dzlQYXRVWitrZzFkM2RIYzJiTjYvU09sVVJFQkNBZ0lDQUovWThvcnFLWVNvUkVSRVJFUkVSV2R5SUVTTnFiRzFCRU1wY1h0VzVjMmZzMkxHald0YWZObTBhcGsyYlZ1RTRYMTlmWEx4NDBhdzFGeTVjV0trYW1qVnJadmJhUkZSMUVrc1hRRVJFUkVSRVJFUkVSRlFYTUV3bElpSWlJaUlpSWlJaU1nUERWQ0lpSWlJaUlpSWlJaUl6TUV3bElpSWlJaUlpSWlJaU1nUERWQ0lpSWlJaUlpSWlJaUl6TUV3bElpSWlJaUlpSWlJaU1nUERWQ0lpSWlJaUlpSWlJaUl6eUN4ZEFCRVJFUkVSRVJGVkQxR25RK0tWWk1qbGNrdVhRbFRySlNSZWdWYWp0WFFaVk1jd1RDVWlJaUlpSWlLcUo5UWFEWDdZdUFuV1Z0YVdMb1dvMWxPcjFTaFVLaTFkQnRVeERGT0ppSWlJaUlpSTZqaWRJTjZWUXN3UUlUam41dVZidWh5aXV1YTJTdFRkdG5RUlZEY3dUQ1VpSWlJaUlpS3E0MjRteDZXMjd1QTlHUkNhV3JvV29ycEcxR3J2M0VxT1Q3WjBIVlEzTUV3bElpSWlJaUlpcXZ0MDE2L0VYZ0Z3eGRLRkVCSFZaeEpMRjBCRVJFUkVSRVJFUkVSVUZ6Qk1KU0lpSWlJaUlpSWlJaklEdzFRaUlpSWlJaUlpSWlJaU16Qk1KU0lpSWlJaUlpSWlJaklEdzFRaUlpSWlJaUlpSWlJaU16Qk1KU0lpSWlJaUlpSWlJaklEdzFRaUlpSWlJaUlpSWlJaU16Qk1KU0lpSWlJaUlpSWlJaklEdzFRaUlpSWlJaUlpSWlJaU16Qk1KU0lpSWlJaUlpSWlJaklEdzFRaUlpSWlJaUlpSWlJaU16Qk1KU0lpSWlJaUlpSWlJaktEek5JRkVCRVJFUkVSRWRIajgyamZ2cmxNWXRmTzBuVVExVFVxdGVicXJhdnhhWmF1ZytvR2hxbEVSRVJFUkVSRWRWenp0dDRlTWtHeUhvTG9aK2xhaU9vYWF5dHBrcWVuejhUVTFPaFVTOWRDdFIvRFZDSWlJaUlpSXFJNnpncndnSURPQW9RbXRyYTJrTW1rbGk2SnFOYlRhclFvS0N5RUtJaUFEVHdCTUV5bENqRk1KU0lpSWlJaUlxb25yR1F5ZlBEK1ArRGozY1hTcFJEVmVnbUpWN0RxbSsvd3NMREEwcVZRSGNJd2xZaUlpSWllZXQ3ZTNvMmtVbW1uMG0yaUtQb0FzQVlnRTBYUng5ZlgxMkJPVVZIUmxZU0VoTXduV0NZUlVZVUVpUVNkT3JSRG4xNDlMRjBLVVowZzVTNXVxaVNHcVVSRVJFVDAxQk1Fd1ZNUWhCT1B0SlgrZWZXamM2eXRyZnNEWUpoS1JFUkU5QlNSV0xvQUlpSWlJaUpMaTRtSmlkRHBkRmZNSFMrS1lrcDBkSFI0VGRaRVJFUkVSTFVQdzFRaUlpSWlJa0NVU0NRL0FJQW9paEJGc2V5QVV1MkNJR3dHVUhZUUVSRVJFZFZyREZPSmlJaUlpQUNvMWVwREFQSkt2OTcvcUQvNzhyUmE3WkVuVlJjUkVSRVIxUjRNVTRtSWlJaUlBQlFXRnQ0U1JmRjhSZU5FVVR3dmltTHFrNmlKaUlpSWlHb1hocWxFUkVSRVJBQlNVbEllQXJnb2lxSU9nTUdyL2lVL2k2S29Fd1FoSWpZMk50c2lSUklSRVJHUlJURk1KU0lpSWlJcXBnVVFLd2hDZmpsakNyVmFiUXdBelJPcWlZaUlpSWhxRVlhcFJFUkVSRVIvS2lvcU9pT0s0bDFUL1lJZzVLblY2bk5Qc2lZaUlpSWlxajBZcGhJUkVSRVIvU2toSWVHbUtJb1JKWmRRaWFLb2Y4VmZFQVNJb2hpWmtKQncwNUkxRWhFUkVaSGxNRXdsSWlJaUlpcEZFSVJ0NVhSdmZHS0ZFQkVScmx5NWdtWExsa0dsVXBrYzg1Ly8vQWNIRHg2RVRxZXI4WHJVYW5XTlA4TVlqVWFENE9CZ3BLWWEzbjk0L1BoeGJOcTBDYmR2MzY3U3VrZVBIc1dHRFJ1UW1abFpIV1VTUFJWa2xpNkFpSWlJaUtnMmlZcUsrajlmWDk5TUFFMUsydjdjbFhvbktpcnFkd3VXUmtUMDFBa0xDOFBldlh1aFVDZ1FGQlFFaWNSd1QxaHljaksrL2ZaYnVMcTZvaytmUG1qWXNHR2xuNkhWYXFGUUtKQ2ZuNCs4dkR6azVPVGcvdjM3dUgvL1ByS3pzM0gzN2wzY3ZuMGJ0Mi9mUms1T0RqWnYzb3l1WGJ0VzExYzBTMlJrSkZhdFdvVkxseTdoNjYrLzFyZHYyYklGOGZIeGVQSEZGNnUwN284Ly9vaXJWNi9pdWVlZU0yamZ0R2tUY25Oeks1enY0ZUdCOGVQSFYrblpSSFVWdzFRaUlpSWlJa01hQUZzRlFaaFg4b3Ivbi80SHdESmJrb2lJbmhJcWxRcWwvOW43NXB0dklpb3FDbEZSVWJoNjlTcGF0bXlwNzlOcXRRZ01ESVJFSWtGUVVCQWNIQnhRVkZTazc1ZEtwWkRKL29vOUZBb0ZQdmpnQXhRV0ZxS3dzQkJLcFJJRkJRVW9LQ2d3cXphWlRBWjNkM2VFaElRWWhLbS8vdm9yZnYrOWV2NWIyNkpGaTlDaVJZc3k3Y2VPSFFNQWpCZ3hRdCtXbVptSitQaDQrUHI2b2ttVEptWG1WT1RpeFl0SVRrN0dtREZqMExwMWE0TyszYnQzbTdWYjFjL1BqMkVxUFhVWXBoSVJFUkVSUFVJVXhaMkNJTXdFWVB0blU2RldxOTFseVpxSXFQN3AzcjI3blVhajZSSVRFM01KeGY4aDU2azNjT0JBazYvU3YvcnFxeWJuVFpreXBVemJtMisraVk4Kytrai9XYVBSSURZMkZqS1pERTVPVHJDMXRZV3JxeXZzN2UzaDRPQ0FCZzBhNlA5eWRuYUdzN016WEZ4YzRPTGlBamMzTnpnNU9hSGtUTzNTMHRQVGNlblNwU3A4MjdLTUJic2FqUWJIangrSG5aMGRCZzRjcUcvZnUzY3ZBR0RZc0dGbUI4SjJkbmI2bnpkdDJnUnJhMnRNblRvVkFKQ1dsZ1lYRnhjNE9EZ0FBRHAwNklDTkcwMmZiak42OUdpem5rbFUzekJNSlNJaUlpSjZoQ0FJR1FDdUNvTFFCUUJFVVV3QWNOMnlWUkZSZmFQVDZkeWxVdWw1WDEvZnF6cWRicU5FSXRrbml1S3Q2T2pvZkFCYVM5ZG5DVUZCUWRCcVRYOTFwVktKeFlzWDQ5bG5uNFcvdjMrNWE3VnExY3BvZTU4K2ZiQm16WnJIcXJPMG1UTm5ZdWJNbVNiN1UxTlRNVzdjT0hUcDBnVmJ0MjZ0OVBwaFlXSEl6czdHMkxGallXTmpBNkQ0N05iZHUzY0RBRmF1WEltVksxZWF0ZGFKRXlmZzZPaUkrUGg0bkR0M0R1Kzg4dzRhTjI0TUFBZ01ETVMxYTlld2ZmdDJBSUJFSWpFSVh4OWxMRmdtZWhvd1RDVWlJaUlpZWtST1RrNitzN056cENBSXp3Q0FLSXB4R28zbWdhWHJJcUw2U1JDRU5sS3BOQWpBZkFEaHZyNitaMFJSak5QcGRKR3hzYkhwbHE3dlNSbzhlREJ1M0xoaHN2L2h3NGNBQUNjbko3UnQyOWJrT0Njbko3aTR1RlI3ZlpaUUVwcU9HVE5HMzdadjN6NWtaMmVqYjkrKzZOcTFLNDRkTzRhVWxCUUVCQVJBTHBlYlhNdmEyaG9Bc0hyMWFyaTV1V0h5NU1rQWdQRHdjTVRGeFdIQWdBSHc4UENvd1c5RFZQY3hUQ1VpSWlJaWVrUnFhcXJTMTlmM05JRHhnaUJJQVp4T1NFaFFXTG91SXFxL1JGR0VJQWdOQkVFWUlZcmk4NElnNUVpbDBwcytQajdSb2lqdVZLdlZ4eE1TRWt4ZmFWOVBxRlFxakJzM3JzSnhCdzhleE1HREIwMzJCd1FFbU53dHF0VnF6WDR0dmp5MnRyWTF2anN6TlRVVjRlSGhBS0FQT1pWS0pUWnMyQUFiR3hzc1hib1VEUnMyUkZwYUdsSlNVakJ4NGtRNE9qcVd1K2ErZmZzUUZSV0ZaY3VXd2M3T0RxSW80cnZ2dm9PVmxSWG16SmxUbzkrSHFENWdtRXBFUkVSRVpJUkdvN2tnazhteVJGRzAwMmcwRnl4ZER4SFZmNlV1WGhJQXVBSndsVWdrUGdEZWtVZ2tkM3g5ZlgvV2FyVmJWQ3JWRGFWUytUQTFOVlZwc1dKcmlMVzFOZjczdi8rWjdDOG9LTURFaVJQeDRvc3ZJaUFnd09TNDhuYWxob2VIWThDQUFZOVZKd0NFaElUb1g1R3ZLY2JPTE4yOGVUT3lzckx3OXR0dm8ySERocFZlYzgyYU5SQUVBYUdob1RoOCtEQVVDZ1VTRXhNeGFkSWtnMTJwV1ZsWjJMeDVzOGwxQ2dzTEsvMXNvdnFBWVNvUkVSRVJrUkZ4Y1hGeHZyNitDUUFheE1YRnhWbTZIaUtxMzBydmNDeDltMzNKejRJZ05BYndnVXdtbXlLVHlXTHQ3T3d1T2prNW5kSnF0Ykh4OGZHSlQ3cmVtbkQ1OG1YY3ZYdTMzREVsQVY1K2ZqN1MwdEpNaml2cDY5T25EMnh0YlEzNm1qUnBnbjc5K2oxbXRTajNQTkhxY1BQbVRSdytmTmlnN1k4Ly9zQ1dMVnZnN095TWQ5NTVwMHJyOXVyVkM4bkp5VkFvRkpETDVZaU9qa2JqeG8zMXIveVh1SGZ2SHI3OTl0c3ExMDlVWHpGTUpTSWlvbnFuU2R1MjdqYUNRM05MMTBGMW4wcWpPeWNJZ3R5em5ZK1BwV3VoK3FGQW83bDk5M3I4SFV2WFVaY0lndURzNCtOVHRkU285ak82cmRCWXNGb3FWTFVGMEZzVXhWNVNxZlJOcVZTYTRldnJlMW1sMGNVK1ZLTk8zd2kwWmNzV0hEdDJ6S3l4WVdGaENBc0xxM0RjM3IxNzBhSkZDNE8yRGgwNllNR0NCVldxOFVsYXRXb1ZkRG9kbkp5Y2tKdWJDd0NJaUlpQVJxUEJ4eDkvRENjbnB6SnoxcXhaQXlzcks2UHJUWnc0RVkwYU5VSlFVSkMrYmQyNmRUaDM3aHdXTEZpZ3Y5eXFSSWNPSFl6dWpDMHhldlRvcW53dG9qcVBZU29SRVJIVkt4N3R1elcza2dpclJZaGRMRjBMMVgwUFZhSUFpSUJVR0d2cFdxaCtzSmRLVTVwNWRaNSs2MXJDVFV2WFV0dUpvcWdUQkFHQ0lEUVhCTUgwdThaUG1UL1BWb1ZRbkxqYUEyZ0VJRjhReGVzV0x1MnhMVisrSEZxdEZrRHhiZlh6NTgrSHRiVTFWcXhZb1IralVDZ3djdVJJakI4LzN1Qk0xT1BIajJQRmloWDQ1Sk5QOFB6enordmJTKzlLMVdnMEFBQ3BWRnJUWCtXeG5UeDVFbUZoWWZEMjlrYno1czN4KysrL0F3RGVlT01OTkd2V0RFT0dEREU2cjJTY01XUEhqa1dqUm8zMG4xTlNVckJseXhhTUdUTUcvZnYzTHpOZUlwR1V1L3UycHMrTEphcXRHS1lTRVJGUnZTS1RDTzFFUVh4V2dOREUwclZRUGNCL1VhUnFKZ0pOcksxa25RRXdUSzJBS0lvM0FYUUhjRWNRaERvZkZKb2dCK0Q3YUdQcDEveEwrek84MG9paW1BTWdDMEN5VHFkYkhSTVRjOXl6clhjZnlJVHhOVmxzVFh2MEZub25KeWVFaG9iaTZOR2o4UGYzQndCOTJDcVR5ZlJCbjFLcHhQZmZmdyt0Vm91T0hUdWFEQUJMd2xTWnJQWkhJWHYyN0lGRUlzSGN1WE1SSEJ4czBHY3FTQVdBUTRjT1ZYZ0JGVkQ4TzF1NGNDRWFObXlJanovKytMSHJKWHFhMVA1L2doQVJFUkZWZ2FPREF3TGVmQTN0Mm5oWnVoUWlJbHkvY1JOYmczY2dPK2VCcFV1cE13UkJTQU1BVVJTUGlLSzQwTkwxMUpEbUVvbmtORkJoZ0FwUkZPK0xvaGdpaXVKdXJWYWJEdUNodGJWMWJsUlVWUG1Iak5ZUm9paGk5KzdkQm0xZVhzWC9IMzdpeEFrVUZSVUJnUDd2S1NrcDJMVnJGd0FnSmlZR21abVo2Tm16SitMajR4RWZINjlmbzBPSER1amF0U3VBNHN1cmdML09PbjN3NEFGZWVPR0ZTdGQ2Nk5BaE9EczdWM3BlWmZqNys2TnQyN2JvMUtsVHRhK3QwV2dRR0JpSTVPUmtyRnExQ2xsWldZaUxpME5HUmdhYU5tMXFkSmNxRWYyRllTb1JFUkhWUzNLNUhQMzY5RUtmWGowc1hRb1JFYUtpWS9ITHIzc1pwbGFDSUFpNlAzL01qNHFLU3JWb01UWEUxOWZYSUVFdEZaeUtnaUFVQXNqVDZYVHhnaUNzejgvUDM1K1NrbEpraVRxZkJKMU9oMy8vKzk5bDJtMXNiSER1M0RtY08zZk9vQzB1TGc2bDd3WTAxZ1lBYjczMWxqNU16Y3ZMQXdEWTI5dnIrOVZxTlpvMGFZSWVQU3IrODBKRVJBVHUzSGt5Ung0UEhqd1lBd2NPckpHMWp4NDlxaitiOXRGZHFkT25UOWVIcVptWm1WaTVjcVhKZFVyQ2FhS25EY05VSWlJaUlpSWlJZ3NUQkFHaUtENFVCQ0VlUUxRb2loR2lLSjZLam81T3RuUnRUNEpVS3NXWk0yZHE5QmtsUWFpYm01dEJlK2ZPbmJGMDZkSUs1My84OGNkUExFeVZTcVZWT3R1MXNMRFE1RHhyYTJ2SVpETDlibDBQRHcrMGFOSEM0Tyt1cnE3NjhROGVQTUNlUFh0TVBrdXBWRmE2UHFMNmdHRXFFUkVSRVJFUmtRV0pvcGdLNEw5YXJUWkVvOUdrSmlRazNBZWd0blJkbHBLVmxZV3paODlXZWI2N3V6djY5dTFicGowbEpRVUEwS1JKL1QxV2ZlVElrU2I3WnN5WWdZa1RKOExUMHhOYnRteXBjSzJPSFR0aTI3WnRKdnVmZSs2NUt0VklWTmN4VENVaUlpSWlJaUt5Z0tLaW92dHl1WHh3VkZUVVdUekY0ZW1qVWxOVHNYVHBVbGhaV1ZWNmQ2WlNxVVRQbmoyTmhxbFJVVkVBaW5laTFsY0JBUUZsTHZJcTRlUGpZM0tlU3FWQ1VsSVM3dDY5aStIRGg5ZFVlVVQxQXNOVUlpSWlJaUlpSWd0SVNFaFFBRGhwNlRwcXE4OCsrd3lqUjQrdTFCeFRGMHJkdVhNSE1URXhhTm15SlR3OFBLcWp2RnBwNHNTSmNIUjBMSGVNVHFmRHpaczNrWkNRZ011WEx5TStQaDVKU1VuUWFEVG8zYnMzdzFTaUNqQk1KU0lpSWlJaUlxSjZiZWZPbmREcGRQRDM5eS9UcDlQcHpMcE1TYWZUbFduTHlzcUNTcVVxZDk3ZHUzY0JGTy8rdkhYclZvWFBjWEp5TXJna3E3ck5uRGtUNGVIaCtzK05HemZHa0NGRDBLVkxGL1RxMWF2R25rdFVYekJNSlNJaUlpSWlJcUphSnk0dURqSlo1V0lMWTVjaTNiNTlHLy83My8vZzRPQ0FjZVBHbGVrL2NlSUVCZ3dZVUtVYVo4K2VqZmo0ZUxQRy92SEhIMGJEM0VmTm5Uc1hyN3p5U3BYcU1jZUlFU1BnNGVFQlB6OC8rUGo0b0ZHalJnQ0FVNmRPSVRnNEdFRHg1Vk9GaFlWWXZIaXh5WFVVQ2dWU1UxT3hlUEZpZE96WUVhKzk5bHFOMVV4VW16Qk1KU0lpSWlJaUlxSmFaLy8rL1FnSkNhblVIR05oNnZidDIxRlVWSVIvL09NZmNISnlLdFB2NmVtSm9VT0hWcmoya1NOSGNQUG1UWU8yb1VPSG9uMzc5cFdxc1NKdDJyU3AxdlVlNWUvdmJ6VFV2WDc5T280Y09hTC9YRlJVWlBENVVSS0pCQVVGQlRoeTVBaFVLaFhEVkhwcU1Fd2xJaUlpSWlJaW9scW51czVNblRScEVxNWZ2NDQzMzN6VDZCd3ZMeTlNbno2OXdyV3ZYcjFhSmt3TkNBaW9WSDIxV1VCQVFMMzZQa1ExaFdFcUVSRVJFUkVSRWRVYXZyNitDQXNMZzdXMWRhWG5IanAwcUV5Ymk0c0wxcTVkQzBFUUROcWRuWjF4OGVKRnM5ZGV0V3BWcGV1cERzdVhMOGZ5NWNzZmV3d1JWUStHcVVSRVJFVGZmR2ZuQUFBZ0FFbEVRVlJFUkVSVWEwaWxVdGpaMlZYcm1vOEdxVVJFVlNXeGRBRkVSRVJFUkVSRVJFUkVkUUhEVkNJaUlpSWlJaUlpSWlJek1Fd2xJaUlpSXFvRVVSUXRYUUlSRVJFUldRalBUQ1VpSWlLaVd1M0Jnd2U0ZmZzMk1qTXprWitmYi9SbTUydlhybUhhdEdrWVBIZ3dQdjMwVTRPK3ExZXY0dFZYWDhXd1ljUHcrZWVmQXdBS0N3c1JHeHRiN25QdDdlM1JwVXVYTXUwaElTRll1WElsUm93WVVlWlpqL3JYdi82RmtKQVF6Sm8xQ3hNbVRLam9xK3ByMDJnMFpvMDFoMHdtZzYydGJiV3RSMFJFUlBRMFk1aEtSRVJFUkRWT285RkFxVlJDcVZTaXNMQVFCUVVGVUNnVXlNdkxRMzUrUHZMejg1R1hsNGVjbkJ4a1oyZmovdjM3eU03T1JsWldGcFJLcGNGYTd1N3U2TnUzcjBHYldxM0d2WHYza0p1YlcrYlpvaWhDcDlOQnE5WHEyekl5TWpCdDJyUnlhKzdVcVJPMmJkdFdwajA2T2hwNWVYbHdkSFNzOEh1clZDb29sY3BLaGFPZmZ2b3BUcDgrYmZiNGlnd2FOTWhpTjFBVEVSRVIxVGNNVTRtSWlJaW9SczJmUHgraG9hR1B0VWFEQmczUXNHRkR1TG01SVRrNXVVeVlXbFZlWGw0WU1XS0VRWnRhcmNiR2pSdE56b21PamdZQTlPelpzMXBxTUdYTm1qV1FTUDQ2bGV2NDhlUDQ5ZGRmOGNrbm42Qmx5NWI2OXF0WHIyTDE2dFY0NVpWWDhPeXp6eHFzOGNFSEg5Um9qVVJFUkVSUEc0YXBSRVJFUkZTalNuWmwydHJhd3RIUkVYWjJkckMxdFlXZG5SMGNIQnpRb0VFRE9EbzZ3dEhSRVU1T1RuQjJkdGIvNWVMaUFsZFhWOGhreHYvWW1weWNqQysvL0JLRmhZVUFnQXNYTHVEZGQ5ODFHRlBTZCtuU0piejc3cnZ3OGZIUkI2aWVucDZZTW1XS3dmaUNnZ0tUWVdwdWJpNnVYYnNHbVV3R2IyL3ZxdjlTek5DblR4K0Q3NTJhbWdvQThQYjJSdWZPbmZYdEphL3dlM2w1b1YrL2ZqVmFFeEVSRWRIVGptRXFFUkVSRVQwUmdZR0JaWGFCUHE3Q3drSWtKQ1RvTDRYS3o4OUhRa0tDd1ppU3ZyeThQQ1FrSk1ETnphM0t6eXQ1L2I1OSsvWlFLQlJRS0JSbHhqUm8wQURXMXRaVmZrYUpmZnYyUVJBRS9lZTR1RGdBd0lrVEozRGx5aFY5ZTFwYUdnQWdKaVlHVXFuMHNaOUxSSFdicU5NaDhVb3k1SEs1cFVzaHF2VVNFcTlBcTlGV1BKQ29GSWFwUkVSRVJGUm5lWHQ3NDh5Wk03aHk1UXBlZi8xMURCczJERUZCUVFaalVsSlM4TW9ycjJEdzRNSDQ2cXV2OUcxVmNmTGtTUUJBUWtLQ3lXQjQ1Y3FWR0RKa1NKWFdMKzNycjc4dTAyWmpZNFBnNEdDajdjZU9IY094WThjZSs3bEVWTGVwTlJyOHNIRVRySzBlL3ovcUVOVjNhclVhaFkrY3pVNVVFWWFwUkVSRVJFUm1VS2xVQ0E4UEJ3QjA3TmpSWU5jb0FOeThlUk1QSHo0ME9PZTBLbDU0NFFWMDd0d1o3Nzc3cnNtMWZ2MzFWNFNHaHVMamp6OUcrL2J0VGE2MWZ2MTZlSHA2UGxZOVJGUTM2QVR4cmhSaWhnakJPVGN2MzlMbEVOVTF0MVdpN3JhbGk2QzZnV0VxRVJFUkVUMFIzM3p6RFRadjNseHQ2LzMwMDArd3Q3YzNhRk9yMWNqUE53d1JDZ29LVEs2UmxwYUc3ZHUzbDFuRG1CTW5UcUNnb0FCdDI3WTF1anYwalRmZVFGSlNFcG8yYlZxbVQ2VlNJVEF3RUsrKytpcWVlZVlabyt0blptYnFqeEZvMkxBaGZ2MzFWNU4xSHoxNkZCRVJFZGkvZno5YXRXcGxjbHpEaGcyUm41K1BYYnQyWWRDZ1FYQjNkLy8vOXU0OUx1b3EvK1A0K3pzTUZ3MFZVd01WV1RRRjJmS0NsOUpmcWEzckxkZWc5V0ZacldYWnhkdW1XK3E2cFYwMDA2MTB2WlJsWm1ZbWxwY3NXZk5DVXBtNVdxWWlvRWhvb0pDU1lpbWdBalBNL1A0d0pzY1paREFRc05mekgvbWVjNzduKzVueFVkSDdjYzc1bGpvV1FNMTJKQzBwbzNsNDI0Y2x3L1ZmUWdBdXlWNWMvT1BSdE9TMHFxNEROUU5oS2dBQUFLNkk3T3hzWldkblY5aDhOcHZOcGUzenp6L1g1NTkvN3ZFY2FXbHBicmZUdTFNU2JuYnQydFZ0ZjFaV2xnekRVRWhJaUV2ZnFsV3JsSjJkclUyYk5tbjQ4T0Y2OE1FSFhjNDNUVTlQMTBzdnZlUlJMU1dmL2YzMzMzZFpJVnVhNXMyYkU2WUNWemRiZW1waXFxVFVNa2NDQUM0YllTb0FBQUN1aUNsVHBxaG56NTRWTmwvdDJyVmQya0pEUTlXalJ3K250bE9uVG1udDJyVnU1K2pZc2FOR2poenAxRlpZV0tqUm8wYzd0V1ZsWldubnpwMlN6b2VlRjh2SnlWRitmcjZhTm0wcVB6OC9sLzU3N3JsSHVibTVXcng0c1Y1Ly9YVnQyN1pOTTJiTVVHQmdvR05NMTY1ZEhjOG95K3paczdWczJUSXRXTEJBblRwMTh1Z2VBQUFBL0hhRXFRQUFBTGdpL1B6ODNBYWdGU2tzTEV4anhveHhhanQ0OEtCTG1HcTMyeVZKOWVyVlUyUmtwRk9mdTJNQmxpMWI1dmc1SVNGQnhjWEZUaXRMZCszYUpVbHExNjZkMjdxOHZMdzBldlJvZGVqUVFaTW5UOWJldlh0MTMzMzNhZnIwNmJyNTVwdGR4dWZtNWlvK1ByN1V6MW55QXEydnZ2cEttWm1acFk2TGpJemt6RlFBQUlBS1JKZ0tBQUNBU21XMVdpVkpablAxK2RXenVMaFlrang2V2RTUFAvNm9qei8rV0pJVUVSR2hsSlFVN2Q2OVc1MDdkM2FNK2ZiYmJ5VkpYYnAwdWVSY1hidDIxZkxseXpWdTNEaWxwS1JvOU9qUkdqTm1qQjU0NEFHbmNjZVBIOWUwYWROa05wdEwvZDc4L1B5MGF0V3FVaitmeFdMUjVNbVRDVk1CQUFBcVVQWDVqUllBQUFCWHBaTGcwc2ZIcDlLZkZSOGZyMXR1dWNXcHJXUVY2b1ZLemh6MTl2WXVjODUzMzMxWEZvdEZ0OTU2cTZLaW92VFBmLzVUbXpkdmRvU3BWcXRWbjMzMm1TUzVYV1Y2c2NEQVFDMWF0RWpQUC8rOFB2MzBVd1VFQkpRNmR1REFnWm80Y1dLWmMxNXMwNlpOZXZycHA4dDlId0FBQUM2Tk1CVUFBQUNWNnN5Wk01S2tXclZxU1pMZWVPTU5iZHk0OGJMbTh2THl1dVJiN2hzMWF1U3liVDgvUDE5YnQyNTFhaXNzTEpSMFB1aTllSnQ4UVVHQjAzWHYzcjIxWnMwYVBmYllZMnJSb29YOC9QeTBjZU5HUGZIRUUvTHo4OU9XTFZ0MDZ0UXBkZW5TUlEwYk52VG9jL2o1K1duR2pCbjZ5MS8rb203ZHVwVTY3c2lSSTlxMGFaTkhjMTRvTVRHeDNQY0FBQUNnYklTcEFBQUFxRlI1ZVhtU0pIOS9mMG5TVHovOXBLeXNMSGw3ZTd1ODBmNVNDZ29LeXR5VzM3WnRXMDJiTnMycDdlREJneTVoYXNtNXFIRnhjWXFMaTd2a25KR1JrVnEwYUpGdXVPRUdTVktmUG4wVUd4dXJkZXZXYWRDZ1FWcStmTG1rODZ0SXk4TXdqRXNHcWRMNTR3TVNFaExLTmEvMDYycGdBQUFBVkN6Q1ZBQUFBRlNxNDhlUFM1SWFOR2pnMUQ1Ky9IZ05HalRJNDNrNmR1eFlZVFhsNStkTGtycDM3KzZ5a3RWcXRXcisvUGxPYlRmZWVLUGo1M3Z1dVVleHNiRmF0R2lSNnRXcnA0U0VCQVVGQmFsSGp4NFZWbDhKdHZrREFBQlVMNFNwQUFBQXFEUzV1Ym5LeTh1VHI2K3Y2dGV2WCtIemI5eTRVVnUyYkhHc2ZrMU1UTlJUVHozbE5LYWtMems1V1U4OTlaVGF0R25qT0VlMWI5Kys2dGV2bjlQNHMyZlB1b1NwRndvUEQxZjM3dDMxNVpkZmF2TGt5WktrVWFOR1Zjb0x0ZzRkT3FUVnExZVgrNzc5Ky9kWGVDMEFBQUFnVEFVQUFFQWxTa2xKa1NSZGYvMzFNZ3lqd3VmLzdydnZuTGJwWjJkbkt6czcyKzNZNDhlUEt5NHVUbGFyVlkwYU5aSjAvbVZRbDJQY3VISGF2bjI3TEJhTFdyVnFwZjc5KzEvV1BHWFp0Mitmamh3NVV1NzdTczZFQlFBQVFNVWlUQVVBQUVDbDJiWnRteVNwUzVjdWxUTC95SkVqOWNnamp6aXVNekl5RkJJUzRqaGI5ZlRwMDhyS3luS2NkeXFkZjRuVjZOR2pKVW5ObXplL3JPY2VQbnhZRm90RmtuVDA2RkVkT0hCQUVSRVJsL3N4U2hVVkZjVTJmd0FBZ0dxRU1CVUFBQUNWd21xMU90NUUzN3QzNzBwNWhyZTN0N3k5dlNWSnFhbXBHajU4dU5xMWE2ZlpzMmZMeTh0TG8wYU5VbXBxcXA1Nzdqbkhkdjc4L0h3bEpTV3BWYXRXQ2dnSUtQY3pqeHc1NHRqZWYvMzExK3ZRb1VNYU5XcVVwaytmcnE1ZHUxYmNoNU8wWnMwYXhjYkdsdnMrWGtBRkFBQlFPUWhUQVFBQVVDazJidHlvbkp3Y1JVWkdLaXdzektXL3FLaElaOCtlclpCbkhUMTZWSTgvL3JqT25qMnJHMjY0d1JHd0RoczJURTg5OVpRbVRacWs5UFIwalJneFFwOTg4b21zVnV0bEJaOG5UcHpRcUZHamxKdWJxMjdkdW1uV3JGbWFPWE9tVnE1Y3FjY2ZmMXpSMGRGNitPR0gxYVJKRTBuU2dBRUQxS1pORzdWcjErNnlQbGVuVHAwVUZSVlY3dnNTRXhQMXdRY2ZYTll6QVFBQVVEckNWQUFBQUZTNGdvSUNMVml3UUpJMFlzUUl0Mk5telpxbFdiTm0vZVpuWldWbGFjU0lFVHA1OHFRR0R4NnNrU05IT3ZxNmQrK3VCUXNXNk85Ly83dGlZbUxVczJkUHZmUE9PNUtrZ1FNSHVwM3YwS0ZEa2lSL2YzK245aDkrK0VHalJvM1NzV1BIMUxKbFMwMmZQbDFlWGw2YU9IR2lXclZxcFZtelp1bmpqei9XeHg5L3JJaUlDTFZ2MzE0aElTRnEzTGl4enA0OXEvVDBkSGw3ZTh0c05zdGtNcW00dUZpRmhZV3lXQ3dLQ1FtUnI2K3ZTeTBoSVNIcTI3ZnZaWDB2aEtrQUFBQVZqekFWQUFBQUZXNzU4dVU2ZHV5WWJydnROblhxMU1udG1PYk5teXNvS01qak9iZHYzKzdTVnJMYU5DY25SOUhSMFpvd1lZTExtRFp0Mm1qQmdnVTZmZnEwUHZyb0k1MDRjVUxkdTNkWHMyYk5KSjNmOWo5bzBDQUZCQVRJMTlkWEJ3OGVkTnhYSWlrcFNlUEhqMWRPVG82YU5HbWlPWFBtcUhidDJvNytnUU1IcWx1M2JucnZ2ZmUwYnQwNnBhU2tPRjYrVlJaL2YzOXQzcnhaYTlldTFaa3paeVJKT1RrNWtzNi9ZR3Y1OHVVZWZrTy9PbkRnZ0NUcG0yKyswYmx6NXlSSkFRRUJsZmFpTEFBQWdOOEx3bFFBQUFCVXVEdnZ2Rk5mZmZYVkpWK2VkTTg5OTJqUW9FRWV6OW14WTBlWHR0VFVWSjA4ZVZKMzNYV1hKazZjS01NdzNONGJFUkdod3NKQ3ZmTEtLL0wxOWRXNGNlTWNmU1VyVU5QUzBpUkp2cjYrNnRXcmw0WU9IU3JwL011bUhuMzBVVmtzRnJWdTNWcno1czFUZ3dZTlhKN1JxRkVqUGZua2svckhQLzZobEpRVTdkdTNUK25wNlRwMjdKaCsrdWtublQ1OVdrVkZSU29xS3BMTlpwT1hsNWU4dkx6VXAwOGZlWHQ3YStIQ2hjck96bmFhTXlFaFFRa0pDUjUvUnhlTGk0dFRYRnljSktsRml4YUVxY0JWTGpnc3JLblpWTHRWVmRjQjFEUkZGdXVobzRlU002dTZEdFFNN24vYkJBQUFxS0ZDVzdlL1RZYjkvVVlOR2diTm0vVnZkYm5KL2FwSVZENjczVjVxdUZtUmtwS1NuRmFSWHNxcFU2ZjA3YmZmcWxldlhpNTlOcHROUlVWRjh2WDFkYWw3dzRZTmlvdUwwNHN2dnVpMEloWHcxSjZFUkkwWi95OWxIVDEyU2piYnZSbXBpUnVydXFicXJrT0hEck1sL2NOdXR5L1lzMmZQeURKditKMXIyckp0c0xlWDZVMlo3QjJxdWhhZ3hySHJnQXFNaHpJeUVqS3F1aFJVZjZ4TUJRQUFRS1c0RWtHcUpJK0RWT244Vm5kM1Fhb2ttVXdtK2ZuNXVlMjcvZmJiZGZ2dHQxOVdmUUJ3SlhoTHdUTDBSME5HVUsxYXRXUTJlMVYxU1VDMVYyd3QxdGx6NTJRMzdKS2ZRaVVScHFKTWhLa0FBQUFBQUZ3bHZNMW1QVDd5TWJWdmUyTlZsd0pVZS90VFV2V2ZlZk4xNXR6WnFpNEZOUWhoS2dBQUFBQUFWd25EWkZKRWVDdU91UUU4NU1VcWJwU1RxYW9MQUFBQUFBQUFBSUNhZ0RBVkFBQUFBQUFBQUR4QW1Bb0FBQUFBQUFBQUhpQk1CUUFBQUFBQUFBQVBFS1lDQUFBQUFBQUFnQWNJVXdFQUFBQUFBQURBQTRTcEFBQUFBQUFBQU9BQndsUUFBQUFBQUFBQThBQmhLZ0FBQUFBQUFBQjRnREFWQUFBQUFBRFVDTVhGeFlxTmpWVmlZdUpsejNIOCtIRU5HelpNTVRFeHBZNVp2MzY5aGd3Wm9wMDdkM28wNTZsVHB5NjdudDlpelpvMUdqRmloR3cyMjJYZEh4OGZyNFVMRnlvN083dUNLd091WHVhcUxnQUFBS0F5RkJVVmFlZXVQY3JOemF2cVVnQkEzMmRrNkZ4QlFWV1hBZFI0VnF0VlU2Wk0wY0NCQTlXMmJkdkxtcU93c0ZCNzkrNVZlSGg0cVdOMjdOaWhsSlFVQlFZR2xqbGZZbUtpSG4vOGNUMzQ0SU42NktHSEhPMHBLU2s2Y3VSSXVXb0xDUWxSUkVTRXgrTVBIejZzblR0M3ltYXp5V1FxLzNxNXQ5NTZTNGNPSFZMdjNyMmQyaGN2WHF6VHAwK1hlWDl3Y0xEdXV1dXVjajhYcU1rSVV3RUF3RlVwTnk5UHI3MnhVTVpsL0k4RkFGUTB1OTB1aThWUzFXVUExVnJQbmowOUN2Q2s4eXN5MTZ4WlUrYTRzV1BINm9FSEhpaDNMYnQyN1ZKd2NMQkNRa0xLSEJzYUdxcEdqUnJwdGRkZWs4bGswdENoUXlWSnNiR3hXcmx5WmJtZWUvZmRkenZDMUUyYk5xbXdzUENTNHc4ZE9pUkordVNUVDJRWXhpWEh0bXJWeWltbzNiVnJsOUxTMGhRZEhhM216WnM3amYzd3d3ODlXcTNhb1VNSHdsVDg3aENtQWdDQXE0cXR1UGlJeWN1MDN5NFZGRm1zVlYwT0FGenNxTVV3dnEvcUlsQTl0RzNiOWhxVHlkUXVJU0hoRzBtLysvOW9QZjMwMHlvcUtycmttSktWcVowN2QxWlVWRlNaYzVabmxXZUp4TVJFWldkbjYrNjc3L1pvZk4yNmRUVi8vbnc5OE1BRG1qZHZucnk5dlhYZmZmYzUrbGV0V2lWdmIyL0g5Wm8xYXhRUUVLQ2VQWHM2Mml3V2kwc28rZEpMTDNrY0xrK2RPclhNTVVPSERuWDZQaFl2WGl3Zkh4OE5IejVja3BTWm1hbjY5ZXZMMzk5ZmtoUWVIcTVGaXhhVk9wOG4zejl3TlNKTUJRQUFWNVVqYVVrWndTMGlScGhOM2cycXVoWUF1SmpKYlB6MHc0RzlCNnU2RGxRUFhsNWVEUTNEMkJZWkdYbklack10TXBsTXNYYTcvV2hDUWtLZXBPS3FydTlLNjlXcmw2VHpSL1drcDZlN0hWT3l3cnR1M2JxNi92cnIzWTd4OS9kWDA2Wk5IZGRGUlVXeVduL05xZ3QrT1hMRGFyWHE3Tm16am5iRE1GU3JWaTJ0WDc5ZWttUTJtN1Y1OCtaUzY3M3R0dHRrTnArUFZRSURBelZ6NWt3OSt1aWpPbm55cE5PNHBrMmJ5dGZYMTNHOVpjc1doWWFHT2xhd1NuSzdBblgxNnRWdXowSzEyV3g2NDQwM0ZCc2JxMmJObWlrek0xTk5temFWM1c3WHM4OCs2N0xLdEVUdDJyVWRQeWNuSjJ2SGpoMTY4TUVISFVjWlBQUE1NL3IrKysrMWZQbHlTWkxKWkhLNjUySmxyWVFGcmxhRXFRQUE0R3BqeS9vK0pVMVNXbFVYQWdDQUp3ekR1TjdMeTJ1R3BLY2tiWStNak54bXQ5dVRiRGJidDRtSmlWbFZYZCtWZHZUb1VhZVZuZTdFeDhjclBqN2ViZCt0dDk2cXVYUG5PcTZuVHAycURSczJ1SXk3K0tnQWIyOXZiZDY4MlRGMitmTGxqbURSblMrKytFSjE2dFJ4WExkcDAwWXJWNjUwZXpSQVNrcUtJOFF0TEN4VWJtNnU5dXpaSTBtcVg3KytHamR1N0hMUHRkZGU2OUtXa1pHaEYxOThVY25KeVpveFk0YjI3ZHVuWmN1V2FmSGl4ZnJYdi82bE1XUEc2T0dISDlhUUlVUGs1K2RYYXUxejVzeFJ3NFlOOWZEREQwdVN0bS9mcnFTa0pIWHIxazNCd2NHbDNnZUFNQlVBQUFBQWdDcG50OXRsR0VaZHd6RDYydTMyUGlhVEtjOHdqT09Sa1pHSmhtRXN5YzNOalR0NDhPQ2xEOUM4eWp6OTlOTzYvZmJibmRxS2lvcjA1ei8vV2RIUjBSby9mcnpMUGZmZmY3OUxXNWN1WFp4Q3ovejhmSzFmdjE0dFc3WlVodzRkSE8xbXMxa3JWcXhRZm42K1dyVnFwWWtUSnpyTnMzanhZdjN2Zi8vVHpKa3pGUkFRNEhiVlptbG5yRTZhTkVtSER4OTJYR2RuWit1UlJ4NlJkUDZzMkduVHBybTlyOFRKa3llMWRPbFNmZkRCQjJyU3BJbmVmZmRkaFlXRmFkKytmWktrZ0lBQUxWaXdRRys5OVpiZWZQTk5yVnExU2tPSERsVlVWSlJqMjM2SjJOaFk3ZG16UnkrODhJSnExNjR0dTkydStmUG55OXZiMisxM0NzQVpZU29BQUFBQUFOV0EzVzR2K2RHdzIrMTFKZFUxREtPbHBJRjE2dFQ1TVRJeWNtVnhjZkdTb3FLaXd3VUZCV2N5TWpJS3FxN2F5cGVWbGFXa3BDU250cEx0K2ovOTlKTkxuK1IrdS95QUFRTTBZTUFBeDNWbVpxYldyMSt2RGgwNk9BV21wMCtmMWwvLytsZEowcGt6WnhRWkdlazBqOFZpa2Rsc1ZvOGVQV1Q2NVFXWG8wYU5jbnE1M0lJRkMrVGw1ZVZTdzV3NWN4em53VDd4eEJOcTJyU3BJN2k4T095OFVGcGFtbGF1WEtsMTY5YkpaclBwL3Z2djE2T1BQdXAwYkVBSnM5bXNrU05IcW1mUG5ucjU1WmMxYTlZc3paOC9YMzM3OWxYdjNyM1ZxVk1uZVh0N2ErN2N1VElNUTNGeGNkcTBhWlB5OC9PVmtwS2lZY09HT2ExS3pjbkowVHZ2dkZOcWJlZk9uU3UxRDdpYUVhWUNBQUFBQUtvdHU5MGUyTFp0Mnk1VlhVZGxzTnZ0UVNYblRsNTQvdVFGb2Fyalo4TXdBaVU5YmphYkh6R2J6WW0xYXRYYVhiOSsvUjAybTIzWDNyMTc5MTNSd3ErUW1KZ1l2Zi8rKzI3N3RtM2JwaDA3ZHJpMFd5eVdVczlTTGN2Y3VYTjErdlJwMWE5Zlg4ZVBINWZWYW5XY2lTcWRQMzZnY2VQR2ppQlZrdXJVcVNPTHhhSzB0RFFkUFhyVTZlL3VRaGV1V1BYMjlsYnQyclhWc21WTFI5dkZJZkRXclZ2MSt1dXY2N3Z2dnBNa2RldldUYU5HalZKd2NMQ0tpNHNkWjcxMjY5Wk5UWm8wVVdGaG9TT3NiZGFzbVY1OTlWVjk5ZFZYV3J4NHNkYXVYYXUxYTllcVNaTW0rdkRERDNYVFRUY3BMUzFOK2ZuNTh2WDFWVUpDZ2dJREF4MWIva3VjT0hGQ3I3MzIydVY4bGNCVmpUQVZBQUFBQUZCdG1VeW12aWFUcVd0VjExRVo3SGE3NnhKR3VROVdMd2hWYTBtNldkSk5obUU4NU9YbGRieDkrL2FwbG1MNzEyY3N1aXJlQ0ZTdlhqME5HVEpFZmZ2MjFSLy8rRWVudnNMQ1F2M2YvLzJmN3J6elRrMmFOTW5sM3ZmZWUwOTE2OVl0OXpOemMzTzFZY01HdFczYlZuMzY5TkhNbVRPVmxwYW1pSWdJU2VkWHJmN3d3dy9xMGFPSDAzMHZ2ZlNTNDgrVksxZTZuWHZEaGcxNjVaVlhITmNGQlFYS3pNelVMYmZjNG1pYk1tV0swejJ0V3JWU1hsNmU3cjMzWGwxMzNYV2FPM2V1dG03ZFdtcjlMNy84c3R2Mm9LQWdMVnUyVExHeHNZcU1qSlNQajQ5bXpKamg2SC9qalRlMFk4Y09UWm8weWVXTTFmRHdjQzFhdEtqVVowWkZSWlhhQjF6TkNGTUJBQUFBQU5XTzNXNVBrdlNUSkpPazB0K2tVNE1aaG1FcWU1U3pYODVXTGJuMGtsVGJNSXg2aHQzbXV1KzdCa3BKU1ZGNmVyckN3OE9Wa1pHaGpJd01wLzZTYmY0bFcvVXYxcUJCQTBubnc5SHloS3AxNjliVmxDbFQxTHAxYStYazVFaVNFaE1USFdGcVltS2lKTGxzL2ZkRWVIaTRoZzhmZnNreG9hR2hUdGRCUVVGYXQyNmRKT256enorWEpQWHAwMGRoWVdFZVAzZkZpaFdTcElpSUNNZm51TkRCZ3dlMVpNa1NSVWRIT3dXN0pVd21rOXR6WVV0Y0dQb0R2eWVFcVFBQUFBQ0FhcWV3c0hDbGo0L1A5eWFUNmFvTVVpWEpicmRmWnhqR3UyN2EzWTQzREVOMnU3M1FicmNma25UQVpyUHRzdGxzbnlVbUp1NEliZG0yaTh6R1haVmRjMldMaTRzcmRZWG5oWGJ2M3UzMnpOVGk0bUpaTEJZdFg3N2NLVXdkTjI2Y3k3RUFhOWFzVVd4c3JPTjYwNlpOOHZmM1YyQmdvSHg4ZkxSbHl4WU5IanhZMHErQjV1V0VxUzFhdEhBYlpsN0kzVm12Rit2V3JadjY5Ky92OFhQajQrUDE4ODgvdSswcktDalE1TW1UMWFCQkF6MzU1Sk1lendtQU1CVUFBQUFBVUEzdDM3OC9YOUlYVlYxSFpZcU1qUHhEeWMrWENsQi82VDlodDl2WDJ1MzJHS3ZWZXNoaXNaeEtUVTNOdXpLVlhqbGp4NDdWMkxGalMrMHYyZVlmSFIzdGRwdi9SeDk5cEduVHBybTl6Mkt4cUUrZlBpNTl5Y25KeXN6TWRQd2QrUHI2cW1QSGp2cjY2NitWazVPak9uWHFLRDQrWGtGQlFicmhoaHM4L2l3bDgzbDVlV252M3IzYXUzZXYyM0VEQnc2VXQ3ZDNtZk50M0xoUnFhbXBIai8veHg5L2xJK1BqMHU3MVdyVk04ODhvN1MwTlAzblAvOVJUazZPa3BLUzlNTVBQNmh4NDhadVY2a0MrQlZoS2dBQUFBQUExY0FGd2FuZE1JeHprbkp0Tmx1eVlSaHY1dVhsL2ZmZ3dZTmxMMStzd1ZhdlhsM21tT0xpWWtsU2VucTYyL0VsZ2VYbXpadVZsSlNrUC96aEQrcmN1Yk9rOHk5K2NoZTB2dmppaThyTXpIUnE2OSsvdjdadjM2NlltQmcxYXRSSStmbjVHang0Y0xtMnRwOCtmVnJYWEhPTnpHYXpkdXpZb1lVTEZ6cWRTMnExV21XMVd0V3JWeS9IOFFTWDhzMDMzMmpYcmwwZVA3K3dzRkNCZ1lFdTdmSHg4ZnJzczg4a3lXVlY2dWpSb3gxaGFuWjJ0bWJPbkZucS9DVXZ3UUorYndoVEFRQUFBQUNvWXI5czRUOWpHRWF5cEFTNzNiN1RicmQvbVpDUWtGYlZ0VjBwczJmUDluaHNZbUtpVWxKU1hOcEx3dGFZbUJnWmhxSCsvZnM3d3RUeTZObXpwMmJObXFXVksxZXFWcTFhOHZIeDBjQ0JBejI2ZCtmT25VcEpTZEhQUC8rc2dJQUFwNzVQUC8zVWNRN3BpaFVyU24xeGxEdlBQdnRzdWJiNUR4a3l4TzAyLy9Ed2NMVnAwMGJCd2NGcTFxeVowNS9YWG51dFk5eXBVNmYwMFVjZmxUcC9RVUdCeDdVQVZ4UENWQUFBQUFBQXFwRGRicytROUY1eGNmRjZxOVdhc1gvLy9wT1NMRlZkMTVXMmJkdTJNc2Q0dXMzL25YZmVVWGg0K0dYWDR1Zm5wNGNlZWtpelo4OVdRVUdCaGc0ZHFxQ2dvRkxIbDd3WWErSENoVnE4ZUxINjlldW53NGNQcTJuVHBwZGR3OFdLaW9yS3RSclVack81YlE4TkRkV1NKVXZLdkw5MTY5WmF0bXhacWYyOWUvZjJ1QmJnYWtLWUNnQUFBQUJBRlNnc0xEenA2K3Q3MjU0OWUvNm4zMkY0Nms1aVlxS3lzckpLN1M4SkxUTXpNN1YrL1hxWGZuY3ZwYnBjRjU1aldxOWV2VXVPL2U2Nzd5UkpiNy85dG02KytXWU5IRGhRR3paczBJQUJBNXpHclZtenhqSHY3dDI3eTFYUEN5KzhvQmRlZUtGYzkxd3FBTDVRVVZHUkRodzRvT1BIajZ0WHIxN2xlZ2J3ZTBPWUNnQUFBQUJBRmZqbEpWdGJxcnFPNnVTLy8vMnYyNUQwWXJ0MzczWWJuSlpzOC8rdDFxOWZyMWRlZVVXK3ZyNHlERVB6NXMxVFFFQ0FvcU9qWGNabVptWXFPVGxaa2pSczJEQ05IRGxTYjcvOXRpVHBwcHR1Y2hvN2QrNWNwMnVUeWVUeE9heDkrdlJSV0ZpWXg1OWh4WW9WYnR0dE5wdU9IRG1pL2Z2M2E5KytmVXBPVHRhQkF3ZGt0VnAxODgwM0U2WUNaU0JNQlFBQUFBQUExY0trU1pQY2J0OHZVZFkyLzlqWVdFMmZQbDBtazhtbHI2Q2d3TzM1cVJkdmgxKzZkS25tenAycldyVnFhYzZjT1Nvc0xOU1RUejZwcVZPbjZzaVJJeG81Y3FUTTVsL2psR2JObXVtT08rNVFwMDZkTkdEQUFPWGw1U2ttSmtaQlFVRnEzNzY5MDl4YnRteHhuSmw2OGVjcVRXaG9xSVlORzZiZXZYdVhLMHl0VjYrZTIzTk54NHdabyszYnR6dXVBd01EOWFjLy9VazMzbmlqUy9nTHdCVmhLZ0FBQUFBQXFCRk9uRGdoNmZ5WnB1NUVSVVVwS2lyS2JaL1piTlpkZDkxVjZ0d0ZCUVdhT25XcVB2dnNNL243Kyt2VlYxOVYyN1p0SlVsejVzelJoQWtUdEdUSkVuMzk5ZGVhTUdHQzJyVnI1N2ozK2VlZmQvdzhlL1pzNWVYbGFjeVlNWTR0L1lNSEQxYmZ2bjFWcTFZdHQ4OHVPUXZWeTh0TGtyUm56eDV0M2JyVmFjekdqUnUxY2VQR1V1c3Z6Yng1OHlSSlBqNCtHakZpaFByMjdhdmc0R0IxNk5CQjdkdTMxM1hYWFNkSit2TExMeFVURXlQcC9NdW56cDA3cCtlZWU2N1VlZlB6ODVXUmthSG5ubnRPclZ1MzFyMzMzbHZ1Mm9DYWlEQVZBQUFBQUFCVVM5dTNiOWZDaFF2Vm9FRUQrZm41T2JiMmwvZmxVdjcrL21yWXNLSEdqeC92dGo4NU9WbC8rOXZmZFBMa1NVVkVSR2phdEdrS0RRMTE5SGZ0MmxWTGx5N1ZoQWtUbEpLU29zY2VlMHlyVjY5V3MyYk5uT1pac21TSjFxNWRxN0N3TUtkUU55QWdRQUVCQVk3cnBLUWtMVjI2VlA3Ky92TDE5ZFdCQXdja1NjSEJ3WTcrZDk5OXQxeWZzU3grZm40YU1XS0U3cmpqRHQxeHh4MHUvZW5wNmRxOGViUGp1ckN3ME9uNllpYVRTV2ZQbnRYbXpadFZWRlJFbUNIYUdRWUFBQUw5U1VSQlZJcmZEY0pVQUFBQUFBQlFMVFZvMEVENzl1MXpuSVY2elRYWEtEbzZXdjM2OVN2WFBQLys5Nzh2MmQreVpVdUZob1lxT2pwYXc0Y1BkOXJHWDZKRml4YUtpWW5SbTIrK3FmcjE2N3NFcWRMNUZ6NDFiTmhRYytiTWNUdEhpWHIxNnVtTEw3NXdIREZnTXBuVXVYTm54d3VyN3J2dlBnMGFOS2c4SDdGTVpaM05PblRvVUEwZE9yUkNud2xjalFoVEFRQUFBQUJBdFJRV0ZxWnZ2dmxHMHZtWFM1VnNnNjlvZm41K2V2UE5OOHNNSFAzOC9EUjI3TmhTKy92MTY2Y3VYYm80clVKMUp5UWtSRHQzN3BUZGJwZlZhcFhKWkhMNmJHYXorWkpoTElDcXd6K1pBQUFBQUFDZzJxdXNJTFZFV1VHcXA4b0tVaTkrWnNtNXFnQnFCdGZYMndFQUFBQUFBQUFBWEJDbUFnQUFBQUFBQUlBSENGTUJBQUFBQUFBQXdBT0VxUUFBQUFBQUFBRGdBY0pVQUFBQUFBQUFBUEFBWVNvQUFBQUFBQUFBZUlBd0ZRQUFBQUFBQUFBOFlLN3FBZ0FBQUFBQVFNV3cyMnhLU1UyVHI2OXZWWmNDVkh2N1UxSlZiQzJ1NmpKUXd4Q21BZ0FBQUFCd2xiQllyVnF3YUxGOHZIMnF1aFNnMnJOWUxEcFhVRkRWWmFDR0lVd0ZBQUFBQUtDR3N4bjI0MTZ5LzJDWEVYQTZONitxeXdGcW1tTkZkdHV4cWk0Q05ZTlIxUVVBQUFBQUFJRGZ6TlE4dkcwcnUyRnFYTldGQURXTnZkajY0K0cwNUZSSnRxcXVC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lE2ZjRmdVFRbzZPb3FwSjhBQUFBQVNVVk9SSzVDWUlJPSIsCgkiVGhlbWUiIDogIiIsCgkiVHlwZSIgOiAiZmxvdyIsCgkiVXNlcklkIiA6ICIzMzE2OTUxMzkiLAoJIlZlcnNpb24iIDogIjUx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0</Words>
  <Characters>0</Characters>
  <Lines>0</Lines>
  <Paragraphs>0</Paragraphs>
  <TotalTime>12</TotalTime>
  <ScaleCrop>false</ScaleCrop>
  <LinksUpToDate>false</LinksUpToDate>
  <CharactersWithSpaces>0</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2025-09-01T03:12:00Z</dcterms:created>
  <dc:creator>Administrator</dc:creator>
  <cp:lastModifiedBy>guest</cp:lastModifiedBy>
  <dcterms:modified xsi:type="dcterms:W3CDTF">2025-10-22T14:56:45Z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y fmtid="{D5CDD505-2E9C-101B-9397-08002B2CF9AE}" pid="3" name="ICV">
    <vt:lpwstr>C3BC994EB6C141AC8702AA93B4687DB8</vt:lpwstr>
  </property>
</Properties>
</file>