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15" w:beforeAutospacing="0" w:after="0" w:afterAutospacing="0" w:line="555" w:lineRule="atLeast"/>
        <w:ind w:right="0"/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綦江区2022年到户产业发展补助项目完成情况公示</w:t>
      </w:r>
    </w:p>
    <w:p>
      <w:pPr>
        <w:pStyle w:val="2"/>
        <w:keepNext w:val="0"/>
        <w:keepLines w:val="0"/>
        <w:widowControl/>
        <w:suppressLineNumbers w:val="0"/>
        <w:spacing w:before="315" w:beforeAutospacing="0" w:after="0" w:afterAutospacing="0" w:line="555" w:lineRule="atLeast"/>
        <w:ind w:left="0" w:right="0" w:firstLine="645"/>
        <w:jc w:val="both"/>
      </w:pPr>
      <w:r>
        <w:rPr>
          <w:rFonts w:ascii="方正仿宋_GBK" w:hAnsi="方正仿宋_GBK" w:eastAsia="方正仿宋_GBK" w:cs="方正仿宋_GBK"/>
          <w:sz w:val="31"/>
          <w:szCs w:val="31"/>
        </w:rPr>
        <w:t>按照《关于加强财政衔接推进乡村振兴补助资金项目公告公示的通知》（渝委农办〔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2021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〕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31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号）精神，现将綦江区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2022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年到户产业发展补助项目完成情况予以公示，接受社会监督。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ascii="方正黑体_GBK" w:hAnsi="方正黑体_GBK" w:eastAsia="方正黑体_GBK" w:cs="方正黑体_GBK"/>
          <w:sz w:val="31"/>
          <w:szCs w:val="31"/>
        </w:rPr>
        <w:t>一、项目名称：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綦江区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2022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年到户产业发展补助项目。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二、资金投入：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财政衔接推进乡村振兴补助资金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1109.5624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三、建设规模：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养殖生猪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8661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头、羊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8744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只、牛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131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头、家禽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39003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只、蜂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1937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群、兔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9965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只、水产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62.80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亩，种植水稻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8310.89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亩、蔬菜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1097.27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亩、经果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64.10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亩、高粱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103.27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亩、管护原有经果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51.5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受益脱贫群众：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4431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四、绩效情况：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效  益：</w:t>
      </w:r>
      <w:r>
        <w:rPr>
          <w:rFonts w:hint="default" w:ascii="Times New Roman" w:hAnsi="Times New Roman" w:cs="Times New Roman"/>
          <w:spacing w:val="0"/>
          <w:sz w:val="31"/>
          <w:szCs w:val="31"/>
        </w:rPr>
        <w:t> 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</w:rPr>
        <w:t>脱贫群众发展产业户数达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</w:rPr>
        <w:t>4431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</w:rPr>
        <w:t>户，户均增收</w:t>
      </w:r>
      <w:r>
        <w:rPr>
          <w:rFonts w:hint="default" w:ascii="Times New Roman" w:hAnsi="Times New Roman" w:cs="Times New Roman"/>
          <w:spacing w:val="0"/>
          <w:sz w:val="31"/>
          <w:szCs w:val="31"/>
        </w:rPr>
        <w:t>2504.10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</w:rPr>
        <w:t>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管  理：</w:t>
      </w:r>
      <w:r>
        <w:rPr>
          <w:rFonts w:hint="eastAsia" w:ascii="方正仿宋_GBK" w:hAnsi="方正仿宋_GBK" w:eastAsia="方正仿宋_GBK" w:cs="方正仿宋_GBK"/>
          <w:spacing w:val="-15"/>
          <w:sz w:val="31"/>
          <w:szCs w:val="31"/>
        </w:rPr>
        <w:t>选派技术指导员对脱贫群众产业发展进行技术指导。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满意度：获得发展产业的农户的认可。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五、监督举报电话：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023-85880056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，</w:t>
      </w:r>
      <w:r>
        <w:rPr>
          <w:rFonts w:hint="default" w:ascii="Times New Roman" w:hAnsi="Times New Roman" w:cs="Times New Roman"/>
          <w:sz w:val="31"/>
          <w:szCs w:val="31"/>
        </w:rPr>
        <w:t>023-85888945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，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12345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15" w:afterAutospacing="0" w:line="570" w:lineRule="atLeast"/>
        <w:ind w:left="0" w:right="0"/>
        <w:jc w:val="both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附件：綦江区</w:t>
      </w:r>
      <w:r>
        <w:rPr>
          <w:rFonts w:hint="default" w:ascii="Times New Roman" w:hAnsi="Times New Roman" w:cs="Times New Roman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年度到户产业发展明细表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C48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2023-12-06T09:13:56Z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