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CF" w:rsidRDefault="00425333" w:rsidP="00425333">
      <w:pPr>
        <w:widowControl/>
        <w:spacing w:after="180" w:line="450" w:lineRule="atLeast"/>
        <w:ind w:firstLine="645"/>
        <w:rPr>
          <w:rFonts w:ascii="方正仿宋_GBK" w:eastAsia="方正仿宋_GBK" w:hAnsi="Arial" w:cs="Arial" w:hint="eastAsia"/>
          <w:color w:val="333300"/>
          <w:kern w:val="0"/>
          <w:sz w:val="44"/>
          <w:szCs w:val="32"/>
          <w:shd w:val="clear" w:color="auto" w:fill="FFFFFF"/>
        </w:rPr>
      </w:pPr>
      <w:r w:rsidRPr="00425333">
        <w:rPr>
          <w:rFonts w:ascii="方正仿宋_GBK" w:eastAsia="方正仿宋_GBK" w:hAnsi="Arial" w:cs="Arial" w:hint="eastAsia"/>
          <w:color w:val="333300"/>
          <w:kern w:val="0"/>
          <w:sz w:val="44"/>
          <w:szCs w:val="32"/>
          <w:shd w:val="clear" w:color="auto" w:fill="FFFFFF"/>
        </w:rPr>
        <w:t>綦江区养殖环节病死畜禽无害化处理补贴申报指南</w:t>
      </w:r>
    </w:p>
    <w:p w:rsidR="00425333" w:rsidRPr="00425333" w:rsidRDefault="00425333" w:rsidP="00425333">
      <w:pPr>
        <w:widowControl/>
        <w:spacing w:after="180" w:line="450" w:lineRule="atLeast"/>
        <w:ind w:firstLine="645"/>
        <w:rPr>
          <w:rFonts w:ascii="Arial" w:eastAsia="宋体" w:hAnsi="Arial" w:cs="Arial"/>
          <w:color w:val="000000"/>
          <w:kern w:val="0"/>
          <w:sz w:val="27"/>
          <w:szCs w:val="27"/>
        </w:rPr>
      </w:pPr>
      <w:bookmarkStart w:id="0" w:name="_GoBack"/>
      <w:bookmarkEnd w:id="0"/>
      <w:r w:rsidRPr="00425333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1.补贴对象：按照“谁处理补给谁”的原则，无害化处理补助资金补助给无害化处理厂（场）、自行处理的处理主体。收集、转运、无害化处理等环节由不同主体承担的，各环节补助比例由各区县根据实际情况确定。</w:t>
      </w:r>
    </w:p>
    <w:p w:rsidR="00425333" w:rsidRPr="00425333" w:rsidRDefault="00425333" w:rsidP="00425333">
      <w:pPr>
        <w:widowControl/>
        <w:spacing w:after="180" w:line="450" w:lineRule="atLeast"/>
        <w:ind w:firstLine="645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25333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2.补贴范围：养殖环境意外死亡的动物。</w:t>
      </w:r>
    </w:p>
    <w:p w:rsidR="00425333" w:rsidRPr="00425333" w:rsidRDefault="00425333" w:rsidP="00425333">
      <w:pPr>
        <w:widowControl/>
        <w:spacing w:after="180" w:line="450" w:lineRule="atLeast"/>
        <w:ind w:firstLine="63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25333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3.补贴标准：养殖环节病死猪无害化处理补助按体重或体长计算补助标准（体长是指病死猪从后耳根至尾根的长度）。病死猪体重≥30kg或体长≥70cm的，每头补助80元；病死猪体重10kg（含）—30kg体长40cm（含）—70cm的，每头补助50元；病死猪体重2.5 kg（含）—10kg或体长25 cm（含）—40cm，每头补助30元；病死猪体重＜2.5kg或体长＜25cm的，每头补助20元。</w:t>
      </w:r>
    </w:p>
    <w:p w:rsidR="00425333" w:rsidRPr="00425333" w:rsidRDefault="00425333" w:rsidP="00425333">
      <w:pPr>
        <w:widowControl/>
        <w:spacing w:after="180" w:line="450" w:lineRule="atLeast"/>
        <w:ind w:firstLine="63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25333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4.申请程序：业主提出申请，乡镇兽医机构审查，报区县兽医主管部门汇总，联合区县财政部门审核后，向市农业农村委行文申报划拨。</w:t>
      </w:r>
    </w:p>
    <w:p w:rsidR="00425333" w:rsidRPr="00425333" w:rsidRDefault="00425333" w:rsidP="00425333">
      <w:pPr>
        <w:widowControl/>
        <w:spacing w:after="180" w:line="450" w:lineRule="atLeast"/>
        <w:ind w:firstLine="63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25333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5.申请材料：《重庆市养殖环节病死畜禽无害化处理补助经费逐户申报表》。</w:t>
      </w:r>
    </w:p>
    <w:p w:rsidR="00425333" w:rsidRPr="00425333" w:rsidRDefault="00425333" w:rsidP="00425333">
      <w:pPr>
        <w:widowControl/>
        <w:spacing w:after="180" w:line="450" w:lineRule="atLeast"/>
        <w:ind w:firstLine="645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25333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lastRenderedPageBreak/>
        <w:t>6.咨询电话：023-85889620</w:t>
      </w:r>
    </w:p>
    <w:p w:rsidR="00425333" w:rsidRPr="00425333" w:rsidRDefault="00425333" w:rsidP="00425333">
      <w:pPr>
        <w:widowControl/>
        <w:spacing w:after="180" w:line="450" w:lineRule="atLeast"/>
        <w:ind w:firstLine="645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425333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7.受理单位：綦江区动物疫病预防控制中心。</w:t>
      </w:r>
    </w:p>
    <w:p w:rsidR="00C36B1E" w:rsidRDefault="00C36B1E" w:rsidP="00425333">
      <w:pPr>
        <w:widowControl/>
        <w:shd w:val="clear" w:color="auto" w:fill="FFFFFF"/>
        <w:spacing w:after="180" w:line="450" w:lineRule="atLeast"/>
        <w:ind w:firstLine="645"/>
      </w:pPr>
    </w:p>
    <w:sectPr w:rsidR="00C36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5F"/>
    <w:rsid w:val="001F53A9"/>
    <w:rsid w:val="00425333"/>
    <w:rsid w:val="00433806"/>
    <w:rsid w:val="004A255F"/>
    <w:rsid w:val="006B5BA9"/>
    <w:rsid w:val="007E38CF"/>
    <w:rsid w:val="00C36B1E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8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8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通惠街道</dc:creator>
  <cp:lastModifiedBy>通惠街道</cp:lastModifiedBy>
  <cp:revision>2</cp:revision>
  <dcterms:created xsi:type="dcterms:W3CDTF">2023-06-05T09:27:00Z</dcterms:created>
  <dcterms:modified xsi:type="dcterms:W3CDTF">2023-06-05T09:27:00Z</dcterms:modified>
</cp:coreProperties>
</file>