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6" w:lineRule="exact"/>
        <w:jc w:val="center"/>
        <w:rPr>
          <w:rFonts w:ascii="Times New Roman" w:hAnsi="Times New Roman" w:eastAsia="方正小标宋_GBK"/>
          <w:sz w:val="44"/>
          <w:szCs w:val="44"/>
        </w:rPr>
      </w:pPr>
      <w:bookmarkStart w:id="0" w:name="_GoBack"/>
      <w:bookmarkEnd w:id="0"/>
      <w:r>
        <w:rPr>
          <w:rFonts w:hint="eastAsia" w:ascii="Times New Roman" w:hAnsi="Times New Roman" w:eastAsia="方正小标宋_GBK"/>
          <w:sz w:val="44"/>
          <w:szCs w:val="44"/>
          <w:lang w:eastAsia="zh-CN"/>
        </w:rPr>
        <w:t>石角镇</w:t>
      </w:r>
      <w:r>
        <w:rPr>
          <w:rFonts w:ascii="Times New Roman" w:hAnsi="Times New Roman" w:eastAsia="方正小标宋_GBK"/>
          <w:sz w:val="44"/>
          <w:szCs w:val="44"/>
        </w:rPr>
        <w:t>农产品质量安全网格化管理</w:t>
      </w:r>
    </w:p>
    <w:p>
      <w:pPr>
        <w:keepNext w:val="0"/>
        <w:keepLines w:val="0"/>
        <w:pageBreakBefore w:val="0"/>
        <w:kinsoku/>
        <w:wordWrap/>
        <w:overflowPunct/>
        <w:topLinePunct w:val="0"/>
        <w:autoSpaceDE/>
        <w:autoSpaceDN/>
        <w:bidi w:val="0"/>
        <w:adjustRightInd/>
        <w:snapToGrid/>
        <w:spacing w:line="576" w:lineRule="exact"/>
        <w:jc w:val="center"/>
        <w:rPr>
          <w:rFonts w:hint="eastAsia" w:ascii="Times New Roman" w:hAnsi="Times New Roman" w:eastAsia="方正小标宋_GBK"/>
          <w:sz w:val="44"/>
          <w:szCs w:val="44"/>
          <w:lang w:eastAsia="zh-CN"/>
        </w:rPr>
      </w:pPr>
      <w:r>
        <w:rPr>
          <w:rFonts w:ascii="Times New Roman" w:hAnsi="Times New Roman" w:eastAsia="方正小标宋_GBK"/>
          <w:sz w:val="44"/>
          <w:szCs w:val="44"/>
        </w:rPr>
        <w:t>实施方案</w:t>
      </w:r>
    </w:p>
    <w:p>
      <w:pPr>
        <w:keepNext w:val="0"/>
        <w:keepLines w:val="0"/>
        <w:pageBreakBefore w:val="0"/>
        <w:kinsoku/>
        <w:wordWrap/>
        <w:overflowPunct/>
        <w:topLinePunct w:val="0"/>
        <w:autoSpaceDE/>
        <w:autoSpaceDN/>
        <w:bidi w:val="0"/>
        <w:adjustRightInd/>
        <w:snapToGrid/>
        <w:spacing w:line="576" w:lineRule="exact"/>
        <w:jc w:val="left"/>
        <w:rPr>
          <w:rFonts w:ascii="Times New Roman" w:hAnsi="Times New Roman" w:eastAsia="方正仿宋_GBK"/>
          <w:sz w:val="32"/>
          <w:szCs w:val="32"/>
        </w:rPr>
      </w:pPr>
    </w:p>
    <w:p>
      <w:pPr>
        <w:keepNext w:val="0"/>
        <w:keepLines w:val="0"/>
        <w:pageBreakBefore w:val="0"/>
        <w:kinsoku/>
        <w:wordWrap/>
        <w:overflowPunct/>
        <w:topLinePunct w:val="0"/>
        <w:autoSpaceDE/>
        <w:autoSpaceDN/>
        <w:bidi w:val="0"/>
        <w:adjustRightInd/>
        <w:snapToGrid/>
        <w:spacing w:line="576"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lang w:eastAsia="zh-CN"/>
        </w:rPr>
        <w:t>为切实做好我镇</w:t>
      </w:r>
      <w:r>
        <w:rPr>
          <w:rFonts w:ascii="Times New Roman" w:hAnsi="Times New Roman" w:eastAsia="方正仿宋_GBK"/>
          <w:sz w:val="32"/>
          <w:szCs w:val="32"/>
        </w:rPr>
        <w:t>农产品质量安全</w:t>
      </w:r>
      <w:r>
        <w:rPr>
          <w:rFonts w:hint="eastAsia" w:ascii="Times New Roman" w:hAnsi="Times New Roman" w:eastAsia="方正仿宋_GBK"/>
          <w:sz w:val="32"/>
          <w:szCs w:val="32"/>
          <w:lang w:eastAsia="zh-CN"/>
        </w:rPr>
        <w:t>监管工作，</w:t>
      </w:r>
      <w:r>
        <w:rPr>
          <w:rFonts w:ascii="Times New Roman" w:hAnsi="Times New Roman" w:eastAsia="方正仿宋_GBK"/>
          <w:sz w:val="32"/>
          <w:szCs w:val="32"/>
        </w:rPr>
        <w:t>提升农产品质量安全监管服务能力，</w:t>
      </w:r>
      <w:r>
        <w:rPr>
          <w:rFonts w:hint="eastAsia" w:ascii="Times New Roman" w:hAnsi="Times New Roman" w:eastAsia="方正仿宋_GBK"/>
          <w:sz w:val="32"/>
          <w:szCs w:val="32"/>
          <w:lang w:eastAsia="zh-CN"/>
        </w:rPr>
        <w:t>落实农产品质量安全监管责任制，建立科学、规范、高效的农产品质量安全监管工作机制，依据《区农业农村</w:t>
      </w:r>
      <w:r>
        <w:rPr>
          <w:rFonts w:hint="eastAsia" w:ascii="Times New Roman" w:hAnsi="Times New Roman" w:eastAsia="方正仿宋_GBK"/>
          <w:sz w:val="32"/>
          <w:szCs w:val="32"/>
          <w:lang w:val="en-US" w:eastAsia="zh-CN"/>
        </w:rPr>
        <w:t>委员会</w:t>
      </w:r>
      <w:r>
        <w:rPr>
          <w:rFonts w:hint="eastAsia" w:ascii="方正仿宋_GBK" w:hAnsi="方正仿宋_GBK" w:eastAsia="方正仿宋_GBK" w:cs="方正仿宋_GBK"/>
          <w:sz w:val="32"/>
          <w:szCs w:val="32"/>
        </w:rPr>
        <w:t>关于印发綦江区农产品质量</w:t>
      </w:r>
      <w:r>
        <w:rPr>
          <w:rFonts w:hint="eastAsia" w:ascii="方正仿宋_GBK" w:hAnsi="方正仿宋_GBK" w:eastAsia="方正仿宋_GBK" w:cs="方正仿宋_GBK"/>
          <w:sz w:val="32"/>
          <w:szCs w:val="32"/>
          <w:lang w:eastAsia="zh-CN"/>
        </w:rPr>
        <w:t>安</w:t>
      </w:r>
      <w:r>
        <w:rPr>
          <w:rFonts w:hint="eastAsia" w:ascii="方正仿宋_GBK" w:hAnsi="方正仿宋_GBK" w:eastAsia="方正仿宋_GBK" w:cs="方正仿宋_GBK"/>
          <w:sz w:val="32"/>
          <w:szCs w:val="32"/>
        </w:rPr>
        <w:t>全网格化管理实施方案的通知</w:t>
      </w:r>
      <w:r>
        <w:rPr>
          <w:rFonts w:hint="eastAsia" w:ascii="Times New Roman" w:hAnsi="Times New Roman" w:eastAsia="方正仿宋_GBK"/>
          <w:sz w:val="32"/>
          <w:szCs w:val="32"/>
          <w:lang w:eastAsia="zh-CN"/>
        </w:rPr>
        <w:t>》（綦农委</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val="en-US" w:eastAsia="zh-CN"/>
        </w:rPr>
        <w:t>2021</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val="en-US" w:eastAsia="zh-CN"/>
        </w:rPr>
        <w:t>198号</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文件</w:t>
      </w:r>
      <w:r>
        <w:rPr>
          <w:rFonts w:hint="eastAsia" w:ascii="Times New Roman" w:hAnsi="Times New Roman" w:eastAsia="方正仿宋_GBK"/>
          <w:sz w:val="32"/>
          <w:szCs w:val="32"/>
          <w:lang w:eastAsia="zh-CN"/>
        </w:rPr>
        <w:t>要求，结合我镇实际，特</w:t>
      </w:r>
      <w:r>
        <w:rPr>
          <w:rFonts w:ascii="Times New Roman" w:hAnsi="Times New Roman" w:eastAsia="方正仿宋_GBK"/>
          <w:sz w:val="32"/>
          <w:szCs w:val="32"/>
        </w:rPr>
        <w:t>制定本方案。</w:t>
      </w:r>
    </w:p>
    <w:p>
      <w:pPr>
        <w:keepNext w:val="0"/>
        <w:keepLines w:val="0"/>
        <w:pageBreakBefore w:val="0"/>
        <w:numPr>
          <w:ilvl w:val="0"/>
          <w:numId w:val="1"/>
        </w:numPr>
        <w:kinsoku/>
        <w:wordWrap/>
        <w:overflowPunct/>
        <w:topLinePunct w:val="0"/>
        <w:autoSpaceDE/>
        <w:autoSpaceDN/>
        <w:bidi w:val="0"/>
        <w:adjustRightInd/>
        <w:snapToGrid/>
        <w:spacing w:line="576" w:lineRule="exact"/>
        <w:ind w:firstLine="640" w:firstLineChars="200"/>
        <w:jc w:val="left"/>
        <w:rPr>
          <w:rFonts w:hint="eastAsia" w:ascii="Times New Roman" w:hAnsi="Times New Roman" w:eastAsia="方正黑体_GBK"/>
          <w:sz w:val="32"/>
          <w:szCs w:val="32"/>
          <w:lang w:eastAsia="zh-CN"/>
        </w:rPr>
      </w:pPr>
      <w:r>
        <w:rPr>
          <w:rFonts w:ascii="Times New Roman" w:hAnsi="Times New Roman" w:eastAsia="方正黑体_GBK"/>
          <w:sz w:val="32"/>
          <w:szCs w:val="32"/>
        </w:rPr>
        <w:t>总体</w:t>
      </w:r>
      <w:r>
        <w:rPr>
          <w:rFonts w:hint="eastAsia" w:ascii="Times New Roman" w:hAnsi="Times New Roman" w:eastAsia="方正黑体_GBK"/>
          <w:sz w:val="32"/>
          <w:szCs w:val="32"/>
          <w:lang w:eastAsia="zh-CN"/>
        </w:rPr>
        <w:t>要求</w:t>
      </w:r>
    </w:p>
    <w:p>
      <w:pPr>
        <w:keepNext w:val="0"/>
        <w:keepLines w:val="0"/>
        <w:pageBreakBefore w:val="0"/>
        <w:numPr>
          <w:ilvl w:val="0"/>
          <w:numId w:val="0"/>
        </w:numPr>
        <w:kinsoku/>
        <w:wordWrap/>
        <w:overflowPunct/>
        <w:topLinePunct w:val="0"/>
        <w:autoSpaceDE/>
        <w:autoSpaceDN/>
        <w:bidi w:val="0"/>
        <w:adjustRightInd/>
        <w:snapToGrid/>
        <w:spacing w:line="576" w:lineRule="exact"/>
        <w:jc w:val="left"/>
        <w:rPr>
          <w:rFonts w:hint="default" w:ascii="Times New Roman" w:hAnsi="Times New Roman" w:eastAsia="方正黑体_GBK"/>
          <w:sz w:val="32"/>
          <w:szCs w:val="32"/>
          <w:lang w:val="en-US" w:eastAsia="zh-CN"/>
        </w:rPr>
      </w:pPr>
      <w:r>
        <w:rPr>
          <w:rFonts w:hint="eastAsia" w:ascii="Times New Roman" w:hAnsi="Times New Roman" w:eastAsia="方正黑体_GBK"/>
          <w:sz w:val="32"/>
          <w:szCs w:val="32"/>
          <w:lang w:val="en-US" w:eastAsia="zh-CN"/>
        </w:rPr>
        <w:t xml:space="preserve">    </w:t>
      </w:r>
      <w:r>
        <w:rPr>
          <w:rFonts w:hint="eastAsia" w:ascii="方正楷体_GBK" w:hAnsi="方正楷体_GBK" w:eastAsia="方正楷体_GBK" w:cs="方正楷体_GBK"/>
          <w:sz w:val="32"/>
          <w:szCs w:val="32"/>
          <w:lang w:val="en-US" w:eastAsia="zh-CN"/>
        </w:rPr>
        <w:t>（一）指导思想</w:t>
      </w:r>
    </w:p>
    <w:p>
      <w:pPr>
        <w:keepNext w:val="0"/>
        <w:keepLines w:val="0"/>
        <w:pageBreakBefore w:val="0"/>
        <w:kinsoku/>
        <w:wordWrap/>
        <w:overflowPunct/>
        <w:topLinePunct w:val="0"/>
        <w:autoSpaceDE/>
        <w:autoSpaceDN/>
        <w:bidi w:val="0"/>
        <w:adjustRightInd/>
        <w:snapToGrid/>
        <w:spacing w:line="576" w:lineRule="exact"/>
        <w:ind w:firstLine="640" w:firstLineChars="200"/>
        <w:jc w:val="left"/>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以习近平新时代中国特色社会主义思想为指导，</w:t>
      </w:r>
      <w:r>
        <w:rPr>
          <w:rFonts w:ascii="Times New Roman" w:hAnsi="Times New Roman" w:eastAsia="方正仿宋_GBK"/>
          <w:sz w:val="32"/>
          <w:szCs w:val="32"/>
        </w:rPr>
        <w:t>深入贯彻习近平总书记关于农产品质量安全的重要论述，</w:t>
      </w:r>
      <w:r>
        <w:rPr>
          <w:rFonts w:hint="eastAsia" w:ascii="Times New Roman" w:hAnsi="Times New Roman" w:eastAsia="方正仿宋_GBK"/>
          <w:sz w:val="32"/>
          <w:szCs w:val="32"/>
          <w:lang w:val="en-US" w:eastAsia="zh-CN"/>
        </w:rPr>
        <w:t>落实市委、市政府《深化改革加强食品安全工作的若干措施》和《加快推进乡村人才振兴的重点措施》文件要求，压实属地责任，</w:t>
      </w:r>
      <w:r>
        <w:rPr>
          <w:rFonts w:hint="eastAsia" w:ascii="Times New Roman" w:hAnsi="Times New Roman" w:eastAsia="方正仿宋_GBK"/>
          <w:sz w:val="32"/>
          <w:szCs w:val="32"/>
          <w:lang w:eastAsia="zh-CN"/>
        </w:rPr>
        <w:t>推进</w:t>
      </w:r>
      <w:r>
        <w:rPr>
          <w:rFonts w:ascii="Times New Roman" w:hAnsi="Times New Roman" w:eastAsia="方正仿宋_GBK"/>
          <w:sz w:val="32"/>
          <w:szCs w:val="32"/>
        </w:rPr>
        <w:t>农产品质量安全管理网格化、规范化、精准化，夯实监管</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最后一公里</w:t>
      </w:r>
      <w:r>
        <w:rPr>
          <w:rFonts w:hint="eastAsia" w:ascii="Times New Roman" w:hAnsi="Times New Roman" w:eastAsia="方正仿宋_GBK"/>
          <w:sz w:val="32"/>
          <w:szCs w:val="32"/>
          <w:lang w:eastAsia="zh-CN"/>
        </w:rPr>
        <w:t>”，确保农产品质量安全工作有效运转，提升基层农产品质量安全监管能力和水平，助力基层治理体系和治理能力现代化建设，切实保障人民群众“舌尖上的安全”。</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left"/>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（二）主要原则</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jc w:val="left"/>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坚持属地管理、重心下移。落实农产品质量安全属地管理责任，强化组织领导，以村（社区）为单位建立网格化管理体系，做到区域定格、网格定人、人员定责，下移工作重心，明确网格的职能与定位，形成由镇到村再到生产经营主体的完整、精细、清晰的管理网络，推动农产品质量安全监管工作落地落细。</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jc w:val="left"/>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坚持聚焦重点、靶向发力。针对农产品质量安全工作重点任务集中发力，围绕重点产品，聚焦禁限用药物违法违规使用、常规农药兽药残留超标和非法添加等问题，切实提升农产品质量安全监管的针对性、指向性和靶向性。</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jc w:val="left"/>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坚持机制创新、高效治理。以推进网格化管理为契机，大胆创新，进一步强化监管体系现代化、信息化建设，探索建立信息畅通、协调联动、运转高效的工作机制，形成工作有力、治理有效的良好局面。</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jc w:val="left"/>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（三）工作目标</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jc w:val="left"/>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通过推行农产品质量安全监管网格化管理，完善农产品质量安全监管的制度化、责任化和规范化，建立“层层负责、网格到底、责任到人、全面覆盖”的农产品质量安全管理体系，提升我镇农产品质量安全监管工作水平。</w:t>
      </w:r>
    </w:p>
    <w:p>
      <w:pPr>
        <w:keepNext w:val="0"/>
        <w:keepLines w:val="0"/>
        <w:pageBreakBefore w:val="0"/>
        <w:kinsoku/>
        <w:wordWrap/>
        <w:overflowPunct/>
        <w:topLinePunct w:val="0"/>
        <w:autoSpaceDE/>
        <w:autoSpaceDN/>
        <w:bidi w:val="0"/>
        <w:adjustRightInd/>
        <w:snapToGrid/>
        <w:spacing w:line="576" w:lineRule="exact"/>
        <w:ind w:firstLine="640" w:firstLineChars="200"/>
        <w:jc w:val="left"/>
        <w:rPr>
          <w:rFonts w:ascii="Times New Roman" w:hAnsi="Times New Roman" w:eastAsia="方正黑体_GBK"/>
          <w:sz w:val="32"/>
          <w:szCs w:val="32"/>
        </w:rPr>
      </w:pPr>
      <w:r>
        <w:rPr>
          <w:rFonts w:ascii="Times New Roman" w:hAnsi="Times New Roman" w:eastAsia="方正黑体_GBK"/>
          <w:sz w:val="32"/>
          <w:szCs w:val="32"/>
        </w:rPr>
        <w:t>二、重点任务</w:t>
      </w:r>
    </w:p>
    <w:p>
      <w:pPr>
        <w:keepNext w:val="0"/>
        <w:keepLines w:val="0"/>
        <w:pageBreakBefore w:val="0"/>
        <w:kinsoku/>
        <w:wordWrap/>
        <w:overflowPunct/>
        <w:topLinePunct w:val="0"/>
        <w:autoSpaceDE/>
        <w:autoSpaceDN/>
        <w:bidi w:val="0"/>
        <w:adjustRightInd/>
        <w:snapToGrid/>
        <w:spacing w:line="576"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（一）建立网格体系</w:t>
      </w:r>
    </w:p>
    <w:p>
      <w:pPr>
        <w:keepNext w:val="0"/>
        <w:keepLines w:val="0"/>
        <w:pageBreakBefore w:val="0"/>
        <w:kinsoku/>
        <w:wordWrap/>
        <w:overflowPunct/>
        <w:topLinePunct w:val="0"/>
        <w:autoSpaceDE/>
        <w:autoSpaceDN/>
        <w:bidi w:val="0"/>
        <w:adjustRightInd/>
        <w:snapToGrid/>
        <w:spacing w:line="576" w:lineRule="exact"/>
        <w:ind w:firstLine="640" w:firstLineChars="200"/>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eastAsia="zh-CN"/>
        </w:rPr>
        <w:t>以我镇</w:t>
      </w:r>
      <w:r>
        <w:rPr>
          <w:rFonts w:hint="eastAsia" w:ascii="Times New Roman" w:hAnsi="Times New Roman" w:eastAsia="方正仿宋_GBK"/>
          <w:sz w:val="32"/>
          <w:szCs w:val="32"/>
          <w:lang w:val="en-US" w:eastAsia="zh-CN"/>
        </w:rPr>
        <w:t>34个村（社区）为基础划分网格，各村（社区）作为最基层的一级网格，镇所辖区域为独立的二级网格，网格负责人为农产品质量安全监管（协管）员，镇行政主要领导为网格长，分管农业领导为副网格长，农业服务中心负责人为网格化管理办公室主任，办公室设在农业服务中心。</w:t>
      </w:r>
      <w:r>
        <w:rPr>
          <w:rFonts w:hint="eastAsia" w:ascii="方正仿宋_GBK" w:hAnsi="方正仿宋_GBK" w:eastAsia="方正仿宋_GBK" w:cs="方正仿宋_GBK"/>
          <w:sz w:val="32"/>
          <w:szCs w:val="32"/>
          <w:lang w:val="en-US" w:eastAsia="zh-CN"/>
        </w:rPr>
        <w:t>（农产品质量安全网格化管理名录见附件）</w:t>
      </w:r>
      <w:r>
        <w:rPr>
          <w:rFonts w:hint="eastAsia" w:ascii="Times New Roman" w:hAnsi="Times New Roman" w:eastAsia="方正仿宋_GBK"/>
          <w:sz w:val="32"/>
          <w:szCs w:val="32"/>
          <w:lang w:val="en-US" w:eastAsia="zh-CN"/>
        </w:rPr>
        <w:t>。</w:t>
      </w:r>
    </w:p>
    <w:p>
      <w:pPr>
        <w:keepNext w:val="0"/>
        <w:keepLines w:val="0"/>
        <w:pageBreakBefore w:val="0"/>
        <w:kinsoku/>
        <w:wordWrap/>
        <w:overflowPunct/>
        <w:topLinePunct w:val="0"/>
        <w:autoSpaceDE/>
        <w:autoSpaceDN/>
        <w:bidi w:val="0"/>
        <w:adjustRightInd/>
        <w:snapToGrid/>
        <w:spacing w:line="576" w:lineRule="exact"/>
        <w:ind w:firstLine="640" w:firstLineChars="20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（二）健全管理机构</w:t>
      </w:r>
    </w:p>
    <w:p>
      <w:pPr>
        <w:keepNext w:val="0"/>
        <w:keepLines w:val="0"/>
        <w:pageBreakBefore w:val="0"/>
        <w:kinsoku/>
        <w:wordWrap/>
        <w:overflowPunct/>
        <w:topLinePunct w:val="0"/>
        <w:autoSpaceDE/>
        <w:autoSpaceDN/>
        <w:bidi w:val="0"/>
        <w:adjustRightInd/>
        <w:snapToGrid/>
        <w:spacing w:line="576"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成立农产品质量安全网格化管理领导小组，由镇主要行政领导为组长，分管农业、经发办、市场监管所领导任副组长，农业服务中心、经发办、市场监管所主要负责人任成员，全面领导网格化建设及运行管理工作。</w:t>
      </w:r>
    </w:p>
    <w:p>
      <w:pPr>
        <w:keepNext w:val="0"/>
        <w:keepLines w:val="0"/>
        <w:pageBreakBefore w:val="0"/>
        <w:kinsoku/>
        <w:wordWrap/>
        <w:overflowPunct/>
        <w:topLinePunct w:val="0"/>
        <w:autoSpaceDE/>
        <w:autoSpaceDN/>
        <w:bidi w:val="0"/>
        <w:adjustRightInd/>
        <w:snapToGrid/>
        <w:spacing w:line="576"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w:t>
      </w:r>
      <w:r>
        <w:rPr>
          <w:rFonts w:hint="eastAsia" w:ascii="Times New Roman" w:hAnsi="Times New Roman" w:eastAsia="方正楷体_GBK"/>
          <w:sz w:val="32"/>
          <w:szCs w:val="32"/>
          <w:lang w:eastAsia="zh-CN"/>
        </w:rPr>
        <w:t>三</w:t>
      </w:r>
      <w:r>
        <w:rPr>
          <w:rFonts w:ascii="Times New Roman" w:hAnsi="Times New Roman" w:eastAsia="方正楷体_GBK"/>
          <w:sz w:val="32"/>
          <w:szCs w:val="32"/>
        </w:rPr>
        <w:t>）强化监管职能</w:t>
      </w:r>
    </w:p>
    <w:p>
      <w:pPr>
        <w:keepNext w:val="0"/>
        <w:keepLines w:val="0"/>
        <w:pageBreakBefore w:val="0"/>
        <w:kinsoku/>
        <w:wordWrap/>
        <w:overflowPunct/>
        <w:topLinePunct w:val="0"/>
        <w:autoSpaceDE/>
        <w:autoSpaceDN/>
        <w:bidi w:val="0"/>
        <w:adjustRightInd/>
        <w:snapToGrid/>
        <w:spacing w:line="576" w:lineRule="exact"/>
        <w:ind w:firstLine="640" w:firstLineChars="200"/>
        <w:rPr>
          <w:rFonts w:ascii="Times New Roman" w:hAnsi="Times New Roman" w:eastAsia="方正仿宋_GBK"/>
          <w:b w:val="0"/>
          <w:bCs w:val="0"/>
          <w:sz w:val="32"/>
          <w:szCs w:val="32"/>
        </w:rPr>
      </w:pPr>
      <w:r>
        <w:rPr>
          <w:rFonts w:hint="eastAsia" w:ascii="Times New Roman" w:hAnsi="Times New Roman" w:eastAsia="方正仿宋_GBK"/>
          <w:b w:val="0"/>
          <w:bCs w:val="0"/>
          <w:sz w:val="32"/>
          <w:szCs w:val="32"/>
          <w:lang w:val="en-US" w:eastAsia="zh-CN"/>
        </w:rPr>
        <w:t>1</w:t>
      </w:r>
      <w:r>
        <w:rPr>
          <w:rFonts w:ascii="Times New Roman" w:hAnsi="Times New Roman" w:eastAsia="方正仿宋_GBK"/>
          <w:b w:val="0"/>
          <w:bCs w:val="0"/>
          <w:sz w:val="32"/>
          <w:szCs w:val="32"/>
        </w:rPr>
        <w:t>.</w:t>
      </w:r>
      <w:r>
        <w:rPr>
          <w:rFonts w:hint="eastAsia" w:ascii="Times New Roman" w:hAnsi="Times New Roman" w:eastAsia="方正仿宋_GBK"/>
          <w:b w:val="0"/>
          <w:bCs w:val="0"/>
          <w:sz w:val="32"/>
          <w:szCs w:val="32"/>
          <w:lang w:eastAsia="zh-CN"/>
        </w:rPr>
        <w:t>村</w:t>
      </w:r>
      <w:r>
        <w:rPr>
          <w:rFonts w:ascii="Times New Roman" w:hAnsi="Times New Roman" w:eastAsia="方正仿宋_GBK"/>
          <w:b w:val="0"/>
          <w:bCs w:val="0"/>
          <w:sz w:val="32"/>
          <w:szCs w:val="32"/>
        </w:rPr>
        <w:t>级</w:t>
      </w:r>
      <w:r>
        <w:rPr>
          <w:rFonts w:hint="eastAsia" w:ascii="Times New Roman" w:hAnsi="Times New Roman" w:eastAsia="方正仿宋_GBK"/>
          <w:b w:val="0"/>
          <w:bCs w:val="0"/>
          <w:sz w:val="32"/>
          <w:szCs w:val="32"/>
          <w:lang w:eastAsia="zh-CN"/>
        </w:rPr>
        <w:t>协</w:t>
      </w:r>
      <w:r>
        <w:rPr>
          <w:rFonts w:ascii="Times New Roman" w:hAnsi="Times New Roman" w:eastAsia="方正仿宋_GBK"/>
          <w:b w:val="0"/>
          <w:bCs w:val="0"/>
          <w:sz w:val="32"/>
          <w:szCs w:val="32"/>
        </w:rPr>
        <w:t>管员</w:t>
      </w:r>
    </w:p>
    <w:p>
      <w:pPr>
        <w:keepNext w:val="0"/>
        <w:keepLines w:val="0"/>
        <w:pageBreakBefore w:val="0"/>
        <w:kinsoku/>
        <w:wordWrap/>
        <w:overflowPunct/>
        <w:topLinePunct w:val="0"/>
        <w:autoSpaceDE/>
        <w:autoSpaceDN/>
        <w:bidi w:val="0"/>
        <w:adjustRightInd/>
        <w:snapToGrid/>
        <w:spacing w:line="576" w:lineRule="exact"/>
        <w:ind w:firstLine="640" w:firstLineChars="200"/>
        <w:rPr>
          <w:rFonts w:hint="eastAsia" w:ascii="Times New Roman" w:hAnsi="Times New Roman" w:eastAsia="方正仿宋_GBK"/>
          <w:b w:val="0"/>
          <w:bCs w:val="0"/>
          <w:sz w:val="32"/>
          <w:szCs w:val="32"/>
          <w:lang w:eastAsia="zh-CN"/>
        </w:rPr>
      </w:pPr>
      <w:r>
        <w:rPr>
          <w:rFonts w:hint="eastAsia" w:ascii="Times New Roman" w:hAnsi="Times New Roman" w:eastAsia="方正仿宋_GBK"/>
          <w:b w:val="0"/>
          <w:bCs w:val="0"/>
          <w:sz w:val="32"/>
          <w:szCs w:val="32"/>
          <w:lang w:val="en-US" w:eastAsia="zh-CN"/>
        </w:rPr>
        <w:t>各村（社区）书记为第一责任人，其他定员干部协同负责。</w:t>
      </w:r>
    </w:p>
    <w:p>
      <w:pPr>
        <w:keepNext w:val="0"/>
        <w:keepLines w:val="0"/>
        <w:pageBreakBefore w:val="0"/>
        <w:kinsoku/>
        <w:wordWrap/>
        <w:overflowPunct/>
        <w:topLinePunct w:val="0"/>
        <w:autoSpaceDE/>
        <w:autoSpaceDN/>
        <w:bidi w:val="0"/>
        <w:adjustRightInd/>
        <w:snapToGrid/>
        <w:spacing w:line="576" w:lineRule="exact"/>
        <w:ind w:firstLine="640" w:firstLineChars="200"/>
        <w:rPr>
          <w:rFonts w:ascii="Times New Roman" w:hAnsi="Times New Roman" w:eastAsia="方正楷体_GBK"/>
          <w:sz w:val="32"/>
          <w:szCs w:val="32"/>
        </w:rPr>
      </w:pPr>
      <w:r>
        <w:rPr>
          <w:rFonts w:ascii="Times New Roman" w:hAnsi="Times New Roman" w:eastAsia="方正仿宋_GBK"/>
          <w:sz w:val="32"/>
          <w:szCs w:val="32"/>
        </w:rPr>
        <w:t>承担掌握本网格内生产经营主体的生产经营情况和质量安全状况，劝阻有关农产品质量安全违法行为；根据镇农业服务中心及网格监管员要求，协助开展隐患排查、检测抽样、用药指导、信息报送等工作；协助指导各生产经营主体开具食用农产品承诺达标合格证和推广应用农产品质量安全追溯平台。</w:t>
      </w:r>
    </w:p>
    <w:p>
      <w:pPr>
        <w:keepNext w:val="0"/>
        <w:keepLines w:val="0"/>
        <w:pageBreakBefore w:val="0"/>
        <w:kinsoku/>
        <w:wordWrap/>
        <w:overflowPunct/>
        <w:topLinePunct w:val="0"/>
        <w:autoSpaceDE/>
        <w:autoSpaceDN/>
        <w:bidi w:val="0"/>
        <w:adjustRightInd/>
        <w:snapToGrid/>
        <w:spacing w:line="576" w:lineRule="exact"/>
        <w:ind w:firstLine="640" w:firstLineChars="200"/>
        <w:rPr>
          <w:rFonts w:hint="eastAsia" w:ascii="Times New Roman" w:hAnsi="Times New Roman" w:eastAsia="方正仿宋_GBK"/>
          <w:b w:val="0"/>
          <w:bCs w:val="0"/>
          <w:sz w:val="32"/>
          <w:szCs w:val="32"/>
          <w:lang w:eastAsia="zh-CN"/>
        </w:rPr>
      </w:pPr>
      <w:r>
        <w:rPr>
          <w:rFonts w:hint="eastAsia" w:ascii="Times New Roman" w:hAnsi="Times New Roman" w:eastAsia="方正仿宋_GBK"/>
          <w:b w:val="0"/>
          <w:bCs w:val="0"/>
          <w:sz w:val="32"/>
          <w:szCs w:val="32"/>
          <w:lang w:val="en-US" w:eastAsia="zh-CN"/>
        </w:rPr>
        <w:t>2</w:t>
      </w:r>
      <w:r>
        <w:rPr>
          <w:rFonts w:ascii="Times New Roman" w:hAnsi="Times New Roman" w:eastAsia="方正仿宋_GBK"/>
          <w:b w:val="0"/>
          <w:bCs w:val="0"/>
          <w:sz w:val="32"/>
          <w:szCs w:val="32"/>
        </w:rPr>
        <w:t>.</w:t>
      </w:r>
      <w:r>
        <w:rPr>
          <w:rFonts w:hint="eastAsia" w:ascii="Times New Roman" w:hAnsi="Times New Roman" w:eastAsia="方正仿宋_GBK"/>
          <w:b w:val="0"/>
          <w:bCs w:val="0"/>
          <w:sz w:val="32"/>
          <w:szCs w:val="32"/>
          <w:lang w:eastAsia="zh-CN"/>
        </w:rPr>
        <w:t>镇</w:t>
      </w:r>
      <w:r>
        <w:rPr>
          <w:rFonts w:ascii="Times New Roman" w:hAnsi="Times New Roman" w:eastAsia="方正仿宋_GBK"/>
          <w:b w:val="0"/>
          <w:bCs w:val="0"/>
          <w:sz w:val="32"/>
          <w:szCs w:val="32"/>
        </w:rPr>
        <w:t>级</w:t>
      </w:r>
      <w:r>
        <w:rPr>
          <w:rFonts w:hint="eastAsia" w:ascii="Times New Roman" w:hAnsi="Times New Roman" w:eastAsia="方正仿宋_GBK"/>
          <w:b w:val="0"/>
          <w:bCs w:val="0"/>
          <w:sz w:val="32"/>
          <w:szCs w:val="32"/>
          <w:lang w:eastAsia="zh-CN"/>
        </w:rPr>
        <w:t>监管员</w:t>
      </w:r>
    </w:p>
    <w:p>
      <w:pPr>
        <w:keepNext w:val="0"/>
        <w:keepLines w:val="0"/>
        <w:pageBreakBefore w:val="0"/>
        <w:kinsoku/>
        <w:wordWrap/>
        <w:overflowPunct/>
        <w:topLinePunct w:val="0"/>
        <w:autoSpaceDE/>
        <w:autoSpaceDN/>
        <w:bidi w:val="0"/>
        <w:adjustRightInd/>
        <w:snapToGrid/>
        <w:spacing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网格监管员由镇农业服务中心人员担任，每个网格明确网格监管员1名，1名网格监管员可以负责多个网格。</w:t>
      </w:r>
    </w:p>
    <w:p>
      <w:pPr>
        <w:keepNext w:val="0"/>
        <w:keepLines w:val="0"/>
        <w:pageBreakBefore w:val="0"/>
        <w:kinsoku/>
        <w:wordWrap/>
        <w:overflowPunct/>
        <w:topLinePunct w:val="0"/>
        <w:autoSpaceDE/>
        <w:autoSpaceDN/>
        <w:bidi w:val="0"/>
        <w:adjustRightInd/>
        <w:snapToGrid/>
        <w:spacing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承担本网格的农产品质量安全属地管理工作，负责建立并动态管理辖区内生产经营主体台账，开展宣传培训，指导推广质量安全控制技术，开展日常巡查及抽查检测；指导各生产经营主体开具食用农产品承诺达标合格证和推广应用农产品质量安全追溯平台。</w:t>
      </w:r>
    </w:p>
    <w:p>
      <w:pPr>
        <w:keepNext w:val="0"/>
        <w:keepLines w:val="0"/>
        <w:pageBreakBefore w:val="0"/>
        <w:kinsoku/>
        <w:wordWrap/>
        <w:overflowPunct/>
        <w:topLinePunct w:val="0"/>
        <w:autoSpaceDE/>
        <w:autoSpaceDN/>
        <w:bidi w:val="0"/>
        <w:adjustRightInd/>
        <w:snapToGrid/>
        <w:spacing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3.以村（社区）网格为基础，动态管理辖区内生产经营主体的生产、经营、投入品管理等信息，以对禁限用药物违法违规使用、常规农药兽药残留超标和非法添加等问题的风险隐患排查。</w:t>
      </w:r>
      <w:r>
        <w:rPr>
          <w:rFonts w:hint="eastAsia" w:ascii="Times New Roman" w:hAnsi="Times New Roman" w:eastAsia="方正仿宋_GBK"/>
          <w:sz w:val="32"/>
          <w:szCs w:val="32"/>
          <w:lang w:eastAsia="zh-CN"/>
        </w:rPr>
        <w:t>对列入重点监管的要</w:t>
      </w:r>
      <w:r>
        <w:rPr>
          <w:rFonts w:ascii="Times New Roman" w:hAnsi="Times New Roman" w:eastAsia="方正仿宋_GBK"/>
          <w:sz w:val="32"/>
          <w:szCs w:val="32"/>
        </w:rPr>
        <w:t>组织重点检查，增加检查频次，检验运行效果，并及时补充完善，使之迅速进入常态化。</w:t>
      </w:r>
    </w:p>
    <w:p>
      <w:pPr>
        <w:keepNext w:val="0"/>
        <w:keepLines w:val="0"/>
        <w:pageBreakBefore w:val="0"/>
        <w:kinsoku/>
        <w:wordWrap/>
        <w:overflowPunct/>
        <w:topLinePunct w:val="0"/>
        <w:autoSpaceDE/>
        <w:autoSpaceDN/>
        <w:bidi w:val="0"/>
        <w:adjustRightInd/>
        <w:snapToGrid/>
        <w:spacing w:line="576" w:lineRule="exact"/>
        <w:ind w:firstLine="640" w:firstLineChars="200"/>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4.监管工作机制</w:t>
      </w:r>
    </w:p>
    <w:p>
      <w:pPr>
        <w:keepNext w:val="0"/>
        <w:keepLines w:val="0"/>
        <w:pageBreakBefore w:val="0"/>
        <w:kinsoku/>
        <w:wordWrap/>
        <w:overflowPunct/>
        <w:topLinePunct w:val="0"/>
        <w:autoSpaceDE/>
        <w:autoSpaceDN/>
        <w:bidi w:val="0"/>
        <w:adjustRightInd/>
        <w:snapToGrid/>
        <w:spacing w:line="576" w:lineRule="exact"/>
        <w:ind w:firstLine="640" w:firstLineChars="200"/>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（1）工作例会制度。按照相关要求实行，将农产品质量安全工作列入工作例会议程。</w:t>
      </w:r>
    </w:p>
    <w:p>
      <w:pPr>
        <w:keepNext w:val="0"/>
        <w:keepLines w:val="0"/>
        <w:pageBreakBefore w:val="0"/>
        <w:kinsoku/>
        <w:wordWrap/>
        <w:overflowPunct/>
        <w:topLinePunct w:val="0"/>
        <w:autoSpaceDE/>
        <w:autoSpaceDN/>
        <w:bidi w:val="0"/>
        <w:adjustRightInd/>
        <w:snapToGrid/>
        <w:spacing w:line="576" w:lineRule="exact"/>
        <w:ind w:firstLine="640" w:firstLineChars="200"/>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（2）学习培训制度。要组织开展各种形式的业务培训，特别是要加强对技术层面、政策层面的教育培训，提高农产品质量安全服务团队和群众的能力和水平。</w:t>
      </w:r>
    </w:p>
    <w:p>
      <w:pPr>
        <w:keepNext w:val="0"/>
        <w:keepLines w:val="0"/>
        <w:pageBreakBefore w:val="0"/>
        <w:kinsoku/>
        <w:wordWrap/>
        <w:overflowPunct/>
        <w:topLinePunct w:val="0"/>
        <w:autoSpaceDE/>
        <w:autoSpaceDN/>
        <w:bidi w:val="0"/>
        <w:adjustRightInd/>
        <w:snapToGrid/>
        <w:spacing w:line="576" w:lineRule="exact"/>
        <w:ind w:firstLine="640" w:firstLineChars="200"/>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3）排查走访制度。建立日常排查与专项排查机制，将农产品质量安全隐患排查作为每年对不稳定因素排查的重要内容，结合各类专项整治活动，由镇农业服务中心牵头组织网格人员开展“日常排查”与“专项排查”工作，尤其是重大节庆日前要开展专项检查，确保质量安全。坚持经常性走访与集中性走访相结合，动态掌握基层农产品质量安全方面信息。</w:t>
      </w:r>
    </w:p>
    <w:p>
      <w:pPr>
        <w:keepNext w:val="0"/>
        <w:keepLines w:val="0"/>
        <w:pageBreakBefore w:val="0"/>
        <w:kinsoku/>
        <w:wordWrap/>
        <w:overflowPunct/>
        <w:topLinePunct w:val="0"/>
        <w:autoSpaceDE/>
        <w:autoSpaceDN/>
        <w:bidi w:val="0"/>
        <w:adjustRightInd/>
        <w:snapToGrid/>
        <w:spacing w:line="576" w:lineRule="exact"/>
        <w:ind w:firstLine="640" w:firstLineChars="200"/>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（4）信息报送制度。农产品质量安全网格协管员要实时掌握责任网内农产品质量安全状况，动态掌握农产品质量安全隐患，收集、整理相关信息，并及时向农业服务中心上报。</w:t>
      </w:r>
    </w:p>
    <w:p>
      <w:pPr>
        <w:keepNext w:val="0"/>
        <w:keepLines w:val="0"/>
        <w:pageBreakBefore w:val="0"/>
        <w:kinsoku/>
        <w:wordWrap/>
        <w:overflowPunct/>
        <w:topLinePunct w:val="0"/>
        <w:autoSpaceDE/>
        <w:autoSpaceDN/>
        <w:bidi w:val="0"/>
        <w:adjustRightInd/>
        <w:snapToGrid/>
        <w:spacing w:line="576"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三、工作要求</w:t>
      </w:r>
    </w:p>
    <w:p>
      <w:pPr>
        <w:keepNext w:val="0"/>
        <w:keepLines w:val="0"/>
        <w:pageBreakBefore w:val="0"/>
        <w:kinsoku/>
        <w:wordWrap/>
        <w:overflowPunct/>
        <w:topLinePunct w:val="0"/>
        <w:autoSpaceDE/>
        <w:autoSpaceDN/>
        <w:bidi w:val="0"/>
        <w:adjustRightInd/>
        <w:snapToGrid/>
        <w:spacing w:line="576" w:lineRule="exact"/>
        <w:ind w:firstLine="640" w:firstLineChars="200"/>
        <w:rPr>
          <w:rFonts w:hint="eastAsia" w:ascii="Times New Roman" w:hAnsi="Times New Roman" w:eastAsia="方正楷体_GBK"/>
          <w:sz w:val="32"/>
          <w:szCs w:val="32"/>
          <w:lang w:eastAsia="zh-CN"/>
        </w:rPr>
      </w:pPr>
      <w:r>
        <w:rPr>
          <w:rFonts w:ascii="Times New Roman" w:hAnsi="Times New Roman" w:eastAsia="方正楷体_GBK"/>
          <w:sz w:val="32"/>
          <w:szCs w:val="32"/>
        </w:rPr>
        <w:t>（一）</w:t>
      </w:r>
      <w:r>
        <w:rPr>
          <w:rFonts w:hint="eastAsia" w:ascii="Times New Roman" w:hAnsi="Times New Roman" w:eastAsia="方正楷体_GBK"/>
          <w:sz w:val="32"/>
          <w:szCs w:val="32"/>
          <w:lang w:eastAsia="zh-CN"/>
        </w:rPr>
        <w:t>提高认识，</w:t>
      </w:r>
      <w:r>
        <w:rPr>
          <w:rFonts w:ascii="Times New Roman" w:hAnsi="Times New Roman" w:eastAsia="方正楷体_GBK"/>
          <w:sz w:val="32"/>
          <w:szCs w:val="32"/>
        </w:rPr>
        <w:t>加强领导</w:t>
      </w:r>
      <w:r>
        <w:rPr>
          <w:rFonts w:hint="eastAsia" w:ascii="Times New Roman" w:hAnsi="Times New Roman" w:eastAsia="方正楷体_GBK"/>
          <w:sz w:val="32"/>
          <w:szCs w:val="32"/>
          <w:lang w:eastAsia="zh-CN"/>
        </w:rPr>
        <w:t>。</w:t>
      </w:r>
      <w:r>
        <w:rPr>
          <w:rFonts w:hint="eastAsia" w:ascii="方正仿宋_GBK" w:hAnsi="方正仿宋_GBK" w:eastAsia="方正仿宋_GBK" w:cs="方正仿宋_GBK"/>
          <w:sz w:val="32"/>
          <w:szCs w:val="32"/>
          <w:lang w:eastAsia="zh-CN"/>
        </w:rPr>
        <w:t>推进实施农产品质量安全“网格化管理”工作是我镇</w:t>
      </w:r>
      <w:r>
        <w:rPr>
          <w:rFonts w:hint="eastAsia" w:ascii="方正仿宋_GBK" w:hAnsi="方正仿宋_GBK" w:eastAsia="方正仿宋_GBK" w:cs="方正仿宋_GBK"/>
          <w:sz w:val="32"/>
          <w:szCs w:val="32"/>
          <w:lang w:val="en-US" w:eastAsia="zh-CN"/>
        </w:rPr>
        <w:t>深入</w:t>
      </w:r>
      <w:r>
        <w:rPr>
          <w:rFonts w:hint="eastAsia" w:ascii="方正仿宋_GBK" w:hAnsi="方正仿宋_GBK" w:eastAsia="方正仿宋_GBK" w:cs="方正仿宋_GBK"/>
          <w:sz w:val="32"/>
          <w:szCs w:val="32"/>
          <w:lang w:eastAsia="zh-CN"/>
        </w:rPr>
        <w:t>贯彻落实《农产品质量安全法》，强化农产品质量安全管理责任落实，探索建立农产品质量安全长效管理机制，完成市委、市政府对农产品质量安全目标的重要举措。各村（社区）及</w:t>
      </w:r>
      <w:r>
        <w:rPr>
          <w:rFonts w:hint="eastAsia" w:ascii="方正仿宋_GBK" w:hAnsi="方正仿宋_GBK" w:eastAsia="方正仿宋_GBK" w:cs="方正仿宋_GBK"/>
          <w:sz w:val="32"/>
          <w:szCs w:val="40"/>
          <w:lang w:eastAsia="zh-CN"/>
        </w:rPr>
        <w:t>相关</w:t>
      </w:r>
      <w:r>
        <w:rPr>
          <w:rFonts w:hint="eastAsia" w:ascii="方正仿宋_GBK" w:hAnsi="方正仿宋_GBK" w:eastAsia="方正仿宋_GBK" w:cs="方正仿宋_GBK"/>
          <w:sz w:val="32"/>
          <w:szCs w:val="40"/>
          <w:lang w:val="en-US" w:eastAsia="zh-CN"/>
        </w:rPr>
        <w:t>办、站、所、中心</w:t>
      </w:r>
      <w:r>
        <w:rPr>
          <w:rFonts w:hint="eastAsia" w:ascii="方正仿宋_GBK" w:hAnsi="方正仿宋_GBK" w:eastAsia="方正仿宋_GBK" w:cs="方正仿宋_GBK"/>
          <w:sz w:val="32"/>
          <w:szCs w:val="32"/>
          <w:lang w:eastAsia="zh-CN"/>
        </w:rPr>
        <w:t>要充分认识建立完善基层农产品质量安全管理责任网，特别是实施“网格化管理”工作的重要性和必要性，切实加强组织领导，根据自身实际，确保网格管理服务人员和各项监管措施不折不扣落实到位。</w:t>
      </w:r>
    </w:p>
    <w:p>
      <w:pPr>
        <w:keepNext w:val="0"/>
        <w:keepLines w:val="0"/>
        <w:pageBreakBefore w:val="0"/>
        <w:kinsoku/>
        <w:wordWrap/>
        <w:overflowPunct/>
        <w:topLinePunct w:val="0"/>
        <w:autoSpaceDE/>
        <w:autoSpaceDN/>
        <w:bidi w:val="0"/>
        <w:adjustRightInd/>
        <w:snapToGrid/>
        <w:spacing w:line="576" w:lineRule="exact"/>
        <w:ind w:firstLine="640" w:firstLineChars="200"/>
        <w:rPr>
          <w:rFonts w:hint="eastAsia" w:ascii="Times New Roman" w:hAnsi="Times New Roman" w:eastAsia="方正楷体_GBK"/>
          <w:sz w:val="32"/>
          <w:szCs w:val="32"/>
          <w:lang w:eastAsia="zh-CN"/>
        </w:rPr>
      </w:pPr>
      <w:r>
        <w:rPr>
          <w:rFonts w:ascii="Times New Roman" w:hAnsi="Times New Roman" w:eastAsia="方正楷体_GBK"/>
          <w:sz w:val="32"/>
          <w:szCs w:val="32"/>
        </w:rPr>
        <w:t>（二）</w:t>
      </w:r>
      <w:r>
        <w:rPr>
          <w:rFonts w:hint="eastAsia" w:ascii="Times New Roman" w:hAnsi="Times New Roman" w:eastAsia="方正楷体_GBK"/>
          <w:sz w:val="32"/>
          <w:szCs w:val="32"/>
          <w:lang w:eastAsia="zh-CN"/>
        </w:rPr>
        <w:t>加强沟通，注重实效。</w:t>
      </w:r>
      <w:r>
        <w:rPr>
          <w:rFonts w:hint="eastAsia" w:ascii="方正仿宋_GBK" w:hAnsi="方正仿宋_GBK" w:eastAsia="方正仿宋_GBK" w:cs="方正仿宋_GBK"/>
          <w:sz w:val="32"/>
          <w:szCs w:val="32"/>
          <w:lang w:eastAsia="zh-CN"/>
        </w:rPr>
        <w:t>要将监管力量下移，监管人员参与到村（社区），深入基层，第一时间掌握村级网格内的农产品质量安全矛盾隐患，将问题解决在基层，将风险隐患消除在萌芽状态。同时，各网格员在管理工作中要突出实效，做到情况熟悉、责任明确、措施得力；要搞好各个层次网格的工作对接和协调配合，切实提高农产品质量安全</w:t>
      </w:r>
      <w:r>
        <w:rPr>
          <w:rFonts w:hint="eastAsia" w:ascii="方正仿宋_GBK" w:hAnsi="方正仿宋_GBK" w:eastAsia="方正仿宋_GBK" w:cs="方正仿宋_GBK"/>
          <w:sz w:val="32"/>
          <w:szCs w:val="32"/>
          <w:lang w:val="en-US" w:eastAsia="zh-CN"/>
        </w:rPr>
        <w:t>监管</w:t>
      </w:r>
      <w:r>
        <w:rPr>
          <w:rFonts w:hint="eastAsia" w:ascii="方正仿宋_GBK" w:hAnsi="方正仿宋_GBK" w:eastAsia="方正仿宋_GBK" w:cs="方正仿宋_GBK"/>
          <w:sz w:val="32"/>
          <w:szCs w:val="32"/>
          <w:lang w:eastAsia="zh-CN"/>
        </w:rPr>
        <w:t>效能；要加强上下对接和横向对接，网格中难以解决的问题，主动向上申报，切实帮助解决；网格与网格之间，要通过开展和谐促进、共建共创、互助联谊等活动实现优势互补。</w:t>
      </w:r>
    </w:p>
    <w:p>
      <w:pPr>
        <w:keepNext w:val="0"/>
        <w:keepLines w:val="0"/>
        <w:pageBreakBefore w:val="0"/>
        <w:kinsoku/>
        <w:wordWrap/>
        <w:overflowPunct/>
        <w:topLinePunct w:val="0"/>
        <w:autoSpaceDE/>
        <w:autoSpaceDN/>
        <w:bidi w:val="0"/>
        <w:adjustRightInd/>
        <w:snapToGrid/>
        <w:spacing w:line="576" w:lineRule="exact"/>
        <w:ind w:firstLine="640" w:firstLineChars="200"/>
        <w:rPr>
          <w:rFonts w:hint="eastAsia" w:ascii="Times New Roman" w:hAnsi="Times New Roman" w:eastAsia="方正楷体_GBK"/>
          <w:sz w:val="32"/>
          <w:szCs w:val="32"/>
          <w:lang w:eastAsia="zh-CN"/>
        </w:rPr>
      </w:pPr>
      <w:r>
        <w:rPr>
          <w:rFonts w:ascii="Times New Roman" w:hAnsi="Times New Roman" w:eastAsia="方正楷体_GBK"/>
          <w:sz w:val="32"/>
          <w:szCs w:val="32"/>
        </w:rPr>
        <w:t>（三）</w:t>
      </w:r>
      <w:r>
        <w:rPr>
          <w:rFonts w:hint="eastAsia" w:ascii="Times New Roman" w:hAnsi="Times New Roman" w:eastAsia="方正楷体_GBK"/>
          <w:sz w:val="32"/>
          <w:szCs w:val="32"/>
          <w:lang w:eastAsia="zh-CN"/>
        </w:rPr>
        <w:t>广泛宣传，营造氛围。</w:t>
      </w:r>
      <w:r>
        <w:rPr>
          <w:rFonts w:hint="eastAsia" w:ascii="方正仿宋_GBK" w:hAnsi="方正仿宋_GBK" w:eastAsia="方正仿宋_GBK" w:cs="方正仿宋_GBK"/>
          <w:sz w:val="32"/>
          <w:szCs w:val="32"/>
          <w:lang w:eastAsia="zh-CN"/>
        </w:rPr>
        <w:t>各级网格要认真做好农产品质量安全宣传活动，广泛开展农产品质量安全常识和法律、法规知识宣传活动，有计划、有步骤地开展农产品质量安全知识进学校、进单位、进农村、进社区、进企业活动，利用传单、标语、媒体及时宣传农产品质量安全法律法规，营造出全民参与农产品质量安全监管的浓厚氛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方正仿宋_GBK" w:hAnsi="方正仿宋_GBK" w:eastAsia="方正仿宋_GBK" w:cs="方正仿宋_GBK"/>
          <w:sz w:val="32"/>
          <w:szCs w:val="40"/>
          <w:lang w:val="en-US" w:eastAsia="zh-CN"/>
        </w:rPr>
      </w:pPr>
      <w:r>
        <w:rPr>
          <w:rFonts w:hint="eastAsia" w:ascii="方正仿宋_GBK" w:hAnsi="方正仿宋_GBK" w:eastAsia="方正仿宋_GBK" w:cs="方正仿宋_GBK"/>
          <w:sz w:val="32"/>
          <w:szCs w:val="40"/>
          <w:lang w:val="en-US" w:eastAsia="zh-CN"/>
        </w:rPr>
        <w:t>联系人：张开鹏，电话</w:t>
      </w:r>
      <w:r>
        <w:rPr>
          <w:rFonts w:hint="default" w:ascii="Times New Roman" w:hAnsi="Times New Roman" w:eastAsia="方正仿宋_GBK" w:cs="Times New Roman"/>
          <w:sz w:val="32"/>
          <w:szCs w:val="40"/>
          <w:lang w:val="en-US" w:eastAsia="zh-CN"/>
        </w:rPr>
        <w:t>：</w:t>
      </w:r>
      <w:r>
        <w:rPr>
          <w:rFonts w:hint="eastAsia" w:ascii="Times New Roman" w:hAnsi="Times New Roman" w:eastAsia="方正仿宋_GBK" w:cs="Times New Roman"/>
          <w:sz w:val="32"/>
          <w:szCs w:val="40"/>
          <w:lang w:val="en-US" w:eastAsia="zh-CN"/>
        </w:rPr>
        <w:t>48250495。</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方正仿宋_GBK" w:hAnsi="方正仿宋_GBK" w:eastAsia="方正仿宋_GBK" w:cs="方正仿宋_GBK"/>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方正仿宋_GBK" w:hAnsi="方正仿宋_GBK" w:eastAsia="方正仿宋_GBK" w:cs="方正仿宋_GBK"/>
          <w:sz w:val="32"/>
          <w:szCs w:val="40"/>
          <w:lang w:val="en-US" w:eastAsia="zh-CN"/>
        </w:rPr>
      </w:pPr>
      <w:r>
        <w:rPr>
          <w:rFonts w:hint="eastAsia" w:ascii="方正仿宋_GBK" w:hAnsi="方正仿宋_GBK" w:eastAsia="方正仿宋_GBK" w:cs="方正仿宋_GBK"/>
          <w:sz w:val="32"/>
          <w:szCs w:val="40"/>
          <w:lang w:val="en-US" w:eastAsia="zh-CN"/>
        </w:rPr>
        <w:t>附件：石角镇农产品质量安全网格化管理名录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方正仿宋_GBK" w:hAnsi="方正仿宋_GBK" w:eastAsia="方正仿宋_GBK" w:cs="方正仿宋_GBK"/>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方正仿宋_GBK" w:hAnsi="方正仿宋_GBK" w:eastAsia="方正仿宋_GBK" w:cs="方正仿宋_GBK"/>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方正仿宋_GBK" w:hAnsi="方正仿宋_GBK" w:eastAsia="方正仿宋_GBK" w:cs="方正仿宋_GBK"/>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方正仿宋_GBK" w:hAnsi="方正仿宋_GBK" w:eastAsia="方正仿宋_GBK" w:cs="方正仿宋_GBK"/>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方正仿宋_GBK" w:hAnsi="方正仿宋_GBK" w:eastAsia="方正仿宋_GBK" w:cs="方正仿宋_GBK"/>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方正仿宋_GBK" w:hAnsi="方正仿宋_GBK" w:eastAsia="方正仿宋_GBK" w:cs="方正仿宋_GBK"/>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方正仿宋_GBK" w:hAnsi="方正仿宋_GBK" w:eastAsia="方正仿宋_GBK" w:cs="方正仿宋_GBK"/>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方正仿宋_GBK" w:hAnsi="方正仿宋_GBK" w:eastAsia="方正仿宋_GBK" w:cs="方正仿宋_GBK"/>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方正仿宋_GBK" w:hAnsi="方正仿宋_GBK" w:eastAsia="方正仿宋_GBK" w:cs="方正仿宋_GBK"/>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方正仿宋_GBK" w:hAnsi="方正仿宋_GBK" w:eastAsia="方正仿宋_GBK" w:cs="方正仿宋_GBK"/>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方正仿宋_GBK" w:hAnsi="方正仿宋_GBK" w:eastAsia="方正仿宋_GBK" w:cs="方正仿宋_GBK"/>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方正仿宋_GBK" w:hAnsi="方正仿宋_GBK" w:eastAsia="方正仿宋_GBK" w:cs="方正仿宋_GBK"/>
          <w:sz w:val="32"/>
          <w:szCs w:val="40"/>
          <w:lang w:val="en-US" w:eastAsia="zh-CN"/>
        </w:rPr>
        <w:sectPr>
          <w:footerReference r:id="rId3" w:type="default"/>
          <w:pgSz w:w="11906" w:h="16838"/>
          <w:pgMar w:top="2098" w:right="1474" w:bottom="1984" w:left="1587"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sz w:val="32"/>
          <w:szCs w:val="40"/>
          <w:lang w:val="en-US" w:eastAsia="zh-CN"/>
        </w:rPr>
      </w:pPr>
      <w:r>
        <w:rPr>
          <w:rFonts w:hint="eastAsia" w:ascii="方正黑体_GBK" w:hAnsi="方正黑体_GBK" w:eastAsia="方正黑体_GBK" w:cs="方正黑体_GBK"/>
          <w:sz w:val="32"/>
          <w:szCs w:val="40"/>
          <w:lang w:val="en-US" w:eastAsia="zh-CN"/>
        </w:rPr>
        <w:t>附件</w:t>
      </w:r>
    </w:p>
    <w:tbl>
      <w:tblPr>
        <w:tblStyle w:val="4"/>
        <w:tblpPr w:leftFromText="180" w:rightFromText="180" w:vertAnchor="text" w:horzAnchor="page" w:tblpXSpec="center" w:tblpY="1279"/>
        <w:tblOverlap w:val="never"/>
        <w:tblW w:w="112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79"/>
        <w:gridCol w:w="938"/>
        <w:gridCol w:w="877"/>
        <w:gridCol w:w="915"/>
        <w:gridCol w:w="915"/>
        <w:gridCol w:w="885"/>
        <w:gridCol w:w="900"/>
        <w:gridCol w:w="930"/>
        <w:gridCol w:w="495"/>
        <w:gridCol w:w="930"/>
        <w:gridCol w:w="915"/>
        <w:gridCol w:w="930"/>
        <w:gridCol w:w="7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37" w:type="dxa"/>
            <w:gridSpan w:val="13"/>
            <w:tcBorders>
              <w:top w:val="nil"/>
              <w:left w:val="nil"/>
              <w:bottom w:val="nil"/>
              <w:right w:val="nil"/>
            </w:tcBorders>
            <w:shd w:val="clear" w:color="auto" w:fill="auto"/>
            <w:noWrap/>
            <w:vAlign w:val="top"/>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ascii="方正小标宋_GBK" w:hAnsi="方正小标宋_GBK" w:eastAsia="方正小标宋_GBK" w:cs="方正小标宋_GBK"/>
                <w:i w:val="0"/>
                <w:iCs w:val="0"/>
                <w:color w:val="000000"/>
                <w:sz w:val="40"/>
                <w:szCs w:val="40"/>
                <w:u w:val="none"/>
              </w:rPr>
            </w:pPr>
            <w:r>
              <w:rPr>
                <w:rFonts w:hint="eastAsia" w:ascii="方正小标宋_GBK" w:hAnsi="方正小标宋_GBK" w:eastAsia="方正小标宋_GBK" w:cs="方正小标宋_GBK"/>
                <w:i w:val="0"/>
                <w:iCs w:val="0"/>
                <w:color w:val="000000"/>
                <w:kern w:val="0"/>
                <w:sz w:val="40"/>
                <w:szCs w:val="40"/>
                <w:u w:val="none"/>
                <w:lang w:val="en-US" w:eastAsia="zh-CN" w:bidi="ar"/>
              </w:rPr>
              <w:t>石角镇农产品质量安全网格化管理名录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817" w:type="dxa"/>
            <w:gridSpan w:val="2"/>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iCs w:val="0"/>
                <w:color w:val="000000"/>
                <w:kern w:val="0"/>
                <w:sz w:val="22"/>
                <w:szCs w:val="22"/>
                <w:u w:val="none"/>
                <w:lang w:val="en-US" w:eastAsia="zh-CN" w:bidi="ar"/>
              </w:rPr>
            </w:pPr>
            <w:r>
              <w:rPr>
                <w:rFonts w:hint="eastAsia" w:ascii="方正黑体_GBK" w:hAnsi="方正黑体_GBK" w:eastAsia="方正黑体_GBK" w:cs="方正黑体_GBK"/>
                <w:i w:val="0"/>
                <w:iCs w:val="0"/>
                <w:color w:val="000000"/>
                <w:kern w:val="0"/>
                <w:sz w:val="22"/>
                <w:szCs w:val="22"/>
                <w:u w:val="none"/>
                <w:lang w:val="en-US" w:eastAsia="zh-CN" w:bidi="ar"/>
              </w:rPr>
              <w:t>行政主要领导</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（网格长）</w:t>
            </w:r>
          </w:p>
        </w:tc>
        <w:tc>
          <w:tcPr>
            <w:tcW w:w="1792" w:type="dxa"/>
            <w:gridSpan w:val="2"/>
            <w:tcBorders>
              <w:top w:val="single" w:color="000000" w:sz="8"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iCs w:val="0"/>
                <w:color w:val="000000"/>
                <w:kern w:val="0"/>
                <w:sz w:val="22"/>
                <w:szCs w:val="22"/>
                <w:u w:val="none"/>
                <w:lang w:val="en-US" w:eastAsia="zh-CN" w:bidi="ar"/>
              </w:rPr>
            </w:pPr>
            <w:r>
              <w:rPr>
                <w:rFonts w:hint="eastAsia" w:ascii="方正黑体_GBK" w:hAnsi="方正黑体_GBK" w:eastAsia="方正黑体_GBK" w:cs="方正黑体_GBK"/>
                <w:i w:val="0"/>
                <w:iCs w:val="0"/>
                <w:color w:val="000000"/>
                <w:kern w:val="0"/>
                <w:sz w:val="22"/>
                <w:szCs w:val="22"/>
                <w:u w:val="none"/>
                <w:lang w:val="en-US" w:eastAsia="zh-CN" w:bidi="ar"/>
              </w:rPr>
              <w:t>分管领导</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（副网格长）</w:t>
            </w:r>
          </w:p>
        </w:tc>
        <w:tc>
          <w:tcPr>
            <w:tcW w:w="1800" w:type="dxa"/>
            <w:gridSpan w:val="2"/>
            <w:tcBorders>
              <w:top w:val="single" w:color="000000" w:sz="8"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iCs w:val="0"/>
                <w:color w:val="000000"/>
                <w:kern w:val="0"/>
                <w:sz w:val="22"/>
                <w:szCs w:val="22"/>
                <w:u w:val="none"/>
                <w:lang w:val="en-US" w:eastAsia="zh-CN" w:bidi="ar"/>
              </w:rPr>
            </w:pPr>
            <w:r>
              <w:rPr>
                <w:rFonts w:hint="eastAsia" w:ascii="方正黑体_GBK" w:hAnsi="方正黑体_GBK" w:eastAsia="方正黑体_GBK" w:cs="方正黑体_GBK"/>
                <w:i w:val="0"/>
                <w:iCs w:val="0"/>
                <w:color w:val="000000"/>
                <w:kern w:val="0"/>
                <w:sz w:val="22"/>
                <w:szCs w:val="22"/>
                <w:u w:val="none"/>
                <w:lang w:val="en-US" w:eastAsia="zh-CN" w:bidi="ar"/>
              </w:rPr>
              <w:t>农服中心主任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rPr>
            </w:pPr>
            <w:r>
              <w:rPr>
                <w:rFonts w:hint="eastAsia" w:ascii="方正黑体_GBK" w:hAnsi="方正黑体_GBK" w:eastAsia="方正黑体_GBK" w:cs="方正黑体_GBK"/>
                <w:i w:val="0"/>
                <w:iCs w:val="0"/>
                <w:color w:val="000000"/>
                <w:kern w:val="0"/>
                <w:sz w:val="22"/>
                <w:szCs w:val="22"/>
                <w:u w:val="none"/>
                <w:lang w:val="en-US" w:eastAsia="zh-CN" w:bidi="ar"/>
              </w:rPr>
              <w:t>（网格办主任）</w:t>
            </w:r>
          </w:p>
        </w:tc>
        <w:tc>
          <w:tcPr>
            <w:tcW w:w="2325" w:type="dxa"/>
            <w:gridSpan w:val="3"/>
            <w:tcBorders>
              <w:top w:val="single" w:color="000000" w:sz="8" w:space="0"/>
              <w:left w:val="nil"/>
              <w:bottom w:val="single" w:color="000000" w:sz="4" w:space="0"/>
              <w:right w:val="nil"/>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监管员</w:t>
            </w:r>
          </w:p>
        </w:tc>
        <w:tc>
          <w:tcPr>
            <w:tcW w:w="930" w:type="dxa"/>
            <w:vMerge w:val="restart"/>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iCs w:val="0"/>
                <w:color w:val="000000"/>
                <w:kern w:val="0"/>
                <w:sz w:val="22"/>
                <w:szCs w:val="22"/>
                <w:u w:val="none"/>
                <w:lang w:val="en-US" w:eastAsia="zh-CN" w:bidi="ar"/>
              </w:rPr>
            </w:pPr>
            <w:r>
              <w:rPr>
                <w:rFonts w:hint="eastAsia" w:ascii="方正黑体_GBK" w:hAnsi="方正黑体_GBK" w:eastAsia="方正黑体_GBK" w:cs="方正黑体_GBK"/>
                <w:i w:val="0"/>
                <w:iCs w:val="0"/>
                <w:color w:val="000000"/>
                <w:kern w:val="0"/>
                <w:sz w:val="22"/>
                <w:szCs w:val="22"/>
                <w:u w:val="none"/>
                <w:lang w:val="en-US" w:eastAsia="zh-CN" w:bidi="ar"/>
              </w:rPr>
              <w:t>村</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（社）</w:t>
            </w:r>
          </w:p>
        </w:tc>
        <w:tc>
          <w:tcPr>
            <w:tcW w:w="2573" w:type="dxa"/>
            <w:gridSpan w:val="3"/>
            <w:tcBorders>
              <w:top w:val="single" w:color="000000" w:sz="8" w:space="0"/>
              <w:left w:val="nil"/>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协管员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879"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姓名</w:t>
            </w:r>
          </w:p>
        </w:tc>
        <w:tc>
          <w:tcPr>
            <w:tcW w:w="938"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电话</w:t>
            </w:r>
          </w:p>
        </w:tc>
        <w:tc>
          <w:tcPr>
            <w:tcW w:w="877" w:type="dxa"/>
            <w:tcBorders>
              <w:top w:val="single" w:color="000000" w:sz="4" w:space="0"/>
              <w:left w:val="nil"/>
              <w:bottom w:val="single" w:color="000000" w:sz="8"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姓名</w:t>
            </w:r>
          </w:p>
        </w:tc>
        <w:tc>
          <w:tcPr>
            <w:tcW w:w="915"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电话</w:t>
            </w:r>
          </w:p>
        </w:tc>
        <w:tc>
          <w:tcPr>
            <w:tcW w:w="915"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rPr>
            </w:pPr>
            <w:r>
              <w:rPr>
                <w:rFonts w:hint="eastAsia" w:ascii="方正黑体_GBK" w:hAnsi="方正黑体_GBK" w:eastAsia="方正黑体_GBK" w:cs="方正黑体_GBK"/>
                <w:i w:val="0"/>
                <w:iCs w:val="0"/>
                <w:color w:val="000000"/>
                <w:kern w:val="0"/>
                <w:sz w:val="22"/>
                <w:szCs w:val="22"/>
                <w:u w:val="none"/>
                <w:lang w:val="en-US" w:eastAsia="zh-CN" w:bidi="ar"/>
              </w:rPr>
              <w:t>姓名</w:t>
            </w:r>
          </w:p>
        </w:tc>
        <w:tc>
          <w:tcPr>
            <w:tcW w:w="885"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电话</w:t>
            </w:r>
          </w:p>
        </w:tc>
        <w:tc>
          <w:tcPr>
            <w:tcW w:w="900"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姓名</w:t>
            </w:r>
          </w:p>
        </w:tc>
        <w:tc>
          <w:tcPr>
            <w:tcW w:w="930"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rPr>
            </w:pPr>
            <w:r>
              <w:rPr>
                <w:rFonts w:hint="eastAsia" w:ascii="方正黑体_GBK" w:hAnsi="方正黑体_GBK" w:eastAsia="方正黑体_GBK" w:cs="方正黑体_GBK"/>
                <w:i w:val="0"/>
                <w:iCs w:val="0"/>
                <w:color w:val="000000"/>
                <w:kern w:val="0"/>
                <w:sz w:val="22"/>
                <w:szCs w:val="22"/>
                <w:u w:val="none"/>
                <w:lang w:val="en-US" w:eastAsia="zh-CN" w:bidi="ar"/>
              </w:rPr>
              <w:t>电话</w:t>
            </w:r>
          </w:p>
        </w:tc>
        <w:tc>
          <w:tcPr>
            <w:tcW w:w="495" w:type="dxa"/>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年龄</w:t>
            </w:r>
          </w:p>
        </w:tc>
        <w:tc>
          <w:tcPr>
            <w:tcW w:w="930" w:type="dxa"/>
            <w:vMerge w:val="continue"/>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黑体_GBK" w:hAnsi="方正黑体_GBK" w:eastAsia="方正黑体_GBK" w:cs="方正黑体_GBK"/>
              </w:rPr>
            </w:pPr>
          </w:p>
        </w:tc>
        <w:tc>
          <w:tcPr>
            <w:tcW w:w="915"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姓名</w:t>
            </w:r>
          </w:p>
        </w:tc>
        <w:tc>
          <w:tcPr>
            <w:tcW w:w="930"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电话</w:t>
            </w:r>
          </w:p>
        </w:tc>
        <w:tc>
          <w:tcPr>
            <w:tcW w:w="728"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rPr>
            </w:pPr>
            <w:r>
              <w:rPr>
                <w:rFonts w:hint="eastAsia" w:ascii="方正黑体_GBK" w:hAnsi="方正黑体_GBK" w:eastAsia="方正黑体_GBK" w:cs="方正黑体_GBK"/>
                <w:i w:val="0"/>
                <w:iCs w:val="0"/>
                <w:color w:val="000000"/>
                <w:kern w:val="0"/>
                <w:sz w:val="22"/>
                <w:szCs w:val="22"/>
                <w:u w:val="none"/>
                <w:lang w:val="en-US" w:eastAsia="zh-CN" w:bidi="ar"/>
              </w:rPr>
              <w:t>年龄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9" w:type="dxa"/>
            <w:vMerge w:val="restart"/>
            <w:tcBorders>
              <w:top w:val="nil"/>
              <w:left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杨茜</w:t>
            </w:r>
          </w:p>
        </w:tc>
        <w:tc>
          <w:tcPr>
            <w:tcW w:w="938" w:type="dxa"/>
            <w:vMerge w:val="restart"/>
            <w:tcBorders>
              <w:top w:val="nil"/>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lang w:val="en-US"/>
              </w:rPr>
            </w:pPr>
            <w:r>
              <w:rPr>
                <w:rFonts w:hint="eastAsia" w:ascii="Times New Roman" w:hAnsi="Times New Roman" w:eastAsia="方正仿宋_GBK" w:cs="Times New Roman"/>
                <w:i w:val="0"/>
                <w:iCs w:val="0"/>
                <w:color w:val="000000"/>
                <w:kern w:val="0"/>
                <w:sz w:val="22"/>
                <w:szCs w:val="22"/>
                <w:u w:val="none"/>
                <w:lang w:val="en-US" w:eastAsia="zh-CN" w:bidi="ar"/>
              </w:rPr>
              <w:t>48256963</w:t>
            </w:r>
          </w:p>
        </w:tc>
        <w:tc>
          <w:tcPr>
            <w:tcW w:w="877" w:type="dxa"/>
            <w:vMerge w:val="restart"/>
            <w:tcBorders>
              <w:top w:val="nil"/>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文仁余</w:t>
            </w:r>
          </w:p>
        </w:tc>
        <w:tc>
          <w:tcPr>
            <w:tcW w:w="915" w:type="dxa"/>
            <w:vMerge w:val="restart"/>
            <w:tcBorders>
              <w:top w:val="nil"/>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lang w:val="en-US"/>
              </w:rPr>
            </w:pPr>
            <w:r>
              <w:rPr>
                <w:rFonts w:hint="eastAsia" w:ascii="Times New Roman" w:hAnsi="Times New Roman" w:eastAsia="方正仿宋_GBK" w:cs="Times New Roman"/>
                <w:i w:val="0"/>
                <w:iCs w:val="0"/>
                <w:color w:val="000000"/>
                <w:kern w:val="0"/>
                <w:sz w:val="22"/>
                <w:szCs w:val="22"/>
                <w:u w:val="none"/>
                <w:lang w:val="en-US" w:eastAsia="zh-CN" w:bidi="ar"/>
              </w:rPr>
              <w:t>48256193</w:t>
            </w:r>
          </w:p>
        </w:tc>
        <w:tc>
          <w:tcPr>
            <w:tcW w:w="915" w:type="dxa"/>
            <w:vMerge w:val="restart"/>
            <w:tcBorders>
              <w:top w:val="nil"/>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张开鹏</w:t>
            </w:r>
          </w:p>
        </w:tc>
        <w:tc>
          <w:tcPr>
            <w:tcW w:w="885" w:type="dxa"/>
            <w:vMerge w:val="restart"/>
            <w:tcBorders>
              <w:top w:val="nil"/>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lang w:val="en-US"/>
              </w:rPr>
            </w:pPr>
            <w:r>
              <w:rPr>
                <w:rFonts w:hint="eastAsia" w:ascii="Times New Roman" w:hAnsi="Times New Roman" w:eastAsia="方正仿宋_GBK" w:cs="Times New Roman"/>
                <w:i w:val="0"/>
                <w:iCs w:val="0"/>
                <w:color w:val="000000"/>
                <w:kern w:val="0"/>
                <w:sz w:val="22"/>
                <w:szCs w:val="22"/>
                <w:u w:val="none"/>
                <w:lang w:val="en-US" w:eastAsia="zh-CN" w:bidi="ar"/>
              </w:rPr>
              <w:t>48250495</w:t>
            </w:r>
          </w:p>
        </w:tc>
        <w:tc>
          <w:tcPr>
            <w:tcW w:w="900"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lang w:val="en-US"/>
              </w:rPr>
            </w:pPr>
            <w:r>
              <w:rPr>
                <w:rFonts w:hint="default" w:ascii="Times New Roman" w:hAnsi="Times New Roman" w:eastAsia="方正仿宋_GBK" w:cs="Times New Roman"/>
                <w:i w:val="0"/>
                <w:iCs w:val="0"/>
                <w:color w:val="000000"/>
                <w:kern w:val="0"/>
                <w:sz w:val="22"/>
                <w:szCs w:val="22"/>
                <w:u w:val="none"/>
                <w:lang w:val="en-US" w:eastAsia="zh-CN" w:bidi="ar"/>
              </w:rPr>
              <w:t>袁孝海</w:t>
            </w:r>
          </w:p>
        </w:tc>
        <w:tc>
          <w:tcPr>
            <w:tcW w:w="930"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15334567113</w:t>
            </w:r>
          </w:p>
        </w:tc>
        <w:tc>
          <w:tcPr>
            <w:tcW w:w="495"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55</w:t>
            </w:r>
          </w:p>
        </w:tc>
        <w:tc>
          <w:tcPr>
            <w:tcW w:w="93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刘罗村</w:t>
            </w:r>
          </w:p>
        </w:tc>
        <w:tc>
          <w:tcPr>
            <w:tcW w:w="91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肖廷梅</w:t>
            </w:r>
          </w:p>
        </w:tc>
        <w:tc>
          <w:tcPr>
            <w:tcW w:w="930" w:type="dxa"/>
            <w:tcBorders>
              <w:top w:val="nil"/>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48794801</w:t>
            </w:r>
          </w:p>
        </w:tc>
        <w:tc>
          <w:tcPr>
            <w:tcW w:w="728" w:type="dxa"/>
            <w:tcBorders>
              <w:top w:val="nil"/>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9" w:type="dxa"/>
            <w:vMerge w:val="continue"/>
            <w:tcBorders>
              <w:left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8"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88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00"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福禄村</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杨中永</w:t>
            </w:r>
          </w:p>
        </w:tc>
        <w:tc>
          <w:tcPr>
            <w:tcW w:w="93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48794801</w:t>
            </w:r>
          </w:p>
        </w:tc>
        <w:tc>
          <w:tcPr>
            <w:tcW w:w="72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9" w:type="dxa"/>
            <w:vMerge w:val="continue"/>
            <w:tcBorders>
              <w:left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8"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88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00"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丰岩村</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左祥彬</w:t>
            </w:r>
          </w:p>
        </w:tc>
        <w:tc>
          <w:tcPr>
            <w:tcW w:w="93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48792707</w:t>
            </w:r>
          </w:p>
        </w:tc>
        <w:tc>
          <w:tcPr>
            <w:tcW w:w="72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9" w:type="dxa"/>
            <w:vMerge w:val="continue"/>
            <w:tcBorders>
              <w:left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8"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88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00"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石角村</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罗玉文</w:t>
            </w:r>
          </w:p>
        </w:tc>
        <w:tc>
          <w:tcPr>
            <w:tcW w:w="93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48250903</w:t>
            </w:r>
          </w:p>
        </w:tc>
        <w:tc>
          <w:tcPr>
            <w:tcW w:w="72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9" w:type="dxa"/>
            <w:vMerge w:val="continue"/>
            <w:tcBorders>
              <w:left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8"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88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00"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官顶村</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罗小红</w:t>
            </w:r>
          </w:p>
        </w:tc>
        <w:tc>
          <w:tcPr>
            <w:tcW w:w="93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48250057</w:t>
            </w:r>
          </w:p>
        </w:tc>
        <w:tc>
          <w:tcPr>
            <w:tcW w:w="72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9" w:type="dxa"/>
            <w:vMerge w:val="continue"/>
            <w:tcBorders>
              <w:left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8"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88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00"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欧家村</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赵福奎</w:t>
            </w:r>
          </w:p>
        </w:tc>
        <w:tc>
          <w:tcPr>
            <w:tcW w:w="93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48250933</w:t>
            </w:r>
          </w:p>
        </w:tc>
        <w:tc>
          <w:tcPr>
            <w:tcW w:w="72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9" w:type="dxa"/>
            <w:vMerge w:val="continue"/>
            <w:tcBorders>
              <w:left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8"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88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陈贵良</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13883453100</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59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干坝村</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瞿晓飞</w:t>
            </w:r>
          </w:p>
        </w:tc>
        <w:tc>
          <w:tcPr>
            <w:tcW w:w="93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48256779</w:t>
            </w:r>
          </w:p>
        </w:tc>
        <w:tc>
          <w:tcPr>
            <w:tcW w:w="72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9" w:type="dxa"/>
            <w:vMerge w:val="continue"/>
            <w:tcBorders>
              <w:left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8"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88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桃花村</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霍丹红</w:t>
            </w:r>
          </w:p>
        </w:tc>
        <w:tc>
          <w:tcPr>
            <w:tcW w:w="93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48792779</w:t>
            </w:r>
          </w:p>
        </w:tc>
        <w:tc>
          <w:tcPr>
            <w:tcW w:w="72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9" w:type="dxa"/>
            <w:vMerge w:val="continue"/>
            <w:tcBorders>
              <w:left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8"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88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长岗村</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李如兵</w:t>
            </w:r>
          </w:p>
        </w:tc>
        <w:tc>
          <w:tcPr>
            <w:tcW w:w="93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48256273</w:t>
            </w:r>
          </w:p>
        </w:tc>
        <w:tc>
          <w:tcPr>
            <w:tcW w:w="72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9" w:type="dxa"/>
            <w:vMerge w:val="continue"/>
            <w:tcBorders>
              <w:left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8"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88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农岗村</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张泽发</w:t>
            </w:r>
          </w:p>
        </w:tc>
        <w:tc>
          <w:tcPr>
            <w:tcW w:w="93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48250961</w:t>
            </w:r>
          </w:p>
        </w:tc>
        <w:tc>
          <w:tcPr>
            <w:tcW w:w="72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9" w:type="dxa"/>
            <w:vMerge w:val="continue"/>
            <w:tcBorders>
              <w:left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8"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88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石河村</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毕祥全</w:t>
            </w:r>
          </w:p>
        </w:tc>
        <w:tc>
          <w:tcPr>
            <w:tcW w:w="93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48250932</w:t>
            </w:r>
          </w:p>
        </w:tc>
        <w:tc>
          <w:tcPr>
            <w:tcW w:w="72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9" w:type="dxa"/>
            <w:vMerge w:val="continue"/>
            <w:tcBorders>
              <w:left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8"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88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下湾村</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江贵强</w:t>
            </w:r>
          </w:p>
        </w:tc>
        <w:tc>
          <w:tcPr>
            <w:tcW w:w="93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48250957</w:t>
            </w:r>
          </w:p>
        </w:tc>
        <w:tc>
          <w:tcPr>
            <w:tcW w:w="72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9" w:type="dxa"/>
            <w:vMerge w:val="continue"/>
            <w:tcBorders>
              <w:left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8"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88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0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陈兴杰</w:t>
            </w:r>
          </w:p>
        </w:tc>
        <w:tc>
          <w:tcPr>
            <w:tcW w:w="93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18580076820</w:t>
            </w:r>
          </w:p>
        </w:tc>
        <w:tc>
          <w:tcPr>
            <w:tcW w:w="49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56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新民村</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代雪梅</w:t>
            </w:r>
          </w:p>
        </w:tc>
        <w:tc>
          <w:tcPr>
            <w:tcW w:w="93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lang w:val="en-US"/>
              </w:rPr>
            </w:pPr>
            <w:r>
              <w:rPr>
                <w:rFonts w:hint="eastAsia" w:ascii="Times New Roman" w:hAnsi="Times New Roman" w:eastAsia="方正仿宋_GBK" w:cs="Times New Roman"/>
                <w:i w:val="0"/>
                <w:iCs w:val="0"/>
                <w:color w:val="000000"/>
                <w:kern w:val="0"/>
                <w:sz w:val="22"/>
                <w:szCs w:val="22"/>
                <w:u w:val="none"/>
                <w:lang w:val="en-US" w:eastAsia="zh-CN" w:bidi="ar"/>
              </w:rPr>
              <w:t>48793080</w:t>
            </w:r>
          </w:p>
        </w:tc>
        <w:tc>
          <w:tcPr>
            <w:tcW w:w="72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9" w:type="dxa"/>
            <w:vMerge w:val="continue"/>
            <w:tcBorders>
              <w:left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8"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88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00"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49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齐雨村</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黎永平</w:t>
            </w:r>
          </w:p>
        </w:tc>
        <w:tc>
          <w:tcPr>
            <w:tcW w:w="93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48250923</w:t>
            </w:r>
          </w:p>
        </w:tc>
        <w:tc>
          <w:tcPr>
            <w:tcW w:w="72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9" w:type="dxa"/>
            <w:vMerge w:val="continue"/>
            <w:tcBorders>
              <w:left w:val="single" w:color="000000" w:sz="8"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8"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77"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885"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0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49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双堰村</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赵福华</w:t>
            </w:r>
          </w:p>
        </w:tc>
        <w:tc>
          <w:tcPr>
            <w:tcW w:w="93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48250936</w:t>
            </w:r>
          </w:p>
        </w:tc>
        <w:tc>
          <w:tcPr>
            <w:tcW w:w="72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杨茜</w:t>
            </w:r>
          </w:p>
        </w:tc>
        <w:tc>
          <w:tcPr>
            <w:tcW w:w="93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48256963</w:t>
            </w:r>
          </w:p>
        </w:tc>
        <w:tc>
          <w:tcPr>
            <w:tcW w:w="8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文仁余</w:t>
            </w:r>
          </w:p>
        </w:tc>
        <w:tc>
          <w:tcPr>
            <w:tcW w:w="91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48256193</w:t>
            </w:r>
          </w:p>
        </w:tc>
        <w:tc>
          <w:tcPr>
            <w:tcW w:w="91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张开鹏</w:t>
            </w:r>
          </w:p>
        </w:tc>
        <w:tc>
          <w:tcPr>
            <w:tcW w:w="88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48250495</w:t>
            </w:r>
          </w:p>
        </w:tc>
        <w:tc>
          <w:tcPr>
            <w:tcW w:w="900" w:type="dxa"/>
            <w:vMerge w:val="restart"/>
            <w:tcBorders>
              <w:top w:val="single" w:color="000000" w:sz="4" w:space="0"/>
              <w:left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kern w:val="2"/>
                <w:sz w:val="22"/>
                <w:szCs w:val="22"/>
                <w:u w:val="none"/>
                <w:lang w:val="en-US" w:eastAsia="zh-CN" w:bidi="ar-SA"/>
              </w:rPr>
            </w:pPr>
            <w:r>
              <w:rPr>
                <w:rFonts w:hint="default" w:ascii="Times New Roman" w:hAnsi="Times New Roman" w:eastAsia="方正仿宋_GBK" w:cs="Times New Roman"/>
                <w:i w:val="0"/>
                <w:iCs w:val="0"/>
                <w:color w:val="000000"/>
                <w:kern w:val="0"/>
                <w:sz w:val="22"/>
                <w:szCs w:val="22"/>
                <w:u w:val="none"/>
                <w:lang w:val="en-US" w:eastAsia="zh-CN" w:bidi="ar"/>
              </w:rPr>
              <w:t>陈兴杰</w:t>
            </w:r>
          </w:p>
        </w:tc>
        <w:tc>
          <w:tcPr>
            <w:tcW w:w="93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kern w:val="2"/>
                <w:sz w:val="21"/>
                <w:szCs w:val="24"/>
                <w:lang w:val="en-US" w:eastAsia="zh-CN" w:bidi="ar-SA"/>
              </w:rPr>
            </w:pPr>
            <w:r>
              <w:rPr>
                <w:rFonts w:hint="default" w:ascii="Times New Roman" w:hAnsi="Times New Roman" w:eastAsia="方正仿宋_GBK" w:cs="Times New Roman"/>
                <w:i w:val="0"/>
                <w:iCs w:val="0"/>
                <w:color w:val="000000"/>
                <w:kern w:val="0"/>
                <w:sz w:val="22"/>
                <w:szCs w:val="22"/>
                <w:u w:val="none"/>
                <w:lang w:val="en-US" w:eastAsia="zh-CN" w:bidi="ar"/>
              </w:rPr>
              <w:t>18580076820</w:t>
            </w:r>
          </w:p>
        </w:tc>
        <w:tc>
          <w:tcPr>
            <w:tcW w:w="49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kern w:val="2"/>
                <w:sz w:val="22"/>
                <w:szCs w:val="22"/>
                <w:u w:val="none"/>
                <w:lang w:val="en-US" w:eastAsia="zh-CN" w:bidi="ar-SA"/>
              </w:rPr>
            </w:pPr>
            <w:r>
              <w:rPr>
                <w:rFonts w:hint="default" w:ascii="Times New Roman" w:hAnsi="Times New Roman" w:eastAsia="方正仿宋_GBK" w:cs="Times New Roman"/>
                <w:i w:val="0"/>
                <w:iCs w:val="0"/>
                <w:color w:val="000000"/>
                <w:kern w:val="0"/>
                <w:sz w:val="22"/>
                <w:szCs w:val="22"/>
                <w:u w:val="none"/>
                <w:lang w:val="en-US" w:eastAsia="zh-CN" w:bidi="ar"/>
              </w:rPr>
              <w:t>56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朝阳村</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吴小兵</w:t>
            </w:r>
          </w:p>
        </w:tc>
        <w:tc>
          <w:tcPr>
            <w:tcW w:w="93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48250952</w:t>
            </w:r>
          </w:p>
        </w:tc>
        <w:tc>
          <w:tcPr>
            <w:tcW w:w="72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9"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8"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7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885" w:type="dxa"/>
            <w:vMerge w:val="continue"/>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00" w:type="dxa"/>
            <w:vMerge w:val="continue"/>
            <w:tcBorders>
              <w:left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49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铺子村</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罗江秀</w:t>
            </w:r>
          </w:p>
        </w:tc>
        <w:tc>
          <w:tcPr>
            <w:tcW w:w="93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48250930</w:t>
            </w:r>
          </w:p>
        </w:tc>
        <w:tc>
          <w:tcPr>
            <w:tcW w:w="72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9"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8"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7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885" w:type="dxa"/>
            <w:vMerge w:val="continue"/>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00" w:type="dxa"/>
            <w:vMerge w:val="continue"/>
            <w:tcBorders>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49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显灵村</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谭清泉</w:t>
            </w:r>
          </w:p>
        </w:tc>
        <w:tc>
          <w:tcPr>
            <w:tcW w:w="93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48250931</w:t>
            </w:r>
          </w:p>
        </w:tc>
        <w:tc>
          <w:tcPr>
            <w:tcW w:w="72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79"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p>
        </w:tc>
        <w:tc>
          <w:tcPr>
            <w:tcW w:w="938"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p>
        </w:tc>
        <w:tc>
          <w:tcPr>
            <w:tcW w:w="87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p>
        </w:tc>
        <w:tc>
          <w:tcPr>
            <w:tcW w:w="885" w:type="dxa"/>
            <w:vMerge w:val="continue"/>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p>
        </w:tc>
        <w:tc>
          <w:tcPr>
            <w:tcW w:w="900" w:type="dxa"/>
            <w:vMerge w:val="restart"/>
            <w:tcBorders>
              <w:top w:val="single" w:color="000000" w:sz="4" w:space="0"/>
              <w:left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王圣云</w:t>
            </w:r>
          </w:p>
        </w:tc>
        <w:tc>
          <w:tcPr>
            <w:tcW w:w="93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18996075967</w:t>
            </w:r>
          </w:p>
        </w:tc>
        <w:tc>
          <w:tcPr>
            <w:tcW w:w="49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31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白云村</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任启国</w:t>
            </w:r>
          </w:p>
        </w:tc>
        <w:tc>
          <w:tcPr>
            <w:tcW w:w="93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48250932</w:t>
            </w:r>
          </w:p>
        </w:tc>
        <w:tc>
          <w:tcPr>
            <w:tcW w:w="72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9"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p>
        </w:tc>
        <w:tc>
          <w:tcPr>
            <w:tcW w:w="938"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p>
        </w:tc>
        <w:tc>
          <w:tcPr>
            <w:tcW w:w="87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p>
        </w:tc>
        <w:tc>
          <w:tcPr>
            <w:tcW w:w="885" w:type="dxa"/>
            <w:vMerge w:val="continue"/>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p>
        </w:tc>
        <w:tc>
          <w:tcPr>
            <w:tcW w:w="900" w:type="dxa"/>
            <w:vMerge w:val="continue"/>
            <w:tcBorders>
              <w:left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p>
        </w:tc>
        <w:tc>
          <w:tcPr>
            <w:tcW w:w="930"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p>
        </w:tc>
        <w:tc>
          <w:tcPr>
            <w:tcW w:w="49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千秋村</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杨宗凤</w:t>
            </w:r>
          </w:p>
        </w:tc>
        <w:tc>
          <w:tcPr>
            <w:tcW w:w="93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48256031</w:t>
            </w:r>
          </w:p>
        </w:tc>
        <w:tc>
          <w:tcPr>
            <w:tcW w:w="72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9"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8"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7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885" w:type="dxa"/>
            <w:vMerge w:val="continue"/>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00" w:type="dxa"/>
            <w:vMerge w:val="continue"/>
            <w:tcBorders>
              <w:left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49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新农村</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刘</w:t>
            </w:r>
            <w:r>
              <w:rPr>
                <w:rFonts w:hint="eastAsia" w:ascii="Times New Roman" w:hAnsi="Times New Roman" w:eastAsia="方正仿宋_GBK" w:cs="Times New Roman"/>
                <w:i w:val="0"/>
                <w:iCs w:val="0"/>
                <w:color w:val="000000"/>
                <w:kern w:val="0"/>
                <w:sz w:val="22"/>
                <w:szCs w:val="22"/>
                <w:u w:val="none"/>
                <w:lang w:val="en-US" w:eastAsia="zh-CN" w:bidi="ar"/>
              </w:rPr>
              <w:t xml:space="preserve">  </w:t>
            </w:r>
            <w:r>
              <w:rPr>
                <w:rFonts w:hint="default" w:ascii="Times New Roman" w:hAnsi="Times New Roman" w:eastAsia="方正仿宋_GBK" w:cs="Times New Roman"/>
                <w:i w:val="0"/>
                <w:iCs w:val="0"/>
                <w:color w:val="000000"/>
                <w:kern w:val="0"/>
                <w:sz w:val="22"/>
                <w:szCs w:val="22"/>
                <w:u w:val="none"/>
                <w:lang w:val="en-US" w:eastAsia="zh-CN" w:bidi="ar"/>
              </w:rPr>
              <w:t>伟</w:t>
            </w:r>
          </w:p>
        </w:tc>
        <w:tc>
          <w:tcPr>
            <w:tcW w:w="93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48250882</w:t>
            </w:r>
          </w:p>
        </w:tc>
        <w:tc>
          <w:tcPr>
            <w:tcW w:w="72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9"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8"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7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885" w:type="dxa"/>
            <w:vMerge w:val="continue"/>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00" w:type="dxa"/>
            <w:vMerge w:val="continue"/>
            <w:tcBorders>
              <w:left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49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民建村</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杨中义</w:t>
            </w:r>
          </w:p>
        </w:tc>
        <w:tc>
          <w:tcPr>
            <w:tcW w:w="93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48256029</w:t>
            </w:r>
          </w:p>
        </w:tc>
        <w:tc>
          <w:tcPr>
            <w:tcW w:w="72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9"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8"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7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885" w:type="dxa"/>
            <w:vMerge w:val="continue"/>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00" w:type="dxa"/>
            <w:vMerge w:val="continue"/>
            <w:tcBorders>
              <w:left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49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互助村</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周明绪</w:t>
            </w:r>
          </w:p>
        </w:tc>
        <w:tc>
          <w:tcPr>
            <w:tcW w:w="93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48488785</w:t>
            </w:r>
          </w:p>
        </w:tc>
        <w:tc>
          <w:tcPr>
            <w:tcW w:w="72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9"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8"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7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885" w:type="dxa"/>
            <w:vMerge w:val="continue"/>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00" w:type="dxa"/>
            <w:vMerge w:val="continue"/>
            <w:tcBorders>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49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坪上村</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袁志芳</w:t>
            </w:r>
          </w:p>
        </w:tc>
        <w:tc>
          <w:tcPr>
            <w:tcW w:w="93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48256698</w:t>
            </w:r>
          </w:p>
        </w:tc>
        <w:tc>
          <w:tcPr>
            <w:tcW w:w="72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9"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8"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7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885" w:type="dxa"/>
            <w:vMerge w:val="continue"/>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00" w:type="dxa"/>
            <w:vMerge w:val="restar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罗义云</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15334567116</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55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天坪村</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代福平</w:t>
            </w:r>
          </w:p>
        </w:tc>
        <w:tc>
          <w:tcPr>
            <w:tcW w:w="93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148256296</w:t>
            </w:r>
          </w:p>
        </w:tc>
        <w:tc>
          <w:tcPr>
            <w:tcW w:w="72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9"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8"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7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885" w:type="dxa"/>
            <w:vMerge w:val="continue"/>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00" w:type="dxa"/>
            <w:vMerge w:val="continue"/>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强干村</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黎再福</w:t>
            </w:r>
          </w:p>
        </w:tc>
        <w:tc>
          <w:tcPr>
            <w:tcW w:w="93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48250971</w:t>
            </w:r>
          </w:p>
        </w:tc>
        <w:tc>
          <w:tcPr>
            <w:tcW w:w="72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9"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8"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7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885" w:type="dxa"/>
            <w:vMerge w:val="continue"/>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00" w:type="dxa"/>
            <w:vMerge w:val="continue"/>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寨溪村</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潘秀梅</w:t>
            </w:r>
          </w:p>
        </w:tc>
        <w:tc>
          <w:tcPr>
            <w:tcW w:w="93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48250922</w:t>
            </w:r>
          </w:p>
        </w:tc>
        <w:tc>
          <w:tcPr>
            <w:tcW w:w="72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9"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8"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7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885" w:type="dxa"/>
            <w:vMerge w:val="continue"/>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00" w:type="dxa"/>
            <w:vMerge w:val="continue"/>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砖房村</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陈</w:t>
            </w:r>
            <w:r>
              <w:rPr>
                <w:rFonts w:hint="eastAsia" w:ascii="Times New Roman" w:hAnsi="Times New Roman" w:eastAsia="方正仿宋_GBK" w:cs="Times New Roman"/>
                <w:i w:val="0"/>
                <w:iCs w:val="0"/>
                <w:color w:val="000000"/>
                <w:kern w:val="0"/>
                <w:sz w:val="22"/>
                <w:szCs w:val="22"/>
                <w:u w:val="none"/>
                <w:lang w:val="en-US" w:eastAsia="zh-CN" w:bidi="ar"/>
              </w:rPr>
              <w:t xml:space="preserve">  </w:t>
            </w:r>
            <w:r>
              <w:rPr>
                <w:rFonts w:hint="default" w:ascii="Times New Roman" w:hAnsi="Times New Roman" w:eastAsia="方正仿宋_GBK" w:cs="Times New Roman"/>
                <w:i w:val="0"/>
                <w:iCs w:val="0"/>
                <w:color w:val="000000"/>
                <w:kern w:val="0"/>
                <w:sz w:val="22"/>
                <w:szCs w:val="22"/>
                <w:u w:val="none"/>
                <w:lang w:val="en-US" w:eastAsia="zh-CN" w:bidi="ar"/>
              </w:rPr>
              <w:t>平</w:t>
            </w:r>
          </w:p>
        </w:tc>
        <w:tc>
          <w:tcPr>
            <w:tcW w:w="93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48250917</w:t>
            </w:r>
          </w:p>
        </w:tc>
        <w:tc>
          <w:tcPr>
            <w:tcW w:w="72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9"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8"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7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885" w:type="dxa"/>
            <w:vMerge w:val="continue"/>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00" w:type="dxa"/>
            <w:vMerge w:val="continue"/>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双树村</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霍之中</w:t>
            </w:r>
          </w:p>
        </w:tc>
        <w:tc>
          <w:tcPr>
            <w:tcW w:w="93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48257046</w:t>
            </w:r>
          </w:p>
        </w:tc>
        <w:tc>
          <w:tcPr>
            <w:tcW w:w="72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9"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8"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7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885" w:type="dxa"/>
            <w:vMerge w:val="continue"/>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00" w:type="dxa"/>
            <w:vMerge w:val="continue"/>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回伍村</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罗开福</w:t>
            </w:r>
          </w:p>
        </w:tc>
        <w:tc>
          <w:tcPr>
            <w:tcW w:w="93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48251167</w:t>
            </w:r>
          </w:p>
        </w:tc>
        <w:tc>
          <w:tcPr>
            <w:tcW w:w="72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9"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8"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7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885" w:type="dxa"/>
            <w:vMerge w:val="continue"/>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00" w:type="dxa"/>
            <w:vMerge w:val="restart"/>
            <w:tcBorders>
              <w:top w:val="single" w:color="000000" w:sz="4" w:space="0"/>
              <w:left w:val="single" w:color="auto" w:sz="4" w:space="0"/>
              <w:bottom w:val="single" w:color="000000" w:sz="8"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罗德伟</w:t>
            </w:r>
          </w:p>
        </w:tc>
        <w:tc>
          <w:tcPr>
            <w:tcW w:w="930" w:type="dxa"/>
            <w:vMerge w:val="restart"/>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18523166978</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58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溶岩村</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石现强</w:t>
            </w:r>
          </w:p>
        </w:tc>
        <w:tc>
          <w:tcPr>
            <w:tcW w:w="93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48250907</w:t>
            </w:r>
          </w:p>
        </w:tc>
        <w:tc>
          <w:tcPr>
            <w:tcW w:w="72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9"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8"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7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885" w:type="dxa"/>
            <w:vMerge w:val="continue"/>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00" w:type="dxa"/>
            <w:vMerge w:val="continue"/>
            <w:tcBorders>
              <w:top w:val="single" w:color="000000" w:sz="4" w:space="0"/>
              <w:left w:val="single" w:color="auto" w:sz="4" w:space="0"/>
              <w:bottom w:val="single" w:color="000000" w:sz="8"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vMerge w:val="continue"/>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塘岗村</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黎永全</w:t>
            </w:r>
          </w:p>
        </w:tc>
        <w:tc>
          <w:tcPr>
            <w:tcW w:w="93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48250967</w:t>
            </w:r>
          </w:p>
        </w:tc>
        <w:tc>
          <w:tcPr>
            <w:tcW w:w="72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9"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8"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7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885" w:type="dxa"/>
            <w:vMerge w:val="continue"/>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00" w:type="dxa"/>
            <w:vMerge w:val="continue"/>
            <w:tcBorders>
              <w:top w:val="single" w:color="000000" w:sz="4" w:space="0"/>
              <w:left w:val="single" w:color="auto" w:sz="4" w:space="0"/>
              <w:bottom w:val="single" w:color="000000" w:sz="8"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vMerge w:val="continue"/>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石角</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社区</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邹</w:t>
            </w:r>
            <w:r>
              <w:rPr>
                <w:rFonts w:hint="eastAsia" w:ascii="Times New Roman" w:hAnsi="Times New Roman" w:eastAsia="方正仿宋_GBK" w:cs="Times New Roman"/>
                <w:i w:val="0"/>
                <w:iCs w:val="0"/>
                <w:color w:val="000000"/>
                <w:kern w:val="0"/>
                <w:sz w:val="22"/>
                <w:szCs w:val="22"/>
                <w:u w:val="none"/>
                <w:lang w:val="en-US" w:eastAsia="zh-CN" w:bidi="ar"/>
              </w:rPr>
              <w:t xml:space="preserve">  </w:t>
            </w:r>
            <w:r>
              <w:rPr>
                <w:rFonts w:hint="default" w:ascii="Times New Roman" w:hAnsi="Times New Roman" w:eastAsia="方正仿宋_GBK" w:cs="Times New Roman"/>
                <w:i w:val="0"/>
                <w:iCs w:val="0"/>
                <w:color w:val="000000"/>
                <w:kern w:val="0"/>
                <w:sz w:val="22"/>
                <w:szCs w:val="22"/>
                <w:u w:val="none"/>
                <w:lang w:val="en-US" w:eastAsia="zh-CN" w:bidi="ar"/>
              </w:rPr>
              <w:t>红</w:t>
            </w:r>
          </w:p>
        </w:tc>
        <w:tc>
          <w:tcPr>
            <w:tcW w:w="93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48250929</w:t>
            </w:r>
          </w:p>
        </w:tc>
        <w:tc>
          <w:tcPr>
            <w:tcW w:w="72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9"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8"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7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1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885" w:type="dxa"/>
            <w:vMerge w:val="continue"/>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00" w:type="dxa"/>
            <w:vMerge w:val="continue"/>
            <w:tcBorders>
              <w:top w:val="single" w:color="000000" w:sz="4" w:space="0"/>
              <w:left w:val="single" w:color="auto" w:sz="4" w:space="0"/>
              <w:bottom w:val="single" w:color="000000" w:sz="8"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vMerge w:val="continue"/>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rPr>
            </w:pPr>
          </w:p>
        </w:tc>
        <w:tc>
          <w:tcPr>
            <w:tcW w:w="495" w:type="dxa"/>
            <w:vMerge w:val="continue"/>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30"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蒲河</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社区</w:t>
            </w:r>
          </w:p>
        </w:tc>
        <w:tc>
          <w:tcPr>
            <w:tcW w:w="915"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胡</w:t>
            </w:r>
            <w:r>
              <w:rPr>
                <w:rFonts w:hint="eastAsia" w:ascii="Times New Roman" w:hAnsi="Times New Roman" w:eastAsia="方正仿宋_GBK" w:cs="Times New Roman"/>
                <w:i w:val="0"/>
                <w:iCs w:val="0"/>
                <w:color w:val="000000"/>
                <w:kern w:val="0"/>
                <w:sz w:val="22"/>
                <w:szCs w:val="22"/>
                <w:u w:val="none"/>
                <w:lang w:val="en-US" w:eastAsia="zh-CN" w:bidi="ar"/>
              </w:rPr>
              <w:t xml:space="preserve">  </w:t>
            </w:r>
            <w:r>
              <w:rPr>
                <w:rFonts w:hint="default" w:ascii="Times New Roman" w:hAnsi="Times New Roman" w:eastAsia="方正仿宋_GBK" w:cs="Times New Roman"/>
                <w:i w:val="0"/>
                <w:iCs w:val="0"/>
                <w:color w:val="000000"/>
                <w:kern w:val="0"/>
                <w:sz w:val="22"/>
                <w:szCs w:val="22"/>
                <w:u w:val="none"/>
                <w:lang w:val="en-US" w:eastAsia="zh-CN" w:bidi="ar"/>
              </w:rPr>
              <w:t>萍</w:t>
            </w:r>
          </w:p>
        </w:tc>
        <w:tc>
          <w:tcPr>
            <w:tcW w:w="930"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48250963</w:t>
            </w:r>
          </w:p>
        </w:tc>
        <w:tc>
          <w:tcPr>
            <w:tcW w:w="728"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i w:val="0"/>
                <w:iCs w:val="0"/>
                <w:color w:val="000000"/>
                <w:kern w:val="0"/>
                <w:sz w:val="22"/>
                <w:szCs w:val="22"/>
                <w:u w:val="none"/>
                <w:lang w:val="en-US" w:eastAsia="zh-CN" w:bidi="ar"/>
              </w:rPr>
              <w:t>46</w:t>
            </w:r>
          </w:p>
        </w:tc>
      </w:tr>
    </w:tbl>
    <w:p>
      <w:pPr>
        <w:keepNext w:val="0"/>
        <w:keepLines w:val="0"/>
        <w:pageBreakBefore w:val="0"/>
        <w:kinsoku/>
        <w:wordWrap/>
        <w:overflowPunct/>
        <w:topLinePunct w:val="0"/>
        <w:autoSpaceDE/>
        <w:autoSpaceDN/>
        <w:bidi w:val="0"/>
        <w:adjustRightInd/>
        <w:snapToGrid/>
        <w:spacing w:line="576" w:lineRule="exact"/>
        <w:textAlignment w:val="auto"/>
        <w:rPr>
          <w:rFonts w:hint="default" w:ascii="方正仿宋_GBK" w:hAnsi="方正仿宋_GBK" w:eastAsia="方正仿宋_GBK" w:cs="方正仿宋_GBK"/>
          <w:spacing w:val="0"/>
          <w:sz w:val="32"/>
          <w:szCs w:val="32"/>
          <w:lang w:val="en-US" w:eastAsia="zh-CN"/>
        </w:rPr>
        <w:sectPr>
          <w:pgSz w:w="11906" w:h="16838"/>
          <w:pgMar w:top="2098" w:right="1474" w:bottom="1134" w:left="1587" w:header="851" w:footer="992" w:gutter="0"/>
          <w:pgNumType w:fmt="decimal"/>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576" w:lineRule="exact"/>
        <w:textAlignment w:val="auto"/>
        <w:rPr>
          <w:rFonts w:hint="default" w:ascii="方正仿宋_GBK" w:hAnsi="方正仿宋_GBK" w:eastAsia="方正仿宋_GBK" w:cs="方正仿宋_GBK"/>
          <w:spacing w:val="0"/>
          <w:sz w:val="32"/>
          <w:szCs w:val="32"/>
          <w:lang w:val="en-US" w:eastAsia="zh-CN"/>
        </w:rPr>
      </w:pPr>
    </w:p>
    <w:p>
      <w:pPr>
        <w:keepNext w:val="0"/>
        <w:keepLines w:val="0"/>
        <w:pageBreakBefore w:val="0"/>
        <w:kinsoku/>
        <w:wordWrap/>
        <w:overflowPunct/>
        <w:topLinePunct w:val="0"/>
        <w:autoSpaceDE/>
        <w:autoSpaceDN/>
        <w:bidi w:val="0"/>
        <w:adjustRightInd/>
        <w:snapToGrid/>
        <w:spacing w:line="576" w:lineRule="exact"/>
        <w:textAlignment w:val="auto"/>
        <w:rPr>
          <w:rFonts w:hint="default" w:ascii="方正仿宋_GBK" w:hAnsi="方正仿宋_GBK" w:eastAsia="方正仿宋_GBK" w:cs="方正仿宋_GBK"/>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方正仿宋_GBK" w:hAnsi="方正仿宋_GBK" w:eastAsia="方正仿宋_GBK" w:cs="方正仿宋_GBK"/>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方正仿宋_GBK" w:hAnsi="方正仿宋_GBK" w:eastAsia="方正仿宋_GBK" w:cs="方正仿宋_GBK"/>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方正仿宋_GBK" w:hAnsi="方正仿宋_GBK" w:eastAsia="方正仿宋_GBK" w:cs="方正仿宋_GBK"/>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方正仿宋_GBK" w:hAnsi="方正仿宋_GBK" w:eastAsia="方正仿宋_GBK" w:cs="方正仿宋_GBK"/>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方正仿宋_GBK" w:hAnsi="方正仿宋_GBK" w:eastAsia="方正仿宋_GBK" w:cs="方正仿宋_GBK"/>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方正仿宋_GBK" w:hAnsi="方正仿宋_GBK" w:eastAsia="方正仿宋_GBK" w:cs="方正仿宋_GBK"/>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方正仿宋_GBK" w:hAnsi="方正仿宋_GBK" w:eastAsia="方正仿宋_GBK" w:cs="方正仿宋_GBK"/>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方正仿宋_GBK" w:hAnsi="方正仿宋_GBK" w:eastAsia="方正仿宋_GBK" w:cs="方正仿宋_GBK"/>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方正仿宋_GBK" w:hAnsi="方正仿宋_GBK" w:eastAsia="方正仿宋_GBK" w:cs="方正仿宋_GBK"/>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方正仿宋_GBK" w:hAnsi="方正仿宋_GBK" w:eastAsia="方正仿宋_GBK" w:cs="方正仿宋_GBK"/>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方正仿宋_GBK" w:hAnsi="方正仿宋_GBK" w:eastAsia="方正仿宋_GBK" w:cs="方正仿宋_GBK"/>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方正仿宋_GBK" w:hAnsi="方正仿宋_GBK" w:eastAsia="方正仿宋_GBK" w:cs="方正仿宋_GBK"/>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方正仿宋_GBK" w:hAnsi="方正仿宋_GBK" w:eastAsia="方正仿宋_GBK" w:cs="方正仿宋_GBK"/>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方正仿宋_GBK" w:hAnsi="方正仿宋_GBK" w:eastAsia="方正仿宋_GBK" w:cs="方正仿宋_GBK"/>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方正仿宋_GBK" w:hAnsi="方正仿宋_GBK" w:eastAsia="方正仿宋_GBK" w:cs="方正仿宋_GBK"/>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方正仿宋_GBK" w:hAnsi="方正仿宋_GBK" w:eastAsia="方正仿宋_GBK" w:cs="方正仿宋_GBK"/>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方正仿宋_GBK" w:hAnsi="方正仿宋_GBK" w:eastAsia="方正仿宋_GBK" w:cs="方正仿宋_GBK"/>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方正仿宋_GBK" w:hAnsi="方正仿宋_GBK" w:eastAsia="方正仿宋_GBK" w:cs="方正仿宋_GBK"/>
          <w:spacing w:val="0"/>
          <w:sz w:val="32"/>
          <w:szCs w:val="32"/>
          <w:lang w:val="en-US" w:eastAsia="zh-CN"/>
        </w:rPr>
      </w:pPr>
    </w:p>
    <w:p>
      <w:pPr>
        <w:keepNext w:val="0"/>
        <w:keepLines w:val="0"/>
        <w:pageBreakBefore w:val="0"/>
        <w:kinsoku/>
        <w:wordWrap/>
        <w:overflowPunct/>
        <w:topLinePunct w:val="0"/>
        <w:autoSpaceDE/>
        <w:autoSpaceDN/>
        <w:bidi w:val="0"/>
        <w:adjustRightInd/>
        <w:snapToGrid/>
        <w:spacing w:line="576" w:lineRule="exact"/>
        <w:textAlignment w:val="auto"/>
        <w:rPr>
          <w:rFonts w:hint="default" w:ascii="方正仿宋_GBK" w:hAnsi="方正仿宋_GBK" w:eastAsia="方正仿宋_GBK" w:cs="方正仿宋_GBK"/>
          <w:spacing w:val="0"/>
          <w:sz w:val="32"/>
          <w:szCs w:val="32"/>
          <w:lang w:val="en-US" w:eastAsia="zh-CN"/>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576" w:lineRule="exact"/>
        <w:ind w:right="0"/>
        <w:textAlignment w:val="auto"/>
        <w:rPr>
          <w:rFonts w:hint="default" w:ascii="方正仿宋_GBK" w:hAnsi="方正仿宋_GBK" w:eastAsia="方正仿宋_GBK" w:cs="方正仿宋_GBK"/>
          <w:sz w:val="32"/>
          <w:szCs w:val="40"/>
          <w:lang w:val="en-US" w:eastAsia="zh-CN"/>
        </w:rPr>
      </w:pPr>
      <w:r>
        <w:rPr>
          <w:rFonts w:hint="eastAsia"/>
          <w:bCs/>
          <w:szCs w:val="24"/>
          <w:lang w:val="en-US" w:eastAsia="zh-CN"/>
        </w:rPr>
        <w:t xml:space="preserve"> </w:t>
      </w:r>
      <w:r>
        <w:rPr>
          <w:rFonts w:hAnsi="方正仿宋_GBK" w:eastAsia="方正仿宋_GBK"/>
          <w:sz w:val="28"/>
          <w:szCs w:val="28"/>
        </w:rPr>
        <w:t>重庆市綦江区石角镇党政办公室</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202</w:t>
      </w: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月</w:t>
      </w:r>
      <w:r>
        <w:rPr>
          <w:rFonts w:hint="default" w:ascii="Times New Roman" w:hAnsi="Times New Roman" w:eastAsia="方正仿宋_GBK" w:cs="Times New Roman"/>
          <w:sz w:val="28"/>
          <w:szCs w:val="28"/>
          <w:lang w:val="en-US" w:eastAsia="zh-CN"/>
        </w:rPr>
        <w:t>11</w:t>
      </w:r>
      <w:r>
        <w:rPr>
          <w:rFonts w:hint="default" w:ascii="Times New Roman" w:hAnsi="Times New Roman" w:eastAsia="方正仿宋_GBK" w:cs="Times New Roman"/>
          <w:sz w:val="28"/>
          <w:szCs w:val="28"/>
        </w:rPr>
        <w:t>日印发</w:t>
      </w:r>
    </w:p>
    <w:sectPr>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44"/>
                            </w:rPr>
                          </w:pPr>
                          <w:r>
                            <w:rPr>
                              <w:rFonts w:hint="default" w:ascii="Times New Roman" w:hAnsi="Times New Roman" w:cs="Times New Roman"/>
                              <w:sz w:val="28"/>
                              <w:szCs w:val="44"/>
                            </w:rPr>
                            <w:t xml:space="preserve">— </w:t>
                          </w: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1</w:t>
                          </w:r>
                          <w:r>
                            <w:rPr>
                              <w:rFonts w:hint="default" w:ascii="Times New Roman" w:hAnsi="Times New Roman" w:cs="Times New Roman"/>
                              <w:sz w:val="28"/>
                              <w:szCs w:val="44"/>
                            </w:rPr>
                            <w:fldChar w:fldCharType="end"/>
                          </w:r>
                          <w:r>
                            <w:rPr>
                              <w:rFonts w:hint="default" w:ascii="Times New Roman" w:hAnsi="Times New Roman" w:cs="Times New Roman"/>
                              <w:sz w:val="28"/>
                              <w:szCs w:val="4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44"/>
                      </w:rPr>
                    </w:pPr>
                    <w:r>
                      <w:rPr>
                        <w:rFonts w:hint="default" w:ascii="Times New Roman" w:hAnsi="Times New Roman" w:cs="Times New Roman"/>
                        <w:sz w:val="28"/>
                        <w:szCs w:val="44"/>
                      </w:rPr>
                      <w:t xml:space="preserve">— </w:t>
                    </w: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1</w:t>
                    </w:r>
                    <w:r>
                      <w:rPr>
                        <w:rFonts w:hint="default" w:ascii="Times New Roman" w:hAnsi="Times New Roman" w:cs="Times New Roman"/>
                        <w:sz w:val="28"/>
                        <w:szCs w:val="44"/>
                      </w:rPr>
                      <w:fldChar w:fldCharType="end"/>
                    </w:r>
                    <w:r>
                      <w:rPr>
                        <w:rFonts w:hint="default" w:ascii="Times New Roman" w:hAnsi="Times New Roman" w:cs="Times New Roman"/>
                        <w:sz w:val="28"/>
                        <w:szCs w:val="4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2F860"/>
    <w:multiLevelType w:val="singleLevel"/>
    <w:tmpl w:val="1462F86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FB40F6"/>
    <w:rsid w:val="02D638F3"/>
    <w:rsid w:val="07CA7920"/>
    <w:rsid w:val="08862D45"/>
    <w:rsid w:val="0AAC25FF"/>
    <w:rsid w:val="0D5F7066"/>
    <w:rsid w:val="0E5C643F"/>
    <w:rsid w:val="0F54541A"/>
    <w:rsid w:val="15607E49"/>
    <w:rsid w:val="19EB725A"/>
    <w:rsid w:val="1BE772AF"/>
    <w:rsid w:val="1F01053C"/>
    <w:rsid w:val="1FFF1A22"/>
    <w:rsid w:val="21130FE1"/>
    <w:rsid w:val="26506CD1"/>
    <w:rsid w:val="27D078DB"/>
    <w:rsid w:val="2D8141F1"/>
    <w:rsid w:val="2DF26738"/>
    <w:rsid w:val="2F3F7C39"/>
    <w:rsid w:val="34AB35B3"/>
    <w:rsid w:val="38D60D0A"/>
    <w:rsid w:val="39142FB1"/>
    <w:rsid w:val="39E956DD"/>
    <w:rsid w:val="3C5F527C"/>
    <w:rsid w:val="43CC3598"/>
    <w:rsid w:val="46503DF3"/>
    <w:rsid w:val="4CAB0B96"/>
    <w:rsid w:val="4E6879C7"/>
    <w:rsid w:val="4FE707F9"/>
    <w:rsid w:val="57AD12A1"/>
    <w:rsid w:val="5A636D81"/>
    <w:rsid w:val="5F666788"/>
    <w:rsid w:val="63FB40F6"/>
    <w:rsid w:val="65DF629A"/>
    <w:rsid w:val="66A24297"/>
    <w:rsid w:val="6AFB1A9D"/>
    <w:rsid w:val="70610DE3"/>
    <w:rsid w:val="707E4F44"/>
    <w:rsid w:val="75160F0F"/>
    <w:rsid w:val="7AB954D7"/>
    <w:rsid w:val="7AEC6D89"/>
    <w:rsid w:val="7C1556AF"/>
    <w:rsid w:val="7E2D5DC9"/>
    <w:rsid w:val="7EA83C8C"/>
    <w:rsid w:val="7EEA6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2022-01-06T03:42:00Z</dcterms:created>
  <dc:creator>云</dc:creator>
  <cp:lastModifiedBy>石角镇</cp:lastModifiedBy>
  <cp:lastPrinted>2022-01-23T02:15:00Z</cp:lastPrinted>
  <dcterms:modified xsi:type="dcterms:W3CDTF">2023-03-17T02:31:29Z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89F7F25306C546D7AE12E1A072B989DB</vt:lpwstr>
  </property>
</Properties>
</file>