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重庆市綦江区石壕镇人民政府（本级） 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党政办公室。主要负责综合协调、文秘、政协、法制、武装、审批服务管理等职责。承担档案、机要保密工作；督促检查镇党委和政府各项决议和领导指示的贯彻落实；牵头负责政务公开、政务咨询、政务代办服务的办理；承担镇党委和政府的日学事务、后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党群工作办公室。主要负责基层党建、纪检、宣传、统战、编制、人事、民宗侨台、群团等工作。承担民意调查、村(社区)考核具体工作；承担机关、事业单位及其工作人员工作目标的制定、考核和奖惩工作；管理离退休干部、村(社区)干部；做好调研、信息、志愿者服务活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人大办公室。负责宣传贯彻宪法、法律、法规和上级人大及其常委会的决议、决定，推进基层民主和法制建设；组织本辖区人大代表开展各项活动；联系人大代表，负责征求、收集、整理、答复人大代表对镇(街道)工作的意见、建议；督促相关综合办事机构和事业单位办理人大代表议案、建议、意见和政协委员提案；负责区人大来文来函的联络、办理；负责人大综合文字材料的起草；承办本区域区人大代表的选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经济发展办公室(统计办公室、农村经营管理办公室)。主要负责经济发展规划、农村经营管理、经济社会统计、扶贫开发等职责。宣传贯彻农业、工贸、旅游、农村经营管理及其法律法规；指导企业管理、生产、经营、技术改造和职工业务培训；承担科技推广与普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民政和社会事务办公室(卫生健康办公室)。主要负责民政、退役军人事务管理、教育、卫生、计生、文化、体育、社会救助、残疾人事业、劳动就业、社会保障、老龄事业发展等职责。指导实施村(社区)民主选举、民主决策、民主管理和民主监督工作；负责社会事务相关法律法规的宣传贯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平安建设办公室。主要负责法制、信访、社会治安综合治理、防范和处理邪教等工作。宣传贯彻执行中央、市、区关于政法、社会治安综合治理、社会稳定、信访等方面的法律政策；承担矛盾纠纷排查及人民调解工作；承担重点地区整治、铁路护路、视频监控等工作；承担禁毒、禁种铲毒工作；承担扫黑除恶专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规划建设管理环保办公室。主要负责村镇规划、村镇建设、公路建设、环境保护、市政公用、市容环卫、农村环境整治等职责。承担生态文明、环境保护法律法规宣传教育工作；牵头负责辖区范围内违建整治工作；承担建筑施工安全、房屋安全、地灾防治工作；服务辖区内重点项目建设；承担辖区内廉租住房的甲报受理工作；承担辖区防空防灾一体化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8.财政办公室。主要负责财政收支、预决算、总会计、惠农资金兑付、财政资金监督检查、绩效评价、村级财务管理等职责。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应急管理办公室。主要负责安全生产综合监管、应急管理等工作。宣传贯彻执行中央、市、区关于安全生产方面的法律政策，落实安全生产各项措施；承担公共应急事件、救灾抢险、车辆、船舶、矿山等方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10.综合行政执法办公室。主要负责集中行使依法授权或委托的农林水利、规划建设、卫生健康、环境保护、文化旅游等领域的行政执法权。综合行政执法办公室与综合行政执法大队统筹运行。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重庆市綦江区石壕镇人民政府（本级）。无下属二级预算单位。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（三）本轮机构改革相关情况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年我单位不涉及机构改革。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二、街镇收支总体情况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（一）收入预算：</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年收入数</w:t>
      </w:r>
      <w:r>
        <w:rPr>
          <w:rFonts w:hint="eastAsia" w:ascii="方正仿宋_GBK" w:hAnsi="方正仿宋_GBK" w:eastAsia="方正仿宋_GBK" w:cs="方正仿宋_GBK"/>
          <w:sz w:val="32"/>
          <w:szCs w:val="32"/>
          <w:lang w:val="en-US" w:eastAsia="zh-CN"/>
        </w:rPr>
        <w:t>2982.31</w:t>
      </w:r>
      <w:r>
        <w:rPr>
          <w:rFonts w:hint="eastAsia" w:ascii="方正仿宋_GBK" w:hAnsi="方正仿宋_GBK" w:eastAsia="方正仿宋_GBK" w:cs="方正仿宋_GBK"/>
          <w:sz w:val="32"/>
          <w:szCs w:val="32"/>
        </w:rPr>
        <w:t>万元，其中：一般公共预算拨款</w:t>
      </w:r>
      <w:r>
        <w:rPr>
          <w:rFonts w:hint="eastAsia" w:ascii="方正仿宋_GBK" w:hAnsi="方正仿宋_GBK" w:eastAsia="方正仿宋_GBK" w:cs="方正仿宋_GBK"/>
          <w:sz w:val="32"/>
          <w:szCs w:val="32"/>
          <w:lang w:val="en-US" w:eastAsia="zh-CN"/>
        </w:rPr>
        <w:t>2027.29</w:t>
      </w:r>
      <w:r>
        <w:rPr>
          <w:rFonts w:hint="eastAsia" w:ascii="方正仿宋_GBK" w:hAnsi="方正仿宋_GBK" w:eastAsia="方正仿宋_GBK" w:cs="方正仿宋_GBK"/>
          <w:sz w:val="32"/>
          <w:szCs w:val="32"/>
        </w:rPr>
        <w:t>万元，政府性基金预算拨款0.0万元，其他收入0万元。上年结转</w:t>
      </w:r>
      <w:r>
        <w:rPr>
          <w:rFonts w:hint="eastAsia" w:ascii="方正仿宋_GBK" w:hAnsi="方正仿宋_GBK" w:eastAsia="方正仿宋_GBK" w:cs="方正仿宋_GBK"/>
          <w:sz w:val="32"/>
          <w:szCs w:val="32"/>
          <w:lang w:val="en-US" w:eastAsia="zh-CN"/>
        </w:rPr>
        <w:t>955.02</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（二）支出预算：</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年支出数</w:t>
      </w:r>
      <w:r>
        <w:rPr>
          <w:rFonts w:hint="eastAsia" w:ascii="方正仿宋_GBK" w:hAnsi="方正仿宋_GBK" w:eastAsia="方正仿宋_GBK" w:cs="方正仿宋_GBK"/>
          <w:sz w:val="32"/>
          <w:szCs w:val="32"/>
          <w:lang w:val="en-US" w:eastAsia="zh-CN"/>
        </w:rPr>
        <w:t>2982.31</w:t>
      </w:r>
      <w:r>
        <w:rPr>
          <w:rFonts w:hint="eastAsia" w:ascii="方正仿宋_GBK" w:hAnsi="方正仿宋_GBK" w:eastAsia="方正仿宋_GBK" w:cs="方正仿宋_GBK"/>
          <w:sz w:val="32"/>
          <w:szCs w:val="32"/>
        </w:rPr>
        <w:t>万元，其中：一般公共服务支出</w:t>
      </w:r>
      <w:r>
        <w:rPr>
          <w:rFonts w:hint="eastAsia" w:ascii="方正仿宋_GBK" w:hAnsi="方正仿宋_GBK" w:eastAsia="方正仿宋_GBK" w:cs="方正仿宋_GBK"/>
          <w:sz w:val="32"/>
          <w:szCs w:val="32"/>
          <w:lang w:val="en-US" w:eastAsia="zh-CN"/>
        </w:rPr>
        <w:t>877.60</w:t>
      </w:r>
      <w:r>
        <w:rPr>
          <w:rFonts w:hint="eastAsia" w:ascii="方正仿宋_GBK" w:hAnsi="方正仿宋_GBK" w:eastAsia="方正仿宋_GBK" w:cs="方正仿宋_GBK"/>
          <w:sz w:val="32"/>
          <w:szCs w:val="32"/>
        </w:rPr>
        <w:t>万元，国防支出</w:t>
      </w:r>
      <w:r>
        <w:rPr>
          <w:rFonts w:hint="eastAsia" w:ascii="方正仿宋_GBK" w:hAnsi="方正仿宋_GBK" w:eastAsia="方正仿宋_GBK" w:cs="方正仿宋_GBK"/>
          <w:sz w:val="32"/>
          <w:szCs w:val="32"/>
          <w:lang w:val="en-US" w:eastAsia="zh-CN"/>
        </w:rPr>
        <w:t>15.20</w:t>
      </w:r>
      <w:r>
        <w:rPr>
          <w:rFonts w:hint="eastAsia" w:ascii="方正仿宋_GBK" w:hAnsi="方正仿宋_GBK" w:eastAsia="方正仿宋_GBK" w:cs="方正仿宋_GBK"/>
          <w:sz w:val="32"/>
          <w:szCs w:val="32"/>
        </w:rPr>
        <w:t>万元，文化旅游体育与传媒支出</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5万元，社会保障和就业</w:t>
      </w:r>
      <w:r>
        <w:rPr>
          <w:rFonts w:hint="eastAsia" w:ascii="方正仿宋_GBK" w:hAnsi="方正仿宋_GBK" w:eastAsia="方正仿宋_GBK" w:cs="方正仿宋_GBK"/>
          <w:sz w:val="32"/>
          <w:szCs w:val="32"/>
          <w:lang w:val="en-US" w:eastAsia="zh-CN"/>
        </w:rPr>
        <w:t>169.22</w:t>
      </w:r>
      <w:r>
        <w:rPr>
          <w:rFonts w:hint="eastAsia" w:ascii="方正仿宋_GBK" w:hAnsi="方正仿宋_GBK" w:eastAsia="方正仿宋_GBK" w:cs="方正仿宋_GBK"/>
          <w:sz w:val="32"/>
          <w:szCs w:val="32"/>
        </w:rPr>
        <w:t>万元，卫生健康支出</w:t>
      </w:r>
      <w:r>
        <w:rPr>
          <w:rFonts w:hint="eastAsia" w:ascii="方正仿宋_GBK" w:hAnsi="方正仿宋_GBK" w:eastAsia="方正仿宋_GBK" w:cs="方正仿宋_GBK"/>
          <w:sz w:val="32"/>
          <w:szCs w:val="32"/>
          <w:lang w:val="en-US" w:eastAsia="zh-CN"/>
        </w:rPr>
        <w:t>38.73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节能环保支出</w:t>
      </w:r>
      <w:r>
        <w:rPr>
          <w:rFonts w:hint="eastAsia" w:ascii="方正仿宋_GBK" w:hAnsi="方正仿宋_GBK" w:eastAsia="方正仿宋_GBK" w:cs="方正仿宋_GBK"/>
          <w:sz w:val="32"/>
          <w:szCs w:val="32"/>
          <w:lang w:val="en-US" w:eastAsia="zh-CN"/>
        </w:rPr>
        <w:t>258.37万元，</w:t>
      </w:r>
      <w:r>
        <w:rPr>
          <w:rFonts w:hint="eastAsia" w:ascii="方正仿宋_GBK" w:hAnsi="方正仿宋_GBK" w:eastAsia="方正仿宋_GBK" w:cs="方正仿宋_GBK"/>
          <w:sz w:val="32"/>
          <w:szCs w:val="32"/>
        </w:rPr>
        <w:t>城乡社区支出</w:t>
      </w:r>
      <w:r>
        <w:rPr>
          <w:rFonts w:hint="eastAsia" w:ascii="方正仿宋_GBK" w:hAnsi="方正仿宋_GBK" w:eastAsia="方正仿宋_GBK" w:cs="方正仿宋_GBK"/>
          <w:sz w:val="32"/>
          <w:szCs w:val="32"/>
          <w:lang w:val="en-US" w:eastAsia="zh-CN"/>
        </w:rPr>
        <w:t>207.50</w:t>
      </w:r>
      <w:r>
        <w:rPr>
          <w:rFonts w:hint="eastAsia" w:ascii="方正仿宋_GBK" w:hAnsi="方正仿宋_GBK" w:eastAsia="方正仿宋_GBK" w:cs="方正仿宋_GBK"/>
          <w:sz w:val="32"/>
          <w:szCs w:val="32"/>
        </w:rPr>
        <w:t>万元，农林水支出</w:t>
      </w:r>
      <w:r>
        <w:rPr>
          <w:rFonts w:hint="eastAsia" w:ascii="方正仿宋_GBK" w:hAnsi="方正仿宋_GBK" w:eastAsia="方正仿宋_GBK" w:cs="方正仿宋_GBK"/>
          <w:sz w:val="32"/>
          <w:szCs w:val="32"/>
          <w:lang w:val="en-US" w:eastAsia="zh-CN"/>
        </w:rPr>
        <w:t>1350.70</w:t>
      </w:r>
      <w:r>
        <w:rPr>
          <w:rFonts w:hint="eastAsia" w:ascii="方正仿宋_GBK" w:hAnsi="方正仿宋_GBK" w:eastAsia="方正仿宋_GBK" w:cs="方正仿宋_GBK"/>
          <w:sz w:val="32"/>
          <w:szCs w:val="32"/>
        </w:rPr>
        <w:t>万元，资源勘探工业信息等支出</w:t>
      </w:r>
      <w:r>
        <w:rPr>
          <w:rFonts w:hint="eastAsia" w:ascii="方正仿宋_GBK" w:hAnsi="方正仿宋_GBK" w:eastAsia="方正仿宋_GBK" w:cs="方正仿宋_GBK"/>
          <w:sz w:val="32"/>
          <w:szCs w:val="32"/>
          <w:lang w:val="en-US" w:eastAsia="zh-CN"/>
        </w:rPr>
        <w:t>0.88万元，</w:t>
      </w:r>
      <w:r>
        <w:rPr>
          <w:rFonts w:hint="eastAsia" w:ascii="方正仿宋_GBK" w:hAnsi="方正仿宋_GBK" w:eastAsia="方正仿宋_GBK" w:cs="方正仿宋_GBK"/>
          <w:sz w:val="32"/>
          <w:szCs w:val="32"/>
        </w:rPr>
        <w:t>住房保障支出</w:t>
      </w:r>
      <w:r>
        <w:rPr>
          <w:rFonts w:hint="eastAsia" w:ascii="方正仿宋_GBK" w:hAnsi="方正仿宋_GBK" w:eastAsia="方正仿宋_GBK" w:cs="方正仿宋_GBK"/>
          <w:sz w:val="32"/>
          <w:szCs w:val="32"/>
          <w:lang w:val="en-US" w:eastAsia="zh-CN"/>
        </w:rPr>
        <w:t>38.81</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灾害防治及应急管理支出</w:t>
      </w:r>
      <w:r>
        <w:rPr>
          <w:rFonts w:hint="eastAsia" w:ascii="方正仿宋_GBK" w:hAnsi="方正仿宋_GBK" w:eastAsia="方正仿宋_GBK" w:cs="方正仿宋_GBK"/>
          <w:sz w:val="32"/>
          <w:szCs w:val="32"/>
          <w:lang w:val="en-US" w:eastAsia="zh-CN"/>
        </w:rPr>
        <w:t>10.30万元</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三、镇街预算情况说明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年年初一般公共预算财政拨款收入</w:t>
      </w:r>
      <w:r>
        <w:rPr>
          <w:rFonts w:hint="eastAsia" w:ascii="方正仿宋_GBK" w:hAnsi="方正仿宋_GBK" w:eastAsia="方正仿宋_GBK" w:cs="方正仿宋_GBK"/>
          <w:sz w:val="32"/>
          <w:szCs w:val="32"/>
          <w:lang w:val="en-US" w:eastAsia="zh-CN"/>
        </w:rPr>
        <w:t>2027.29</w:t>
      </w:r>
      <w:r>
        <w:rPr>
          <w:rFonts w:hint="eastAsia" w:ascii="方正仿宋_GBK" w:hAnsi="方正仿宋_GBK" w:eastAsia="方正仿宋_GBK" w:cs="方正仿宋_GBK"/>
          <w:sz w:val="32"/>
          <w:szCs w:val="32"/>
        </w:rPr>
        <w:t>万元，上年结转</w:t>
      </w:r>
      <w:r>
        <w:rPr>
          <w:rFonts w:hint="eastAsia" w:ascii="方正仿宋_GBK" w:hAnsi="方正仿宋_GBK" w:eastAsia="方正仿宋_GBK" w:cs="方正仿宋_GBK"/>
          <w:sz w:val="32"/>
          <w:szCs w:val="32"/>
          <w:lang w:val="en-US" w:eastAsia="zh-CN"/>
        </w:rPr>
        <w:t>955.02</w:t>
      </w:r>
      <w:r>
        <w:rPr>
          <w:rFonts w:hint="eastAsia" w:ascii="方正仿宋_GBK" w:hAnsi="方正仿宋_GBK" w:eastAsia="方正仿宋_GBK" w:cs="方正仿宋_GBK"/>
          <w:sz w:val="32"/>
          <w:szCs w:val="32"/>
        </w:rPr>
        <w:t>万元。一般公共预算财政拨款支出</w:t>
      </w:r>
      <w:r>
        <w:rPr>
          <w:rFonts w:hint="eastAsia" w:ascii="方正仿宋_GBK" w:hAnsi="方正仿宋_GBK" w:eastAsia="方正仿宋_GBK" w:cs="方正仿宋_GBK"/>
          <w:sz w:val="32"/>
          <w:szCs w:val="32"/>
          <w:lang w:val="en-US" w:eastAsia="zh-CN"/>
        </w:rPr>
        <w:t>2982.31</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主要用于在职人员工资福利及社会保险缴费，离休人员离休费，退休人员补助等，保障部门正常运转的各项商品服务支出</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重庆市綦江区石壕镇人民政府（本级）202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无</w:t>
      </w:r>
      <w:r>
        <w:rPr>
          <w:rFonts w:hint="eastAsia" w:ascii="方正仿宋_GBK" w:hAnsi="方正仿宋_GBK" w:eastAsia="方正仿宋_GBK" w:cs="方正仿宋_GBK"/>
          <w:sz w:val="32"/>
          <w:szCs w:val="32"/>
        </w:rPr>
        <w:t>使用政府性基金预算拨款安排的支出。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年“三公”经费预算</w:t>
      </w:r>
      <w:r>
        <w:rPr>
          <w:rFonts w:hint="eastAsia" w:ascii="方正仿宋_GBK" w:hAnsi="方正仿宋_GBK" w:eastAsia="方正仿宋_GBK" w:cs="方正仿宋_GBK"/>
          <w:sz w:val="32"/>
          <w:szCs w:val="32"/>
          <w:lang w:val="en-US" w:eastAsia="zh-CN"/>
        </w:rPr>
        <w:t>23.5</w:t>
      </w:r>
      <w:r>
        <w:rPr>
          <w:rFonts w:hint="eastAsia" w:ascii="方正仿宋_GBK" w:hAnsi="方正仿宋_GBK" w:eastAsia="方正仿宋_GBK" w:cs="方正仿宋_GBK"/>
          <w:sz w:val="32"/>
          <w:szCs w:val="32"/>
        </w:rPr>
        <w:t>万元，其中：因公出国（境）费用0万元，公务接待费</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万元，公务用车</w:t>
      </w:r>
      <w:bookmarkStart w:id="0" w:name="_GoBack"/>
      <w:bookmarkEnd w:id="0"/>
      <w:r>
        <w:rPr>
          <w:rFonts w:hint="eastAsia" w:ascii="方正仿宋_GBK" w:hAnsi="方正仿宋_GBK" w:eastAsia="方正仿宋_GBK" w:cs="方正仿宋_GBK"/>
          <w:sz w:val="32"/>
          <w:szCs w:val="32"/>
        </w:rPr>
        <w:t>运行费19.5万元，公务用车购置费0万元。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1.机关运行经费。202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年一般公共预算财政拨款运行经费</w:t>
      </w:r>
      <w:r>
        <w:rPr>
          <w:rFonts w:hint="eastAsia" w:ascii="方正仿宋_GBK" w:hAnsi="方正仿宋_GBK" w:eastAsia="方正仿宋_GBK" w:cs="方正仿宋_GBK"/>
          <w:sz w:val="32"/>
          <w:szCs w:val="32"/>
          <w:lang w:val="en-US" w:eastAsia="zh-CN"/>
        </w:rPr>
        <w:t>811.95</w:t>
      </w:r>
      <w:r>
        <w:rPr>
          <w:rFonts w:hint="eastAsia" w:ascii="方正仿宋_GBK" w:hAnsi="方正仿宋_GBK" w:eastAsia="方正仿宋_GBK" w:cs="方正仿宋_GBK"/>
          <w:sz w:val="32"/>
          <w:szCs w:val="32"/>
        </w:rPr>
        <w:t>万元。主要用于办公费、印刷费、邮电费、水电费、差旅费、会议费、培训费及其他商品和服务支出等。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2.政府采购情况。本单位政府采购预算0万元，其中：政府采购货物预算0万元，政府采购工程预算0万元，政府采购服务预算0万元。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3.绩效目标设置情况。202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年项目支出均实行了绩效目标管理，涉及一般公共预算当年财政拨款</w:t>
      </w:r>
      <w:r>
        <w:rPr>
          <w:rFonts w:hint="eastAsia" w:ascii="方正仿宋_GBK" w:hAnsi="方正仿宋_GBK" w:eastAsia="方正仿宋_GBK" w:cs="方正仿宋_GBK"/>
          <w:sz w:val="32"/>
          <w:szCs w:val="32"/>
          <w:lang w:val="en-US" w:eastAsia="zh-CN"/>
        </w:rPr>
        <w:t>2170.36</w:t>
      </w:r>
      <w:r>
        <w:rPr>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4.国有资产占有使用情况。截止202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年12月，本单位共有车辆4辆，其中一般公务用车3辆、执勤执法用车1辆。202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年无新购置车辆预算。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（二）其他收入：</w:t>
      </w:r>
      <w:r>
        <w:rPr>
          <w:rFonts w:hint="eastAsia" w:ascii="方正仿宋_GBK" w:hAnsi="方正仿宋_GBK" w:eastAsia="方正仿宋_GBK" w:cs="方正仿宋_GBK"/>
          <w:sz w:val="32"/>
          <w:szCs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（三）基本支出：</w:t>
      </w:r>
      <w:r>
        <w:rPr>
          <w:rFonts w:hint="eastAsia" w:ascii="方正仿宋_GBK" w:hAnsi="方正仿宋_GBK" w:eastAsia="方正仿宋_GBK" w:cs="方正仿宋_GBK"/>
          <w:sz w:val="32"/>
          <w:szCs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镇街预算公开联系人：綦江区石壕镇人民政府财政办公室   联系方式：023-81713941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jcwZmY2Nzk1ODQwZmRlOGU4NzViYWFhZjU3YTIifQ=="/>
  </w:docVars>
  <w:rsids>
    <w:rsidRoot w:val="47743E6F"/>
    <w:rsid w:val="47743E6F"/>
    <w:rsid w:val="5F12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2433</Words>
  <Characters>2609</Characters>
  <Lines>0</Lines>
  <Paragraphs>0</Paragraphs>
  <TotalTime>0</TotalTime>
  <ScaleCrop>false</ScaleCrop>
  <LinksUpToDate>false</LinksUpToDate>
  <CharactersWithSpaces>2610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2023-09-20T08:20:00Z</dcterms:created>
  <dc:creator>Administrator</dc:creator>
  <cp:lastModifiedBy>Administrator</cp:lastModifiedBy>
  <dcterms:modified xsi:type="dcterms:W3CDTF">2023-09-21T03:08:23Z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A92B10B886194435A22A8B6879A56D3E</vt:lpwstr>
  </property>
</Properties>
</file>