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kinsoku w:val="0"/>
        <w:overflowPunct w:val="0"/>
        <w:autoSpaceDE w:val="0"/>
        <w:autoSpaceDN w:val="0"/>
        <w:spacing w:beforeAutospacing="0" w:afterAutospacing="0" w:line="576" w:lineRule="exact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shd w:val="clear" w:color="auto" w:fill="FFFFFF"/>
        <w:kinsoku w:val="0"/>
        <w:overflowPunct w:val="0"/>
        <w:autoSpaceDE w:val="0"/>
        <w:autoSpaceDN w:val="0"/>
        <w:spacing w:beforeAutospacing="0" w:afterAutospacing="0" w:line="576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7"/>
          <w:rFonts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重庆市綦江区百岁老人营养补助费申请</w:t>
      </w:r>
    </w:p>
    <w:p>
      <w:pPr>
        <w:pStyle w:val="4"/>
        <w:shd w:val="clear" w:color="auto" w:fill="FFFFFF"/>
        <w:kinsoku w:val="0"/>
        <w:overflowPunct w:val="0"/>
        <w:autoSpaceDE w:val="0"/>
        <w:autoSpaceDN w:val="0"/>
        <w:spacing w:beforeAutospacing="0" w:afterAutospacing="0" w:line="576" w:lineRule="exact"/>
        <w:jc w:val="center"/>
        <w:rPr>
          <w:rFonts w:ascii="微软雅黑" w:hAnsi="微软雅黑" w:eastAsia="微软雅黑" w:cs="微软雅黑"/>
          <w:bCs/>
          <w:color w:val="333333"/>
          <w:sz w:val="44"/>
          <w:szCs w:val="44"/>
        </w:rPr>
      </w:pPr>
      <w:r>
        <w:rPr>
          <w:rStyle w:val="7"/>
          <w:rFonts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审批表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20"/>
        <w:gridCol w:w="920"/>
        <w:gridCol w:w="855"/>
        <w:gridCol w:w="868"/>
        <w:gridCol w:w="1023"/>
        <w:gridCol w:w="997"/>
        <w:gridCol w:w="14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原职业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生活自理能力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身体健康状况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现由谁供养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子女人数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主要简历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生活来源和生活水平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家庭主要成员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与老人关系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文化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职业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住址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1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街镇审核意见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bottom"/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bottom"/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bottom"/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签字（盖章）：时间：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6" w:hRule="atLeast"/>
          <w:jc w:val="center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民政局意见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4"/>
              <w:kinsoku w:val="0"/>
              <w:overflowPunct w:val="0"/>
              <w:autoSpaceDE w:val="0"/>
              <w:autoSpaceDN w:val="0"/>
              <w:spacing w:beforeAutospacing="0" w:afterAutospacing="0" w:line="260" w:lineRule="exact"/>
              <w:jc w:val="both"/>
              <w:textAlignment w:val="bottom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21"/>
                <w:szCs w:val="21"/>
              </w:rPr>
              <w:t>签字（盖章）：时间：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5OWUzMTA3OGMyNDhjZDZlMWJlMDY1MGY3ODkwYjUifQ=="/>
  </w:docVars>
  <w:rsids>
    <w:rsidRoot w:val="000E3100"/>
    <w:rsid w:val="000E3100"/>
    <w:rsid w:val="667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138</Characters>
  <Lines>1</Lines>
  <Paragraphs>1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2022-12-15T07:18:00Z</dcterms:created>
  <dc:creator>PC</dc:creator>
  <cp:lastModifiedBy>11111</cp:lastModifiedBy>
  <dcterms:modified xsi:type="dcterms:W3CDTF">2023-02-09T05:52:38Z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8056CDB73E9A495598CD23988D2FD231</vt:lpwstr>
  </property>
</Properties>
</file>