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重庆市綦江区安稳镇文化服务中心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rPr>
          <w:rFonts w:hint="default" w:ascii="黑体" w:hAnsi="黑体" w:eastAsia="黑体" w:cs="黑体"/>
          <w:b w:val="0"/>
          <w:bCs/>
          <w:sz w:val="32"/>
          <w:szCs w:val="32"/>
        </w:rPr>
      </w:pPr>
      <w:r>
        <w:rPr>
          <w:rStyle w:val="10"/>
          <w:rFonts w:ascii="黑体" w:hAnsi="黑体" w:eastAsia="黑体" w:cs="黑体"/>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rPr>
          <w:rFonts w:hint="eastAsia" w:ascii="楷体_GB2312" w:hAnsi="楷体_GB2312" w:eastAsia="楷体_GB2312" w:cs="楷体_GB2312"/>
          <w:b w:val="0"/>
          <w:bCs/>
          <w:sz w:val="32"/>
          <w:szCs w:val="32"/>
        </w:rPr>
      </w:pPr>
      <w:r>
        <w:rPr>
          <w:rStyle w:val="10"/>
          <w:rFonts w:hint="eastAsia" w:ascii="楷体_GB2312" w:hAnsi="楷体_GB2312" w:eastAsia="楷体_GB2312" w:cs="楷体_GB2312"/>
          <w:b w:val="0"/>
          <w:bCs/>
          <w:sz w:val="32"/>
          <w:szCs w:val="32"/>
          <w:shd w:val="clear" w:color="auto" w:fill="FFFFFF"/>
        </w:rPr>
        <w:t>（一）职能职责</w:t>
      </w:r>
      <w:bookmarkStart w:id="0" w:name="_GoBack"/>
      <w:bookmarkEnd w:id="0"/>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rPr>
          <w:rStyle w:val="10"/>
          <w:rFonts w:hint="eastAsia" w:ascii="楷体_GB2312" w:hAnsi="楷体_GB2312" w:eastAsia="楷体_GB2312" w:cs="楷体_GB2312"/>
          <w:b w:val="0"/>
          <w:bCs/>
          <w:sz w:val="32"/>
          <w:szCs w:val="32"/>
          <w:shd w:val="clear" w:color="auto" w:fill="FFFFFF"/>
        </w:rPr>
      </w:pPr>
      <w:r>
        <w:rPr>
          <w:rFonts w:eastAsia="方正仿宋_GBK"/>
          <w:sz w:val="32"/>
          <w:szCs w:val="32"/>
        </w:rPr>
        <w:t>重庆市綦江区安稳镇文化服务中心承担</w:t>
      </w:r>
      <w:r>
        <w:rPr>
          <w:rFonts w:hint="eastAsia" w:eastAsia="方正仿宋_GBK"/>
          <w:sz w:val="32"/>
          <w:szCs w:val="32"/>
        </w:rPr>
        <w:t>宣传、文化、旅游、体育、广播电视、科技培训等方面服务工作。负责围绕镇党委和政府中心工作，为“五个文明”建设营造良好的舆论环境；负责文化宣传、交流、文艺活动的组织实施工作；负责辖区内的文化市场、村（社区）文化室、文明站（所、中心）的建设和业务指导工作；负责文化交流、文化艺术遗产的收集整理与保护工作；负责群众性体育及全民健身活动的组织实施工作；承担农家书屋（图书室）及协助农体工程监督管理工作，协助监督管理辖区文化市场。</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600" w:lineRule="exact"/>
        <w:ind w:firstLine="640" w:firstLineChars="200"/>
        <w:rPr>
          <w:rStyle w:val="10"/>
          <w:rFonts w:hint="eastAsia" w:ascii="楷体_GB2312" w:hAnsi="楷体_GB2312" w:eastAsia="楷体_GB2312" w:cs="楷体_GB2312"/>
          <w:b w:val="0"/>
          <w:bCs/>
          <w:sz w:val="32"/>
          <w:szCs w:val="32"/>
          <w:shd w:val="clear" w:color="auto" w:fill="FFFFFF"/>
        </w:rPr>
      </w:pPr>
      <w:r>
        <w:rPr>
          <w:rFonts w:hint="eastAsia" w:ascii="楷体_GB2312" w:hAnsi="楷体_GB2312" w:eastAsia="楷体_GB2312" w:cs="楷体_GB2312"/>
          <w:b w:val="0"/>
          <w:bCs/>
          <w:sz w:val="32"/>
          <w:szCs w:val="32"/>
          <w:shd w:val="clear" w:fill="FFFFFF"/>
          <w:lang w:val="en-US" w:eastAsia="zh-CN" w:bidi="ar-SA"/>
        </w:rPr>
        <w:t>（二）</w:t>
      </w:r>
      <w:r>
        <w:rPr>
          <w:rStyle w:val="10"/>
          <w:rFonts w:hint="eastAsia" w:ascii="楷体_GB2312" w:hAnsi="楷体_GB2312" w:eastAsia="楷体_GB2312" w:cs="楷体_GB2312"/>
          <w:b w:val="0"/>
          <w:bCs/>
          <w:sz w:val="32"/>
          <w:szCs w:val="32"/>
          <w:shd w:val="clear" w:color="auto" w:fill="FFFFFF"/>
        </w:rPr>
        <w:t>机构设置</w:t>
      </w:r>
    </w:p>
    <w:p>
      <w:pPr>
        <w:pStyle w:val="6"/>
        <w:keepNext w:val="0"/>
        <w:keepLines w:val="0"/>
        <w:pageBreakBefore w:val="0"/>
        <w:widowControl/>
        <w:numPr>
          <w:numId w:val="0"/>
        </w:numPr>
        <w:shd w:val="clear" w:color="auto" w:fill="FFFFFF"/>
        <w:kinsoku/>
        <w:wordWrap/>
        <w:overflowPunct/>
        <w:topLinePunct w:val="0"/>
        <w:autoSpaceDN/>
        <w:bidi w:val="0"/>
        <w:adjustRightInd/>
        <w:spacing w:beforeAutospacing="0" w:after="0" w:afterAutospacing="0" w:line="600" w:lineRule="exact"/>
        <w:ind w:firstLine="640" w:firstLineChars="200"/>
        <w:rPr>
          <w:rStyle w:val="10"/>
          <w:rFonts w:hint="eastAsia" w:ascii="方正仿宋_GBK" w:hAnsi="方正仿宋_GBK" w:eastAsia="方正仿宋_GBK" w:cs="方正仿宋_GBK"/>
          <w:b w:val="0"/>
          <w:bCs/>
          <w:sz w:val="32"/>
          <w:szCs w:val="32"/>
          <w:shd w:val="clear" w:color="auto" w:fill="FFFFFF"/>
        </w:rPr>
      </w:pPr>
      <w:r>
        <w:rPr>
          <w:rStyle w:val="10"/>
          <w:rFonts w:hint="eastAsia" w:ascii="方正仿宋_GBK" w:hAnsi="方正仿宋_GBK" w:eastAsia="方正仿宋_GBK" w:cs="方正仿宋_GBK"/>
          <w:b w:val="0"/>
          <w:bCs/>
          <w:sz w:val="32"/>
          <w:szCs w:val="32"/>
          <w:shd w:val="clear" w:color="auto" w:fill="FFFFFF"/>
        </w:rPr>
        <w:t>重庆市綦江区安稳镇文化服务中心</w:t>
      </w:r>
      <w:r>
        <w:rPr>
          <w:rStyle w:val="10"/>
          <w:rFonts w:hint="eastAsia" w:ascii="方正仿宋_GBK" w:hAnsi="方正仿宋_GBK" w:eastAsia="方正仿宋_GBK" w:cs="方正仿宋_GBK"/>
          <w:b w:val="0"/>
          <w:bCs/>
          <w:sz w:val="32"/>
          <w:szCs w:val="32"/>
          <w:shd w:val="clear" w:color="auto" w:fill="FFFFFF"/>
          <w:lang w:eastAsia="zh-CN"/>
        </w:rPr>
        <w:t>，</w:t>
      </w:r>
      <w:r>
        <w:rPr>
          <w:rStyle w:val="10"/>
          <w:rFonts w:hint="eastAsia" w:ascii="方正仿宋_GBK" w:hAnsi="方正仿宋_GBK" w:eastAsia="方正仿宋_GBK" w:cs="方正仿宋_GBK"/>
          <w:b w:val="0"/>
          <w:bCs/>
          <w:sz w:val="32"/>
          <w:szCs w:val="32"/>
          <w:shd w:val="clear" w:color="auto" w:fill="FFFFFF"/>
        </w:rPr>
        <w:t>为重庆市綦江区安稳镇人民政府所属二级预算单位</w:t>
      </w:r>
      <w:r>
        <w:rPr>
          <w:rStyle w:val="10"/>
          <w:rFonts w:hint="eastAsia" w:ascii="方正仿宋_GBK" w:hAnsi="方正仿宋_GBK" w:eastAsia="方正仿宋_GBK" w:cs="方正仿宋_GBK"/>
          <w:b w:val="0"/>
          <w:bCs/>
          <w:sz w:val="32"/>
          <w:szCs w:val="32"/>
          <w:shd w:val="clear" w:color="auto" w:fill="FFFFFF"/>
          <w:lang w:eastAsia="zh-CN"/>
        </w:rPr>
        <w:t>，</w:t>
      </w:r>
      <w:r>
        <w:rPr>
          <w:rStyle w:val="10"/>
          <w:rFonts w:hint="eastAsia" w:ascii="方正仿宋_GBK" w:hAnsi="方正仿宋_GBK" w:eastAsia="方正仿宋_GBK" w:cs="方正仿宋_GBK"/>
          <w:b w:val="0"/>
          <w:bCs/>
          <w:sz w:val="32"/>
          <w:szCs w:val="32"/>
          <w:shd w:val="clear" w:color="auto" w:fill="FFFFFF"/>
        </w:rPr>
        <w:t>2023年</w:t>
      </w:r>
      <w:r>
        <w:rPr>
          <w:rStyle w:val="10"/>
          <w:rFonts w:hint="eastAsia" w:ascii="方正仿宋_GBK" w:hAnsi="方正仿宋_GBK" w:eastAsia="方正仿宋_GBK" w:cs="方正仿宋_GBK"/>
          <w:b w:val="0"/>
          <w:bCs/>
          <w:sz w:val="32"/>
          <w:szCs w:val="32"/>
          <w:shd w:val="clear" w:color="auto" w:fill="FFFFFF"/>
          <w:lang w:eastAsia="zh-CN"/>
        </w:rPr>
        <w:t>在职</w:t>
      </w:r>
      <w:r>
        <w:rPr>
          <w:rStyle w:val="10"/>
          <w:rFonts w:hint="eastAsia" w:ascii="方正仿宋_GBK" w:hAnsi="方正仿宋_GBK" w:eastAsia="方正仿宋_GBK" w:cs="方正仿宋_GBK"/>
          <w:b w:val="0"/>
          <w:bCs/>
          <w:sz w:val="32"/>
          <w:szCs w:val="32"/>
          <w:shd w:val="clear" w:color="auto" w:fill="FFFFFF"/>
        </w:rPr>
        <w:t>人数</w:t>
      </w:r>
      <w:r>
        <w:rPr>
          <w:rStyle w:val="10"/>
          <w:rFonts w:hint="eastAsia" w:ascii="方正仿宋_GBK" w:hAnsi="方正仿宋_GBK" w:eastAsia="方正仿宋_GBK" w:cs="方正仿宋_GBK"/>
          <w:b w:val="0"/>
          <w:bCs/>
          <w:sz w:val="32"/>
          <w:szCs w:val="32"/>
          <w:shd w:val="clear" w:color="auto" w:fill="FFFFFF"/>
          <w:lang w:val="en-US" w:eastAsia="zh-CN"/>
        </w:rPr>
        <w:t>4</w:t>
      </w:r>
      <w:r>
        <w:rPr>
          <w:rStyle w:val="10"/>
          <w:rFonts w:hint="eastAsia" w:ascii="方正仿宋_GBK" w:hAnsi="方正仿宋_GBK" w:eastAsia="方正仿宋_GBK" w:cs="方正仿宋_GBK"/>
          <w:b w:val="0"/>
          <w:bCs/>
          <w:sz w:val="32"/>
          <w:szCs w:val="32"/>
          <w:shd w:val="clear" w:color="auto" w:fill="FFFFFF"/>
          <w:lang w:eastAsia="zh-CN"/>
        </w:rPr>
        <w:t>人</w:t>
      </w:r>
      <w:r>
        <w:rPr>
          <w:rStyle w:val="10"/>
          <w:rFonts w:hint="eastAsia" w:ascii="方正仿宋_GBK" w:hAnsi="方正仿宋_GBK" w:eastAsia="方正仿宋_GBK" w:cs="方正仿宋_GBK"/>
          <w:b w:val="0"/>
          <w:bCs/>
          <w:sz w:val="32"/>
          <w:szCs w:val="32"/>
          <w:shd w:val="clear" w:color="auto" w:fill="FFFFFF"/>
        </w:rPr>
        <w:t>。</w:t>
      </w:r>
    </w:p>
    <w:p>
      <w:pPr>
        <w:pStyle w:val="6"/>
        <w:keepNext w:val="0"/>
        <w:keepLines w:val="0"/>
        <w:pageBreakBefore w:val="0"/>
        <w:widowControl/>
        <w:numPr>
          <w:numId w:val="0"/>
        </w:numPr>
        <w:shd w:val="clear" w:color="auto" w:fill="FFFFFF"/>
        <w:kinsoku/>
        <w:wordWrap/>
        <w:overflowPunct/>
        <w:topLinePunct w:val="0"/>
        <w:autoSpaceDN/>
        <w:bidi w:val="0"/>
        <w:adjustRightInd/>
        <w:spacing w:beforeAutospacing="0" w:after="0" w:afterAutospacing="0" w:line="600" w:lineRule="exact"/>
        <w:ind w:firstLine="640" w:firstLineChars="200"/>
        <w:rPr>
          <w:rStyle w:val="10"/>
          <w:rFonts w:hint="default"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2023年度收入总计97.85万元，支出总计</w:t>
      </w:r>
      <w:r>
        <w:rPr>
          <w:rFonts w:ascii="方正仿宋_GBK" w:hAnsi="方正仿宋_GBK" w:eastAsia="方正仿宋_GBK" w:cs="方正仿宋_GBK"/>
          <w:sz w:val="32"/>
          <w:szCs w:val="32"/>
        </w:rPr>
        <w:t>97.85</w:t>
      </w:r>
      <w:r>
        <w:rPr>
          <w:rFonts w:ascii="方正仿宋_GBK" w:hAnsi="方正仿宋_GBK" w:eastAsia="方正仿宋_GBK" w:cs="方正仿宋_GBK"/>
          <w:sz w:val="32"/>
          <w:szCs w:val="32"/>
          <w:shd w:val="clear" w:color="auto" w:fill="FFFFFF"/>
        </w:rPr>
        <w:t>万元。收支较上年决算数增加63.07万元，增长181.34%，主要原因是</w:t>
      </w:r>
      <w:r>
        <w:rPr>
          <w:rFonts w:hint="eastAsia" w:ascii="方正仿宋_GBK" w:hAnsi="仿宋_GB2312" w:eastAsia="方正仿宋_GBK" w:cs="仿宋_GB2312"/>
          <w:color w:val="auto"/>
          <w:kern w:val="2"/>
          <w:sz w:val="32"/>
          <w:szCs w:val="24"/>
          <w:lang w:val="en-US" w:eastAsia="zh-CN" w:bidi="ar-SA"/>
        </w:rPr>
        <w:t>财政体制完善，财力增加，</w:t>
      </w:r>
      <w:r>
        <w:rPr>
          <w:rStyle w:val="10"/>
          <w:rFonts w:ascii="方正仿宋_GBK" w:hAnsi="方正仿宋_GBK" w:eastAsia="方正仿宋_GBK" w:cs="方正仿宋_GBK"/>
          <w:b w:val="0"/>
          <w:bCs/>
          <w:sz w:val="32"/>
          <w:szCs w:val="32"/>
          <w:shd w:val="clear" w:color="auto" w:fill="FFFFFF"/>
        </w:rPr>
        <w:t>一般公共预算财政拨款收</w:t>
      </w:r>
      <w:r>
        <w:rPr>
          <w:rStyle w:val="10"/>
          <w:rFonts w:hint="eastAsia" w:ascii="方正仿宋_GBK" w:hAnsi="方正仿宋_GBK" w:eastAsia="方正仿宋_GBK" w:cs="方正仿宋_GBK"/>
          <w:b w:val="0"/>
          <w:bCs/>
          <w:sz w:val="32"/>
          <w:szCs w:val="32"/>
          <w:shd w:val="clear" w:color="auto" w:fill="FFFFFF"/>
          <w:lang w:eastAsia="zh-CN"/>
        </w:rPr>
        <w:t>支增加。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b w:val="0"/>
          <w:bCs/>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2023年度收入合计97.85万元，较上年决算数增加63.07万元，增长181.34%，主要原因是</w:t>
      </w:r>
      <w:r>
        <w:rPr>
          <w:rFonts w:hint="eastAsia" w:ascii="方正仿宋_GBK" w:hAnsi="方正仿宋_GBK" w:eastAsia="方正仿宋_GBK" w:cs="方正仿宋_GBK"/>
          <w:sz w:val="32"/>
          <w:szCs w:val="32"/>
          <w:shd w:val="clear" w:color="auto" w:fill="FFFFFF"/>
          <w:lang w:val="en-US" w:eastAsia="zh-CN"/>
        </w:rPr>
        <w:t>财政体制完善，财力增加，</w:t>
      </w:r>
      <w:r>
        <w:rPr>
          <w:rFonts w:ascii="方正仿宋_GBK" w:hAnsi="方正仿宋_GBK" w:eastAsia="方正仿宋_GBK" w:cs="方正仿宋_GBK"/>
          <w:sz w:val="32"/>
          <w:szCs w:val="32"/>
          <w:shd w:val="clear" w:color="auto" w:fill="FFFFFF"/>
        </w:rPr>
        <w:t>一般公共预算财政拨款收</w:t>
      </w:r>
      <w:r>
        <w:rPr>
          <w:rFonts w:hint="eastAsia" w:ascii="方正仿宋_GBK" w:hAnsi="方正仿宋_GBK" w:eastAsia="方正仿宋_GBK" w:cs="方正仿宋_GBK"/>
          <w:sz w:val="32"/>
          <w:szCs w:val="32"/>
          <w:shd w:val="clear" w:color="auto" w:fill="FFFFFF"/>
          <w:lang w:eastAsia="zh-CN"/>
        </w:rPr>
        <w:t>入增加。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97.85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b w:val="0"/>
          <w:bCs/>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97.85</w:t>
      </w:r>
      <w:r>
        <w:rPr>
          <w:rFonts w:ascii="方正仿宋_GBK" w:hAnsi="方正仿宋_GBK" w:eastAsia="方正仿宋_GBK" w:cs="方正仿宋_GBK"/>
          <w:sz w:val="32"/>
          <w:szCs w:val="32"/>
          <w:shd w:val="clear" w:color="auto" w:fill="FFFFFF"/>
        </w:rPr>
        <w:t>万元，较上年决算数增加63.07万元，增长181.34%，主要原因是</w:t>
      </w:r>
      <w:r>
        <w:rPr>
          <w:rFonts w:hint="eastAsia" w:ascii="方正仿宋_GBK" w:hAnsi="仿宋_GB2312" w:eastAsia="方正仿宋_GBK" w:cs="仿宋_GB2312"/>
          <w:color w:val="auto"/>
          <w:kern w:val="2"/>
          <w:sz w:val="32"/>
          <w:szCs w:val="24"/>
          <w:lang w:val="en-US" w:eastAsia="zh-CN" w:bidi="ar-SA"/>
        </w:rPr>
        <w:t>财政体制完善，财力增加，</w:t>
      </w:r>
      <w:r>
        <w:rPr>
          <w:rStyle w:val="10"/>
          <w:rFonts w:ascii="方正仿宋_GBK" w:hAnsi="方正仿宋_GBK" w:eastAsia="方正仿宋_GBK" w:cs="方正仿宋_GBK"/>
          <w:b w:val="0"/>
          <w:bCs/>
          <w:sz w:val="32"/>
          <w:szCs w:val="32"/>
          <w:shd w:val="clear" w:color="auto" w:fill="FFFFFF"/>
        </w:rPr>
        <w:t>一般公共预算财政拨款</w:t>
      </w:r>
      <w:r>
        <w:rPr>
          <w:rStyle w:val="10"/>
          <w:rFonts w:hint="eastAsia" w:ascii="方正仿宋_GBK" w:hAnsi="方正仿宋_GBK" w:eastAsia="方正仿宋_GBK" w:cs="方正仿宋_GBK"/>
          <w:b w:val="0"/>
          <w:bCs/>
          <w:sz w:val="32"/>
          <w:szCs w:val="32"/>
          <w:shd w:val="clear" w:color="auto" w:fill="FFFFFF"/>
          <w:lang w:eastAsia="zh-CN"/>
        </w:rPr>
        <w:t>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97.85</w:t>
      </w:r>
      <w:r>
        <w:rPr>
          <w:rFonts w:ascii="方正仿宋_GBK" w:hAnsi="方正仿宋_GBK" w:eastAsia="方正仿宋_GBK" w:cs="方正仿宋_GBK"/>
          <w:sz w:val="32"/>
          <w:szCs w:val="32"/>
          <w:shd w:val="clear" w:color="auto" w:fill="FFFFFF"/>
        </w:rPr>
        <w:t>万元，占100.00%。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b w:val="0"/>
          <w:bCs/>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0" w:firstLineChars="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2023年度财政拨款收、支总计97.85万元。与2022年相比，财政拨款收、支总计各增加63.07万元，增长181.34%。主要原因是</w:t>
      </w:r>
      <w:r>
        <w:rPr>
          <w:rFonts w:hint="eastAsia" w:ascii="方正仿宋_GBK" w:hAnsi="仿宋_GB2312" w:eastAsia="方正仿宋_GBK" w:cs="仿宋_GB2312"/>
          <w:color w:val="auto"/>
          <w:kern w:val="2"/>
          <w:sz w:val="32"/>
          <w:szCs w:val="24"/>
          <w:lang w:val="en-US" w:eastAsia="zh-CN" w:bidi="ar-SA"/>
        </w:rPr>
        <w:t>财政体制完善，财力增加，</w:t>
      </w:r>
      <w:r>
        <w:rPr>
          <w:rStyle w:val="10"/>
          <w:rFonts w:ascii="方正仿宋_GBK" w:hAnsi="方正仿宋_GBK" w:eastAsia="方正仿宋_GBK" w:cs="方正仿宋_GBK"/>
          <w:b w:val="0"/>
          <w:bCs/>
          <w:sz w:val="32"/>
          <w:szCs w:val="32"/>
          <w:shd w:val="clear" w:color="auto" w:fill="FFFFFF"/>
        </w:rPr>
        <w:t>一般公共预算财政拨款收</w:t>
      </w:r>
      <w:r>
        <w:rPr>
          <w:rStyle w:val="10"/>
          <w:rFonts w:hint="eastAsia" w:ascii="方正仿宋_GBK" w:hAnsi="方正仿宋_GBK" w:eastAsia="方正仿宋_GBK" w:cs="方正仿宋_GBK"/>
          <w:b w:val="0"/>
          <w:bCs/>
          <w:sz w:val="32"/>
          <w:szCs w:val="32"/>
          <w:shd w:val="clear" w:color="auto" w:fill="FFFFFF"/>
          <w:lang w:eastAsia="zh-CN"/>
        </w:rPr>
        <w:t>支增加。</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97.85</w:t>
      </w:r>
      <w:r>
        <w:rPr>
          <w:rFonts w:ascii="方正仿宋_GBK" w:hAnsi="方正仿宋_GBK" w:eastAsia="方正仿宋_GBK" w:cs="方正仿宋_GBK"/>
          <w:sz w:val="32"/>
          <w:szCs w:val="32"/>
          <w:shd w:val="clear" w:color="auto" w:fill="FFFFFF"/>
        </w:rPr>
        <w:t>万元，较上年决算数增加63.07万元，增长181.34%。主要原因是</w:t>
      </w:r>
      <w:r>
        <w:rPr>
          <w:rFonts w:hint="eastAsia" w:ascii="方正仿宋_GBK" w:hAnsi="方正仿宋_GBK" w:eastAsia="方正仿宋_GBK" w:cs="方正仿宋_GBK"/>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lang w:eastAsia="zh-CN"/>
        </w:rPr>
        <w:t>年度决算时误将本单位部分人员经费收入纳入政府本级单位统一决算，现更正，导致本单位本年度收入</w:t>
      </w:r>
      <w:r>
        <w:rPr>
          <w:rFonts w:ascii="方正仿宋_GBK" w:hAnsi="方正仿宋_GBK" w:eastAsia="方正仿宋_GBK" w:cs="方正仿宋_GBK"/>
          <w:sz w:val="32"/>
          <w:szCs w:val="32"/>
          <w:shd w:val="clear" w:color="auto" w:fill="FFFFFF"/>
        </w:rPr>
        <w:t>较上年决算数增加</w:t>
      </w:r>
      <w:r>
        <w:rPr>
          <w:rFonts w:hint="eastAsia" w:ascii="方正仿宋_GBK" w:hAnsi="方正仿宋_GBK" w:eastAsia="方正仿宋_GBK" w:cs="方正仿宋_GBK"/>
          <w:sz w:val="32"/>
          <w:szCs w:val="32"/>
          <w:shd w:val="clear" w:color="auto" w:fill="FFFFFF"/>
          <w:lang w:eastAsia="zh-CN"/>
        </w:rPr>
        <w:t>较多。</w:t>
      </w:r>
      <w:r>
        <w:rPr>
          <w:rFonts w:ascii="方正仿宋_GBK" w:hAnsi="方正仿宋_GBK" w:eastAsia="方正仿宋_GBK" w:cs="方正仿宋_GBK"/>
          <w:sz w:val="32"/>
          <w:szCs w:val="32"/>
          <w:shd w:val="clear" w:color="auto" w:fill="FFFFFF"/>
        </w:rPr>
        <w:t>较年初预算数减少8.56万元，下降8.04%。主要原因是</w:t>
      </w:r>
      <w:r>
        <w:rPr>
          <w:rFonts w:hint="eastAsia" w:ascii="方正仿宋_GBK" w:hAnsi="仿宋_GB2312" w:eastAsia="方正仿宋_GBK" w:cs="仿宋_GB2312"/>
          <w:color w:val="auto"/>
          <w:kern w:val="2"/>
          <w:sz w:val="32"/>
          <w:szCs w:val="24"/>
          <w:lang w:val="en-US" w:eastAsia="zh-CN" w:bidi="ar-SA"/>
        </w:rPr>
        <w:t>厉行节约，公用经费收入减少。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b w:val="0"/>
          <w:bCs/>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97.85</w:t>
      </w:r>
      <w:r>
        <w:rPr>
          <w:rFonts w:ascii="方正仿宋_GBK" w:hAnsi="方正仿宋_GBK" w:eastAsia="方正仿宋_GBK" w:cs="方正仿宋_GBK"/>
          <w:sz w:val="32"/>
          <w:szCs w:val="32"/>
          <w:shd w:val="clear" w:color="auto" w:fill="FFFFFF"/>
        </w:rPr>
        <w:t>万元，较上年决算数增加63.07万元，增长181.34%。主要原因是</w:t>
      </w:r>
      <w:r>
        <w:rPr>
          <w:rFonts w:hint="eastAsia" w:ascii="方正仿宋_GBK" w:hAnsi="方正仿宋_GBK" w:eastAsia="方正仿宋_GBK" w:cs="方正仿宋_GBK"/>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lang w:eastAsia="zh-CN"/>
        </w:rPr>
        <w:t>年度决算时误将本单位部分人员经费支出纳入政府本级单位统一决算，现更正，导致本单位本年度支出</w:t>
      </w:r>
      <w:r>
        <w:rPr>
          <w:rFonts w:ascii="方正仿宋_GBK" w:hAnsi="方正仿宋_GBK" w:eastAsia="方正仿宋_GBK" w:cs="方正仿宋_GBK"/>
          <w:sz w:val="32"/>
          <w:szCs w:val="32"/>
          <w:shd w:val="clear" w:color="auto" w:fill="FFFFFF"/>
        </w:rPr>
        <w:t>较上年决算数增加</w:t>
      </w:r>
      <w:r>
        <w:rPr>
          <w:rFonts w:hint="eastAsia" w:ascii="方正仿宋_GBK" w:hAnsi="方正仿宋_GBK" w:eastAsia="方正仿宋_GBK" w:cs="方正仿宋_GBK"/>
          <w:sz w:val="32"/>
          <w:szCs w:val="32"/>
          <w:shd w:val="clear" w:color="auto" w:fill="FFFFFF"/>
          <w:lang w:eastAsia="zh-CN"/>
        </w:rPr>
        <w:t>较多。</w:t>
      </w:r>
      <w:r>
        <w:rPr>
          <w:rFonts w:ascii="方正仿宋_GBK" w:hAnsi="方正仿宋_GBK" w:eastAsia="方正仿宋_GBK" w:cs="方正仿宋_GBK"/>
          <w:sz w:val="32"/>
          <w:szCs w:val="32"/>
          <w:shd w:val="clear" w:color="auto" w:fill="FFFFFF"/>
        </w:rPr>
        <w:t>较年初预算数减少8.56万元，下降8.04%。主要原因是</w:t>
      </w:r>
      <w:r>
        <w:rPr>
          <w:rFonts w:hint="eastAsia" w:ascii="方正仿宋_GBK" w:hAnsi="仿宋_GB2312" w:eastAsia="方正仿宋_GBK" w:cs="仿宋_GB2312"/>
          <w:color w:val="auto"/>
          <w:kern w:val="2"/>
          <w:sz w:val="32"/>
          <w:szCs w:val="24"/>
          <w:lang w:val="en-US" w:eastAsia="zh-CN" w:bidi="ar-SA"/>
        </w:rPr>
        <w:t>厉行节约，公用经费支出减少。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b w:val="0"/>
          <w:bCs/>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ascii="方正仿宋_GBK" w:hAnsi="仿宋_GB2312" w:eastAsia="方正仿宋_GBK" w:cs="仿宋_GB2312"/>
          <w:color w:val="auto"/>
          <w:kern w:val="2"/>
          <w:sz w:val="32"/>
          <w:szCs w:val="24"/>
          <w:lang w:val="en-US" w:eastAsia="zh-CN" w:bidi="ar-SA"/>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84.26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86.12</w:t>
      </w:r>
      <w:r>
        <w:rPr>
          <w:rFonts w:ascii="方正仿宋_GBK" w:hAnsi="方正仿宋_GBK" w:eastAsia="方正仿宋_GBK" w:cs="方正仿宋_GBK"/>
          <w:sz w:val="32"/>
          <w:szCs w:val="32"/>
          <w:shd w:val="clear" w:color="auto" w:fill="FFFFFF"/>
        </w:rPr>
        <w:t>%，较年初预算数增加2.56万元，增长3.13%，主要原因是</w:t>
      </w:r>
      <w:r>
        <w:rPr>
          <w:rFonts w:hint="eastAsia" w:ascii="方正仿宋_GBK" w:hAnsi="仿宋_GB2312" w:eastAsia="方正仿宋_GBK" w:cs="仿宋_GB2312"/>
          <w:color w:val="auto"/>
          <w:kern w:val="2"/>
          <w:sz w:val="32"/>
          <w:szCs w:val="24"/>
          <w:lang w:val="en-US" w:eastAsia="zh-CN" w:bidi="ar-SA"/>
        </w:rPr>
        <w:t>人员调动，职工工资福利支出增加。</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hint="eastAsia" w:ascii="方正仿宋_GBK" w:hAnsi="仿宋_GB2312" w:eastAsia="方正仿宋_GBK" w:cs="仿宋_GB2312"/>
          <w:color w:val="auto"/>
          <w:kern w:val="2"/>
          <w:sz w:val="32"/>
          <w:szCs w:val="24"/>
          <w:lang w:val="en-US" w:eastAsia="zh-CN" w:bidi="ar-SA"/>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6.80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6.95</w:t>
      </w:r>
      <w:r>
        <w:rPr>
          <w:rFonts w:ascii="方正仿宋_GBK" w:hAnsi="方正仿宋_GBK" w:eastAsia="方正仿宋_GBK" w:cs="方正仿宋_GBK"/>
          <w:sz w:val="32"/>
          <w:szCs w:val="32"/>
          <w:shd w:val="clear" w:color="auto" w:fill="FFFFFF"/>
        </w:rPr>
        <w:t>%，较年初预算数减少0.14万元，下降2.02%，主要原因是</w:t>
      </w:r>
      <w:r>
        <w:rPr>
          <w:rFonts w:hint="eastAsia" w:ascii="方正仿宋_GBK" w:hAnsi="仿宋_GB2312" w:eastAsia="方正仿宋_GBK" w:cs="仿宋_GB2312"/>
          <w:color w:val="auto"/>
          <w:kern w:val="2"/>
          <w:sz w:val="32"/>
          <w:szCs w:val="24"/>
          <w:lang w:val="en-US" w:eastAsia="zh-CN" w:bidi="ar-SA"/>
        </w:rPr>
        <w:t>人员调动，职工缴纳社保支出减少。</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3.39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3.46</w:t>
      </w:r>
      <w:r>
        <w:rPr>
          <w:rFonts w:ascii="方正仿宋_GBK" w:hAnsi="方正仿宋_GBK" w:eastAsia="方正仿宋_GBK" w:cs="方正仿宋_GBK"/>
          <w:sz w:val="32"/>
          <w:szCs w:val="32"/>
          <w:shd w:val="clear" w:color="auto" w:fill="FFFFFF"/>
        </w:rPr>
        <w:t>%，较年初预算数减少0.01万元，下降0.29%，主要原因是</w:t>
      </w:r>
      <w:r>
        <w:rPr>
          <w:rFonts w:hint="eastAsia" w:ascii="方正仿宋_GBK" w:hAnsi="仿宋_GB2312" w:eastAsia="方正仿宋_GBK" w:cs="仿宋_GB2312"/>
          <w:color w:val="auto"/>
          <w:kern w:val="2"/>
          <w:sz w:val="32"/>
          <w:szCs w:val="24"/>
          <w:lang w:val="en-US" w:eastAsia="zh-CN" w:bidi="ar-SA"/>
        </w:rPr>
        <w:t>人员调动，职工缴纳医保支出减少。</w:t>
      </w:r>
    </w:p>
    <w:p>
      <w:pPr>
        <w:pStyle w:val="6"/>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left"/>
        <w:textAlignment w:val="auto"/>
        <w:rPr>
          <w:rFonts w:hint="eastAsia" w:ascii="方正仿宋_GBK" w:hAnsi="仿宋_GB2312" w:eastAsia="方正仿宋_GBK" w:cs="仿宋_GB2312"/>
          <w:color w:val="auto"/>
          <w:kern w:val="2"/>
          <w:sz w:val="32"/>
          <w:szCs w:val="24"/>
          <w:lang w:val="en-US" w:eastAsia="zh-CN" w:bidi="ar-SA"/>
        </w:rPr>
      </w:pPr>
      <w:r>
        <w:rPr>
          <w:rFonts w:ascii="方正仿宋_GBK" w:hAnsi="方正仿宋_GBK" w:eastAsia="方正仿宋_GBK" w:cs="方正仿宋_GBK"/>
          <w:sz w:val="32"/>
          <w:szCs w:val="32"/>
        </w:rPr>
        <w:t>住房保障支出3.40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3.47</w:t>
      </w:r>
      <w:r>
        <w:rPr>
          <w:rFonts w:ascii="方正仿宋_GBK" w:hAnsi="方正仿宋_GBK" w:eastAsia="方正仿宋_GBK" w:cs="方正仿宋_GBK"/>
          <w:sz w:val="32"/>
          <w:szCs w:val="32"/>
          <w:shd w:val="clear" w:color="auto" w:fill="FFFFFF"/>
        </w:rPr>
        <w:t>%，较年初预算数增加0.23万元，增长7.26%，主要原因是</w:t>
      </w:r>
      <w:r>
        <w:rPr>
          <w:rFonts w:hint="eastAsia" w:ascii="方正仿宋_GBK" w:hAnsi="仿宋_GB2312" w:eastAsia="方正仿宋_GBK" w:cs="仿宋_GB2312"/>
          <w:color w:val="auto"/>
          <w:kern w:val="2"/>
          <w:sz w:val="32"/>
          <w:szCs w:val="24"/>
          <w:lang w:val="en-US" w:eastAsia="zh-CN" w:bidi="ar-SA"/>
        </w:rPr>
        <w:t>人员调动，职工公积金支出增加。</w:t>
      </w:r>
    </w:p>
    <w:p>
      <w:pPr>
        <w:pStyle w:val="6"/>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600" w:lineRule="exact"/>
        <w:ind w:leftChars="200"/>
        <w:jc w:val="left"/>
        <w:textAlignment w:val="auto"/>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lang w:eastAsia="zh-CN"/>
        </w:rPr>
        <w:t>（</w:t>
      </w:r>
      <w:r>
        <w:rPr>
          <w:rFonts w:hint="eastAsia" w:ascii="楷体_GB2312" w:hAnsi="楷体_GB2312" w:eastAsia="楷体_GB2312" w:cs="楷体_GB2312"/>
          <w:b w:val="0"/>
          <w:bCs w:val="0"/>
          <w:sz w:val="32"/>
          <w:szCs w:val="32"/>
          <w:shd w:val="clear" w:color="auto" w:fill="FFFFFF"/>
        </w:rPr>
        <w:t>四</w:t>
      </w:r>
      <w:r>
        <w:rPr>
          <w:rFonts w:hint="eastAsia" w:ascii="楷体_GB2312" w:hAnsi="楷体_GB2312" w:eastAsia="楷体_GB2312" w:cs="楷体_GB2312"/>
          <w:b w:val="0"/>
          <w:bCs w:val="0"/>
          <w:sz w:val="32"/>
          <w:szCs w:val="32"/>
          <w:shd w:val="clear" w:color="auto" w:fill="FFFFFF"/>
          <w:lang w:eastAsia="zh-CN"/>
        </w:rPr>
        <w:t>）</w:t>
      </w:r>
      <w:r>
        <w:rPr>
          <w:rFonts w:hint="eastAsia" w:ascii="楷体_GB2312" w:hAnsi="楷体_GB2312" w:eastAsia="楷体_GB2312" w:cs="楷体_GB2312"/>
          <w:b w:val="0"/>
          <w:bCs w:val="0"/>
          <w:sz w:val="32"/>
          <w:szCs w:val="32"/>
          <w:shd w:val="clear" w:color="auto" w:fill="FFFFFF"/>
        </w:rPr>
        <w:t>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97.85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60.48</w:t>
      </w:r>
      <w:r>
        <w:rPr>
          <w:rFonts w:ascii="方正仿宋_GBK" w:hAnsi="方正仿宋_GBK" w:eastAsia="方正仿宋_GBK" w:cs="方正仿宋_GBK"/>
          <w:sz w:val="32"/>
          <w:szCs w:val="32"/>
          <w:shd w:val="clear" w:color="auto" w:fill="FFFFFF"/>
        </w:rPr>
        <w:t>万元，较上年决算数增加36.38万元，增长150.95%，主要原因是</w:t>
      </w:r>
      <w:r>
        <w:rPr>
          <w:rFonts w:hint="eastAsia" w:ascii="方正仿宋_GBK" w:hAnsi="方正仿宋_GBK" w:eastAsia="方正仿宋_GBK" w:cs="方正仿宋_GBK"/>
          <w:sz w:val="32"/>
          <w:szCs w:val="32"/>
          <w:shd w:val="clear" w:color="auto" w:fill="FFFFFF"/>
          <w:lang w:val="en-US" w:eastAsia="zh-CN"/>
        </w:rPr>
        <w:t>2022</w:t>
      </w:r>
      <w:r>
        <w:rPr>
          <w:rFonts w:hint="eastAsia" w:ascii="方正仿宋_GBK" w:hAnsi="方正仿宋_GBK" w:eastAsia="方正仿宋_GBK" w:cs="方正仿宋_GBK"/>
          <w:sz w:val="32"/>
          <w:szCs w:val="32"/>
          <w:shd w:val="clear" w:color="auto" w:fill="FFFFFF"/>
          <w:lang w:eastAsia="zh-CN"/>
        </w:rPr>
        <w:t>年度决算时误将本单位部分人员经费支出纳入政府本级单位统一决算，现更正，导致本单位本年度支出</w:t>
      </w:r>
      <w:r>
        <w:rPr>
          <w:rFonts w:ascii="方正仿宋_GBK" w:hAnsi="方正仿宋_GBK" w:eastAsia="方正仿宋_GBK" w:cs="方正仿宋_GBK"/>
          <w:sz w:val="32"/>
          <w:szCs w:val="32"/>
          <w:shd w:val="clear" w:color="auto" w:fill="FFFFFF"/>
        </w:rPr>
        <w:t>较上年决算数增加</w:t>
      </w:r>
      <w:r>
        <w:rPr>
          <w:rFonts w:hint="eastAsia" w:ascii="方正仿宋_GBK" w:hAnsi="方正仿宋_GBK" w:eastAsia="方正仿宋_GBK" w:cs="方正仿宋_GBK"/>
          <w:sz w:val="32"/>
          <w:szCs w:val="32"/>
          <w:shd w:val="clear" w:color="auto" w:fill="FFFFFF"/>
          <w:lang w:eastAsia="zh-CN"/>
        </w:rPr>
        <w:t>较多。</w:t>
      </w:r>
      <w:r>
        <w:rPr>
          <w:rFonts w:ascii="方正仿宋_GBK" w:hAnsi="方正仿宋_GBK" w:eastAsia="方正仿宋_GBK" w:cs="方正仿宋_GBK"/>
          <w:sz w:val="32"/>
          <w:szCs w:val="32"/>
          <w:shd w:val="clear" w:color="auto" w:fill="FFFFFF"/>
        </w:rPr>
        <w:t>人员经费用途主要包括</w:t>
      </w:r>
      <w:r>
        <w:rPr>
          <w:rFonts w:hint="eastAsia" w:ascii="方正仿宋_GBK" w:hAnsi="仿宋_GB2312" w:eastAsia="方正仿宋_GBK" w:cs="仿宋_GB2312"/>
          <w:color w:val="auto"/>
          <w:kern w:val="2"/>
          <w:sz w:val="32"/>
          <w:szCs w:val="24"/>
          <w:lang w:val="en-US" w:eastAsia="zh-CN" w:bidi="ar-SA"/>
        </w:rPr>
        <w:t>职工工资福利、缴纳社保、公积金等工资福利支出。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37.36</w:t>
      </w:r>
      <w:r>
        <w:rPr>
          <w:rFonts w:ascii="方正仿宋_GBK" w:hAnsi="方正仿宋_GBK" w:eastAsia="方正仿宋_GBK" w:cs="方正仿宋_GBK"/>
          <w:sz w:val="32"/>
          <w:szCs w:val="32"/>
          <w:shd w:val="clear" w:color="auto" w:fill="FFFFFF"/>
        </w:rPr>
        <w:t>万元，较上年决算数增加26.68万元，增长249.81%，主要原因是</w:t>
      </w:r>
      <w:r>
        <w:rPr>
          <w:rFonts w:hint="eastAsia" w:ascii="方正仿宋_GBK" w:hAnsi="方正仿宋_GBK" w:eastAsia="方正仿宋_GBK" w:cs="方正仿宋_GBK"/>
          <w:sz w:val="32"/>
          <w:szCs w:val="32"/>
          <w:shd w:val="clear" w:color="auto" w:fill="FFFFFF"/>
          <w:lang w:eastAsia="zh-CN"/>
        </w:rPr>
        <w:t>本年度增加红二团开馆、伏羊节等大型活动。</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办公费、劳务费、印刷费、</w:t>
      </w:r>
      <w:r>
        <w:rPr>
          <w:rFonts w:hint="eastAsia" w:ascii="方正仿宋_GBK" w:hAnsi="方正仿宋_GBK" w:eastAsia="方正仿宋_GBK" w:cs="方正仿宋_GBK"/>
          <w:kern w:val="0"/>
          <w:sz w:val="32"/>
          <w:szCs w:val="32"/>
          <w:shd w:val="clear" w:fill="FFFFFF"/>
        </w:rPr>
        <w:t>维修（护）费</w:t>
      </w:r>
      <w:r>
        <w:rPr>
          <w:rFonts w:hint="eastAsia" w:ascii="方正仿宋_GBK" w:hAnsi="方正仿宋_GBK" w:eastAsia="方正仿宋_GBK" w:cs="方正仿宋_GBK"/>
          <w:kern w:val="0"/>
          <w:sz w:val="32"/>
          <w:szCs w:val="32"/>
          <w:shd w:val="clear" w:fill="FFFFFF"/>
          <w:lang w:eastAsia="zh-CN"/>
        </w:rPr>
        <w:t>等</w:t>
      </w:r>
      <w:r>
        <w:rPr>
          <w:rFonts w:ascii="方正仿宋_GBK" w:hAnsi="方正仿宋_GBK" w:eastAsia="方正仿宋_GBK" w:cs="方正仿宋_GBK"/>
          <w:sz w:val="32"/>
          <w:szCs w:val="32"/>
          <w:shd w:val="clear" w:color="auto" w:fill="FFFFFF"/>
        </w:rPr>
        <w:t>商品和服务支出</w:t>
      </w:r>
      <w:r>
        <w:rPr>
          <w:rFonts w:hint="eastAsia" w:ascii="方正仿宋_GBK" w:hAnsi="方正仿宋_GBK" w:eastAsia="方正仿宋_GBK" w:cs="方正仿宋_GBK"/>
          <w:kern w:val="0"/>
          <w:sz w:val="32"/>
          <w:szCs w:val="32"/>
          <w:shd w:val="clear"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（五）政府性基金预算收支决算情况说明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fill="FFFFFF"/>
          <w:lang w:val="en-US" w:eastAsia="zh-CN" w:bidi="ar-SA"/>
        </w:rPr>
        <w:t>（六）</w:t>
      </w:r>
      <w:r>
        <w:rPr>
          <w:rFonts w:hint="eastAsia" w:ascii="楷体_GB2312" w:hAnsi="楷体_GB2312" w:eastAsia="楷体_GB2312" w:cs="楷体_GB2312"/>
          <w:b w:val="0"/>
          <w:bCs w:val="0"/>
          <w:sz w:val="32"/>
          <w:szCs w:val="32"/>
          <w:shd w:val="clear" w:color="auto" w:fill="FFFFFF"/>
        </w:rPr>
        <w:t>国有资本经营预算财政拨款支出决算情况说明</w:t>
      </w:r>
    </w:p>
    <w:p>
      <w:pPr>
        <w:pStyle w:val="11"/>
        <w:keepNext w:val="0"/>
        <w:keepLines w:val="0"/>
        <w:pageBreakBefore w:val="0"/>
        <w:widowControl/>
        <w:numPr>
          <w:numId w:val="0"/>
        </w:numPr>
        <w:kinsoku/>
        <w:wordWrap/>
        <w:overflowPunct/>
        <w:topLinePunct w:val="0"/>
        <w:autoSpaceDE w:val="0"/>
        <w:autoSpaceDN/>
        <w:bidi w:val="0"/>
        <w:adjustRightInd/>
        <w:spacing w:beforeAutospacing="0" w:afterAutospacing="0"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600" w:lineRule="exact"/>
        <w:ind w:firstLine="640" w:firstLineChars="200"/>
        <w:rPr>
          <w:rStyle w:val="10"/>
          <w:rFonts w:ascii="黑体" w:hAnsi="黑体" w:eastAsia="黑体" w:cs="黑体"/>
          <w:b w:val="0"/>
          <w:bCs/>
          <w:sz w:val="32"/>
          <w:szCs w:val="32"/>
          <w:shd w:val="clear" w:color="auto" w:fill="FFFFFF"/>
        </w:rPr>
      </w:pPr>
      <w:r>
        <w:rPr>
          <w:rFonts w:hint="eastAsia" w:ascii="黑体" w:hAnsi="黑体" w:eastAsia="黑体" w:cs="黑体"/>
          <w:b w:val="0"/>
          <w:bCs/>
          <w:sz w:val="32"/>
          <w:szCs w:val="32"/>
          <w:shd w:val="clear" w:fill="FFFFFF"/>
          <w:lang w:val="en-US" w:eastAsia="zh-CN" w:bidi="ar-SA"/>
        </w:rPr>
        <w:t>三、</w:t>
      </w:r>
      <w:r>
        <w:rPr>
          <w:rStyle w:val="10"/>
          <w:rFonts w:ascii="黑体" w:hAnsi="黑体" w:eastAsia="黑体" w:cs="黑体"/>
          <w:b w:val="0"/>
          <w:bCs/>
          <w:sz w:val="32"/>
          <w:szCs w:val="32"/>
          <w:shd w:val="clear" w:color="auto" w:fill="FFFFFF"/>
        </w:rPr>
        <w:t>“三公”经费情况说明</w:t>
      </w:r>
    </w:p>
    <w:p>
      <w:pPr>
        <w:pStyle w:val="6"/>
        <w:keepNext w:val="0"/>
        <w:keepLines w:val="0"/>
        <w:pageBreakBefore w:val="0"/>
        <w:widowControl/>
        <w:numPr>
          <w:numId w:val="0"/>
        </w:numPr>
        <w:shd w:val="clear" w:color="auto" w:fill="FFFFFF"/>
        <w:kinsoku/>
        <w:wordWrap/>
        <w:overflowPunct/>
        <w:topLinePunct w:val="0"/>
        <w:autoSpaceDN/>
        <w:bidi w:val="0"/>
        <w:adjustRightInd/>
        <w:spacing w:beforeAutospacing="0" w:after="0" w:afterAutospacing="0" w:line="600" w:lineRule="exact"/>
        <w:ind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15.27</w:t>
      </w:r>
      <w:r>
        <w:rPr>
          <w:rFonts w:ascii="方正仿宋_GBK" w:hAnsi="方正仿宋_GBK" w:eastAsia="方正仿宋_GBK" w:cs="方正仿宋_GBK"/>
          <w:sz w:val="32"/>
          <w:szCs w:val="32"/>
          <w:shd w:val="clear" w:color="auto" w:fill="FFFFFF"/>
        </w:rPr>
        <w:t>万元，较年初预算数减少11.13万元，下降42.16%，</w:t>
      </w:r>
      <w:r>
        <w:rPr>
          <w:rStyle w:val="10"/>
          <w:rFonts w:hint="eastAsia" w:ascii="方正仿宋_GBK" w:hAnsi="方正仿宋_GBK" w:eastAsia="方正仿宋_GBK" w:cs="方正仿宋_GBK"/>
          <w:b w:val="0"/>
          <w:bCs/>
          <w:sz w:val="32"/>
          <w:szCs w:val="32"/>
          <w:shd w:val="clear" w:color="auto" w:fill="FFFFFF"/>
          <w:lang w:eastAsia="zh-CN"/>
        </w:rPr>
        <w:t>按照厉行节约的原则，结合本单位实际，压缩</w:t>
      </w:r>
      <w:r>
        <w:rPr>
          <w:rFonts w:ascii="方正仿宋_GBK" w:hAnsi="方正仿宋_GBK" w:eastAsia="方正仿宋_GBK" w:cs="方正仿宋_GBK"/>
          <w:sz w:val="32"/>
          <w:szCs w:val="32"/>
          <w:shd w:val="clear" w:color="auto" w:fill="FFFFFF"/>
        </w:rPr>
        <w:t>“三公”</w:t>
      </w:r>
      <w:r>
        <w:rPr>
          <w:rFonts w:hint="eastAsia" w:ascii="方正仿宋_GBK" w:hAnsi="方正仿宋_GBK" w:eastAsia="方正仿宋_GBK" w:cs="方正仿宋_GBK"/>
          <w:sz w:val="32"/>
          <w:szCs w:val="32"/>
          <w:shd w:val="clear" w:color="auto" w:fill="FFFFFF"/>
          <w:lang w:eastAsia="zh-CN"/>
        </w:rPr>
        <w:t>经费</w:t>
      </w:r>
      <w:r>
        <w:rPr>
          <w:rStyle w:val="10"/>
          <w:rFonts w:hint="eastAsia" w:ascii="方正仿宋_GBK" w:hAnsi="方正仿宋_GBK" w:eastAsia="方正仿宋_GBK" w:cs="方正仿宋_GBK"/>
          <w:b w:val="0"/>
          <w:bCs/>
          <w:sz w:val="32"/>
          <w:szCs w:val="32"/>
          <w:shd w:val="clear" w:color="auto" w:fill="FFFFFF"/>
          <w:lang w:eastAsia="zh-CN"/>
        </w:rPr>
        <w:t>支出</w:t>
      </w:r>
      <w:r>
        <w:rPr>
          <w:rFonts w:ascii="方正仿宋_GBK" w:hAnsi="方正仿宋_GBK" w:eastAsia="方正仿宋_GBK" w:cs="方正仿宋_GBK"/>
          <w:sz w:val="32"/>
          <w:szCs w:val="32"/>
          <w:shd w:val="clear" w:color="auto" w:fill="FFFFFF"/>
        </w:rPr>
        <w:t>。较上年支出数增加14.27万元，增长1427.00%，主要原因是公务车运行维护费</w:t>
      </w:r>
      <w:r>
        <w:rPr>
          <w:rFonts w:hint="eastAsia" w:ascii="方正仿宋_GBK" w:hAnsi="方正仿宋_GBK" w:eastAsia="方正仿宋_GBK" w:cs="方正仿宋_GBK"/>
          <w:sz w:val="32"/>
          <w:szCs w:val="32"/>
          <w:shd w:val="clear" w:color="auto" w:fill="FFFFFF"/>
          <w:lang w:eastAsia="zh-CN"/>
        </w:rPr>
        <w:t>增加。</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（二）“三公”经费分项支出情况</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Style w:val="10"/>
          <w:rFonts w:hint="eastAsia" w:ascii="方正仿宋_GBK" w:hAnsi="方正仿宋_GBK" w:eastAsia="方正仿宋_GBK" w:cs="方正仿宋_GBK"/>
          <w:b w:val="0"/>
          <w:bCs/>
          <w:sz w:val="32"/>
          <w:szCs w:val="32"/>
          <w:shd w:val="clear" w:color="auto" w:fill="FFFFFF"/>
          <w:lang w:eastAsia="zh-CN"/>
        </w:rPr>
      </w:pPr>
      <w:r>
        <w:rPr>
          <w:rStyle w:val="10"/>
          <w:rFonts w:ascii="方正仿宋_GBK" w:hAnsi="方正仿宋_GBK" w:eastAsia="方正仿宋_GBK" w:cs="方正仿宋_GBK"/>
          <w:b w:val="0"/>
          <w:bCs/>
          <w:sz w:val="32"/>
          <w:szCs w:val="32"/>
          <w:shd w:val="clear" w:color="auto" w:fill="FFFFFF"/>
        </w:rPr>
        <w:t>本单位2023年度无因公出国（境）费用</w:t>
      </w:r>
      <w:r>
        <w:rPr>
          <w:rStyle w:val="10"/>
          <w:rFonts w:hint="eastAsia" w:ascii="方正仿宋_GBK" w:hAnsi="方正仿宋_GBK" w:eastAsia="方正仿宋_GBK" w:cs="方正仿宋_GBK"/>
          <w:b w:val="0"/>
          <w:bCs/>
          <w:sz w:val="32"/>
          <w:szCs w:val="32"/>
          <w:shd w:val="clear" w:color="auto" w:fill="FFFFFF"/>
        </w:rPr>
        <w:t>支出</w:t>
      </w:r>
      <w:r>
        <w:rPr>
          <w:rStyle w:val="10"/>
          <w:rFonts w:ascii="方正仿宋_GBK" w:hAnsi="方正仿宋_GBK" w:eastAsia="方正仿宋_GBK" w:cs="方正仿宋_GBK"/>
          <w:b w:val="0"/>
          <w:bCs/>
          <w:sz w:val="32"/>
          <w:szCs w:val="32"/>
          <w:shd w:val="clear" w:color="auto" w:fill="FFFFFF"/>
        </w:rPr>
        <w:t>，较年初预算数无增减</w:t>
      </w:r>
      <w:r>
        <w:rPr>
          <w:rStyle w:val="10"/>
          <w:rFonts w:hint="eastAsia" w:ascii="方正仿宋_GBK" w:hAnsi="方正仿宋_GBK" w:eastAsia="方正仿宋_GBK" w:cs="方正仿宋_GBK"/>
          <w:b w:val="0"/>
          <w:bCs/>
          <w:sz w:val="32"/>
          <w:szCs w:val="32"/>
          <w:shd w:val="clear" w:color="auto" w:fill="FFFFFF"/>
          <w:lang w:eastAsia="zh-CN"/>
        </w:rPr>
        <w:t>，</w:t>
      </w:r>
      <w:r>
        <w:rPr>
          <w:rStyle w:val="10"/>
          <w:rFonts w:ascii="方正仿宋_GBK" w:hAnsi="方正仿宋_GBK" w:eastAsia="方正仿宋_GBK" w:cs="方正仿宋_GBK"/>
          <w:b w:val="0"/>
          <w:bCs/>
          <w:sz w:val="32"/>
          <w:szCs w:val="32"/>
          <w:shd w:val="clear" w:color="auto" w:fill="FFFFFF"/>
        </w:rPr>
        <w:t>较上年支出数无增减</w:t>
      </w:r>
      <w:r>
        <w:rPr>
          <w:rStyle w:val="10"/>
          <w:rFonts w:hint="eastAsia" w:ascii="方正仿宋_GBK" w:hAnsi="方正仿宋_GBK" w:eastAsia="方正仿宋_GBK" w:cs="方正仿宋_GBK"/>
          <w:b w:val="0"/>
          <w:bCs/>
          <w:sz w:val="32"/>
          <w:szCs w:val="32"/>
          <w:shd w:val="clear" w:color="auto" w:fill="FFFFFF"/>
          <w:lang w:eastAsia="zh-CN"/>
        </w:rPr>
        <w:t>。</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b w:val="0"/>
          <w:bCs/>
          <w:sz w:val="32"/>
          <w:szCs w:val="32"/>
          <w:shd w:val="clear" w:color="auto" w:fill="FFFFFF"/>
        </w:rPr>
        <w:t> 本单位2023年度无公务车购置费</w:t>
      </w:r>
      <w:r>
        <w:rPr>
          <w:rStyle w:val="10"/>
          <w:rFonts w:hint="eastAsia" w:ascii="方正仿宋_GBK" w:hAnsi="方正仿宋_GBK" w:eastAsia="方正仿宋_GBK" w:cs="方正仿宋_GBK"/>
          <w:b w:val="0"/>
          <w:bCs/>
          <w:sz w:val="32"/>
          <w:szCs w:val="32"/>
          <w:shd w:val="clear" w:color="auto" w:fill="FFFFFF"/>
          <w:lang w:eastAsia="zh-CN"/>
        </w:rPr>
        <w:t>用</w:t>
      </w:r>
      <w:r>
        <w:rPr>
          <w:rStyle w:val="10"/>
          <w:rFonts w:hint="eastAsia" w:ascii="方正仿宋_GBK" w:hAnsi="方正仿宋_GBK" w:eastAsia="方正仿宋_GBK" w:cs="方正仿宋_GBK"/>
          <w:b w:val="0"/>
          <w:bCs/>
          <w:sz w:val="32"/>
          <w:szCs w:val="32"/>
          <w:shd w:val="clear" w:color="auto" w:fill="FFFFFF"/>
        </w:rPr>
        <w:t>支出</w:t>
      </w:r>
      <w:r>
        <w:rPr>
          <w:rStyle w:val="10"/>
          <w:rFonts w:ascii="方正仿宋_GBK" w:hAnsi="方正仿宋_GBK" w:eastAsia="方正仿宋_GBK" w:cs="方正仿宋_GBK"/>
          <w:b w:val="0"/>
          <w:bCs/>
          <w:sz w:val="32"/>
          <w:szCs w:val="32"/>
          <w:shd w:val="clear" w:color="auto" w:fill="FFFFFF"/>
        </w:rPr>
        <w:t>，较年初预算数无增减</w:t>
      </w:r>
      <w:r>
        <w:rPr>
          <w:rStyle w:val="10"/>
          <w:rFonts w:hint="eastAsia" w:ascii="方正仿宋_GBK" w:hAnsi="方正仿宋_GBK" w:eastAsia="方正仿宋_GBK" w:cs="方正仿宋_GBK"/>
          <w:b w:val="0"/>
          <w:bCs/>
          <w:sz w:val="32"/>
          <w:szCs w:val="32"/>
          <w:shd w:val="clear" w:color="auto" w:fill="FFFFFF"/>
          <w:lang w:eastAsia="zh-CN"/>
        </w:rPr>
        <w:t>，</w:t>
      </w:r>
      <w:r>
        <w:rPr>
          <w:rStyle w:val="10"/>
          <w:rFonts w:ascii="方正仿宋_GBK" w:hAnsi="方正仿宋_GBK" w:eastAsia="方正仿宋_GBK" w:cs="方正仿宋_GBK"/>
          <w:b w:val="0"/>
          <w:bCs/>
          <w:sz w:val="32"/>
          <w:szCs w:val="32"/>
          <w:shd w:val="clear" w:color="auto" w:fill="FFFFFF"/>
        </w:rPr>
        <w:t>较上年支出数无增减</w:t>
      </w:r>
      <w:r>
        <w:rPr>
          <w:rStyle w:val="10"/>
          <w:rFonts w:hint="eastAsia" w:ascii="方正仿宋_GBK" w:hAnsi="方正仿宋_GBK" w:eastAsia="方正仿宋_GBK" w:cs="方正仿宋_GBK"/>
          <w:b w:val="0"/>
          <w:bCs/>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0" w:firstLineChars="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15.27</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本</w:t>
      </w:r>
      <w:r>
        <w:rPr>
          <w:rFonts w:hint="eastAsia" w:ascii="方正仿宋_GBK" w:hAnsi="方正仿宋_GBK" w:eastAsia="方正仿宋_GBK" w:cs="方正仿宋_GBK"/>
          <w:sz w:val="32"/>
          <w:szCs w:val="32"/>
          <w:shd w:val="clear" w:color="auto" w:fill="FFFFFF"/>
          <w:lang w:eastAsia="zh-CN"/>
        </w:rPr>
        <w:t>单位公务车维修、油费、过路费等支出。</w:t>
      </w:r>
      <w:r>
        <w:rPr>
          <w:rFonts w:ascii="方正仿宋_GBK" w:hAnsi="方正仿宋_GBK" w:eastAsia="方正仿宋_GBK" w:cs="方正仿宋_GBK"/>
          <w:sz w:val="32"/>
          <w:szCs w:val="32"/>
          <w:shd w:val="clear" w:color="auto" w:fill="FFFFFF"/>
        </w:rPr>
        <w:t>费用支出较年初预算数减少10.73万元，下降41.27%，主要原因是</w:t>
      </w:r>
      <w:r>
        <w:rPr>
          <w:rFonts w:hint="eastAsia" w:ascii="方正仿宋_GBK" w:hAnsi="方正仿宋_GBK" w:eastAsia="方正仿宋_GBK" w:cs="方正仿宋_GBK"/>
          <w:sz w:val="32"/>
          <w:szCs w:val="32"/>
          <w:shd w:val="clear" w:color="auto" w:fill="FFFFFF"/>
          <w:lang w:eastAsia="zh-CN"/>
        </w:rPr>
        <w:t>按照</w:t>
      </w:r>
      <w:r>
        <w:rPr>
          <w:rStyle w:val="10"/>
          <w:rFonts w:hint="eastAsia" w:ascii="方正仿宋_GBK" w:hAnsi="方正仿宋_GBK" w:eastAsia="方正仿宋_GBK" w:cs="方正仿宋_GBK"/>
          <w:b w:val="0"/>
          <w:bCs/>
          <w:sz w:val="32"/>
          <w:szCs w:val="32"/>
          <w:shd w:val="clear" w:color="auto" w:fill="FFFFFF"/>
          <w:lang w:eastAsia="zh-CN"/>
        </w:rPr>
        <w:t>厉行节约的原则，结合本单位实际，压缩</w:t>
      </w:r>
      <w:r>
        <w:rPr>
          <w:rFonts w:ascii="方正仿宋_GBK" w:hAnsi="方正仿宋_GBK" w:eastAsia="方正仿宋_GBK" w:cs="方正仿宋_GBK"/>
          <w:sz w:val="32"/>
          <w:szCs w:val="32"/>
          <w:shd w:val="clear" w:color="auto" w:fill="FFFFFF"/>
        </w:rPr>
        <w:t>公务车运行维护费</w:t>
      </w:r>
      <w:r>
        <w:rPr>
          <w:rStyle w:val="10"/>
          <w:rFonts w:hint="eastAsia" w:ascii="方正仿宋_GBK" w:hAnsi="方正仿宋_GBK" w:eastAsia="方正仿宋_GBK" w:cs="方正仿宋_GBK"/>
          <w:b w:val="0"/>
          <w:bCs/>
          <w:sz w:val="32"/>
          <w:szCs w:val="32"/>
          <w:shd w:val="clear" w:color="auto" w:fill="FFFFFF"/>
          <w:lang w:eastAsia="zh-CN"/>
        </w:rPr>
        <w:t>支出</w:t>
      </w:r>
      <w:r>
        <w:rPr>
          <w:rFonts w:ascii="方正仿宋_GBK" w:hAnsi="方正仿宋_GBK" w:eastAsia="方正仿宋_GBK" w:cs="方正仿宋_GBK"/>
          <w:sz w:val="32"/>
          <w:szCs w:val="32"/>
          <w:shd w:val="clear" w:color="auto" w:fill="FFFFFF"/>
        </w:rPr>
        <w:t>。较上年支出数增加14.27万元，增长1427.00%，主要原因是</w:t>
      </w:r>
      <w:r>
        <w:rPr>
          <w:rFonts w:hint="eastAsia" w:ascii="方正仿宋_GBK" w:hAnsi="方正仿宋_GBK" w:eastAsia="方正仿宋_GBK" w:cs="方正仿宋_GBK"/>
          <w:sz w:val="32"/>
          <w:szCs w:val="32"/>
          <w:shd w:val="clear" w:color="auto" w:fill="FFFFFF"/>
          <w:lang w:val="en-US" w:eastAsia="zh-CN"/>
        </w:rPr>
        <w:t>2022年度决算时误将</w:t>
      </w:r>
      <w:r>
        <w:rPr>
          <w:rFonts w:hint="eastAsia" w:ascii="方正仿宋_GBK" w:hAnsi="方正仿宋_GBK" w:eastAsia="方正仿宋_GBK" w:cs="方正仿宋_GBK"/>
          <w:sz w:val="32"/>
          <w:szCs w:val="32"/>
          <w:shd w:val="clear" w:color="auto" w:fill="FFFFFF"/>
          <w:lang w:eastAsia="zh-CN"/>
        </w:rPr>
        <w:t>本单位车辆纳入本级进行决算，现更正，导致与上年度支出数比较增加较多。</w:t>
      </w:r>
      <w:r>
        <w:rPr>
          <w:rFonts w:ascii="方正仿宋_GBK" w:hAnsi="方正仿宋_GBK" w:eastAsia="方正仿宋_GBK" w:cs="方正仿宋_GBK"/>
          <w:sz w:val="32"/>
          <w:szCs w:val="32"/>
          <w:shd w:val="clear" w:color="auto" w:fill="FFFFFF"/>
        </w:rPr>
        <w:t> </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b w:val="0"/>
          <w:bCs/>
          <w:sz w:val="32"/>
          <w:szCs w:val="32"/>
          <w:shd w:val="clear" w:color="auto" w:fill="FFFFFF"/>
        </w:rPr>
        <w:t>本单位2023年度无</w:t>
      </w:r>
      <w:r>
        <w:rPr>
          <w:rStyle w:val="10"/>
          <w:rFonts w:hint="eastAsia" w:ascii="方正仿宋_GBK" w:hAnsi="方正仿宋_GBK" w:eastAsia="方正仿宋_GBK" w:cs="方正仿宋_GBK"/>
          <w:b w:val="0"/>
          <w:bCs/>
          <w:sz w:val="32"/>
          <w:szCs w:val="32"/>
          <w:shd w:val="clear" w:color="auto" w:fill="FFFFFF"/>
          <w:lang w:eastAsia="zh-CN"/>
        </w:rPr>
        <w:t>公务接待费用</w:t>
      </w:r>
      <w:r>
        <w:rPr>
          <w:rStyle w:val="10"/>
          <w:rFonts w:hint="eastAsia" w:ascii="方正仿宋_GBK" w:hAnsi="方正仿宋_GBK" w:eastAsia="方正仿宋_GBK" w:cs="方正仿宋_GBK"/>
          <w:b w:val="0"/>
          <w:bCs/>
          <w:sz w:val="32"/>
          <w:szCs w:val="32"/>
          <w:shd w:val="clear" w:color="auto" w:fill="FFFFFF"/>
        </w:rPr>
        <w:t>支出</w:t>
      </w:r>
      <w:r>
        <w:rPr>
          <w:rStyle w:val="10"/>
          <w:rFonts w:ascii="方正仿宋_GBK" w:hAnsi="方正仿宋_GBK" w:eastAsia="方正仿宋_GBK" w:cs="方正仿宋_GBK"/>
          <w:b w:val="0"/>
          <w:bCs/>
          <w:sz w:val="32"/>
          <w:szCs w:val="32"/>
          <w:shd w:val="clear" w:color="auto" w:fill="FFFFFF"/>
        </w:rPr>
        <w:t>，较年初预算数</w:t>
      </w:r>
      <w:r>
        <w:rPr>
          <w:rFonts w:ascii="方正仿宋_GBK" w:hAnsi="方正仿宋_GBK" w:eastAsia="方正仿宋_GBK" w:cs="方正仿宋_GBK"/>
          <w:sz w:val="32"/>
          <w:szCs w:val="32"/>
          <w:shd w:val="clear" w:color="auto" w:fill="FFFFFF"/>
        </w:rPr>
        <w:t>减少0.40万元，下降100.00%</w:t>
      </w:r>
      <w:r>
        <w:rPr>
          <w:rStyle w:val="10"/>
          <w:rFonts w:hint="eastAsia" w:ascii="方正仿宋_GBK" w:hAnsi="方正仿宋_GBK" w:eastAsia="方正仿宋_GBK" w:cs="方正仿宋_GBK"/>
          <w:b w:val="0"/>
          <w:bCs/>
          <w:sz w:val="32"/>
          <w:szCs w:val="32"/>
          <w:shd w:val="clear" w:color="auto" w:fill="FFFFFF"/>
          <w:lang w:eastAsia="zh-CN"/>
        </w:rPr>
        <w:t>，主要原因是</w:t>
      </w:r>
      <w:r>
        <w:rPr>
          <w:rFonts w:hint="eastAsia" w:ascii="方正仿宋_GBK" w:hAnsi="方正仿宋_GBK" w:eastAsia="方正仿宋_GBK" w:cs="方正仿宋_GBK"/>
          <w:sz w:val="32"/>
          <w:szCs w:val="32"/>
          <w:shd w:val="clear" w:color="auto" w:fill="FFFFFF"/>
          <w:lang w:eastAsia="zh-CN"/>
        </w:rPr>
        <w:t>按照</w:t>
      </w:r>
      <w:r>
        <w:rPr>
          <w:rStyle w:val="10"/>
          <w:rFonts w:hint="eastAsia" w:ascii="方正仿宋_GBK" w:hAnsi="方正仿宋_GBK" w:eastAsia="方正仿宋_GBK" w:cs="方正仿宋_GBK"/>
          <w:b w:val="0"/>
          <w:bCs/>
          <w:sz w:val="32"/>
          <w:szCs w:val="32"/>
          <w:shd w:val="clear" w:color="auto" w:fill="FFFFFF"/>
          <w:lang w:eastAsia="zh-CN"/>
        </w:rPr>
        <w:t>厉行节约的原则，结合本单位实际，压缩公务接待费用支出</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15.27</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600" w:lineRule="exact"/>
        <w:ind w:firstLine="640" w:firstLineChars="200"/>
        <w:rPr>
          <w:rStyle w:val="10"/>
          <w:rFonts w:ascii="黑体" w:hAnsi="黑体" w:eastAsia="黑体" w:cs="黑体"/>
          <w:b w:val="0"/>
          <w:bCs/>
          <w:sz w:val="32"/>
          <w:szCs w:val="32"/>
          <w:shd w:val="clear" w:color="auto" w:fill="FFFFFF"/>
        </w:rPr>
      </w:pPr>
      <w:r>
        <w:rPr>
          <w:rFonts w:hint="eastAsia" w:ascii="黑体" w:hAnsi="黑体" w:eastAsia="黑体" w:cs="黑体"/>
          <w:b w:val="0"/>
          <w:bCs/>
          <w:sz w:val="32"/>
          <w:szCs w:val="32"/>
          <w:shd w:val="clear" w:fill="FFFFFF"/>
          <w:lang w:val="en-US" w:eastAsia="zh-CN" w:bidi="ar-SA"/>
        </w:rPr>
        <w:t>四、</w:t>
      </w:r>
      <w:r>
        <w:rPr>
          <w:rStyle w:val="10"/>
          <w:rFonts w:ascii="黑体" w:hAnsi="黑体" w:eastAsia="黑体" w:cs="黑体"/>
          <w:b w:val="0"/>
          <w:bCs/>
          <w:sz w:val="32"/>
          <w:szCs w:val="32"/>
          <w:shd w:val="clear" w:color="auto" w:fill="FFFFFF"/>
        </w:rPr>
        <w:t>其他需要说明的事项</w:t>
      </w:r>
    </w:p>
    <w:p>
      <w:pPr>
        <w:pStyle w:val="6"/>
        <w:keepNext w:val="0"/>
        <w:keepLines w:val="0"/>
        <w:pageBreakBefore w:val="0"/>
        <w:widowControl/>
        <w:numPr>
          <w:numId w:val="0"/>
        </w:numPr>
        <w:shd w:val="clear" w:color="auto" w:fill="FFFFFF"/>
        <w:kinsoku/>
        <w:wordWrap/>
        <w:overflowPunct/>
        <w:topLinePunct w:val="0"/>
        <w:autoSpaceDN/>
        <w:bidi w:val="0"/>
        <w:adjustRightInd/>
        <w:spacing w:beforeAutospacing="0" w:after="0" w:afterAutospacing="0" w:line="600" w:lineRule="exact"/>
        <w:ind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万元，较上年决算数减少0.40万元，下降66.67%，主要原因是</w:t>
      </w:r>
      <w:r>
        <w:rPr>
          <w:rFonts w:hint="eastAsia" w:ascii="方正仿宋_GBK" w:hAnsi="方正仿宋_GBK" w:eastAsia="方正仿宋_GBK" w:cs="方正仿宋_GBK"/>
          <w:sz w:val="32"/>
          <w:szCs w:val="32"/>
          <w:shd w:val="clear" w:color="auto" w:fill="FFFFFF"/>
          <w:lang w:eastAsia="zh-CN"/>
        </w:rPr>
        <w:t>按照</w:t>
      </w:r>
      <w:r>
        <w:rPr>
          <w:rStyle w:val="10"/>
          <w:rFonts w:hint="eastAsia" w:ascii="方正仿宋_GBK" w:hAnsi="方正仿宋_GBK" w:eastAsia="方正仿宋_GBK" w:cs="方正仿宋_GBK"/>
          <w:b w:val="0"/>
          <w:bCs/>
          <w:sz w:val="32"/>
          <w:szCs w:val="32"/>
          <w:shd w:val="clear" w:color="auto" w:fill="FFFFFF"/>
          <w:lang w:eastAsia="zh-CN"/>
        </w:rPr>
        <w:t>厉行节约的原则，结合本单位实际，压缩</w:t>
      </w:r>
      <w:r>
        <w:rPr>
          <w:rFonts w:ascii="方正仿宋_GBK" w:hAnsi="方正仿宋_GBK" w:eastAsia="方正仿宋_GBK" w:cs="方正仿宋_GBK"/>
          <w:sz w:val="32"/>
          <w:szCs w:val="32"/>
          <w:shd w:val="clear" w:color="auto" w:fill="FFFFFF"/>
        </w:rPr>
        <w:t>会议费</w:t>
      </w:r>
      <w:r>
        <w:rPr>
          <w:rFonts w:hint="eastAsia" w:ascii="方正仿宋_GBK" w:hAnsi="方正仿宋_GBK" w:eastAsia="方正仿宋_GBK" w:cs="方正仿宋_GBK"/>
          <w:sz w:val="32"/>
          <w:szCs w:val="32"/>
          <w:shd w:val="clear" w:color="auto" w:fill="FFFFFF"/>
          <w:lang w:eastAsia="zh-CN"/>
        </w:rPr>
        <w:t>用</w:t>
      </w:r>
      <w:r>
        <w:rPr>
          <w:rStyle w:val="10"/>
          <w:rFonts w:hint="eastAsia" w:ascii="方正仿宋_GBK" w:hAnsi="方正仿宋_GBK" w:eastAsia="方正仿宋_GBK" w:cs="方正仿宋_GBK"/>
          <w:b w:val="0"/>
          <w:bCs/>
          <w:sz w:val="32"/>
          <w:szCs w:val="32"/>
          <w:shd w:val="clear" w:color="auto" w:fill="FFFFFF"/>
          <w:lang w:eastAsia="zh-CN"/>
        </w:rPr>
        <w:t>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0.70</w:t>
      </w:r>
      <w:r>
        <w:rPr>
          <w:rFonts w:ascii="方正仿宋_GBK" w:hAnsi="方正仿宋_GBK" w:eastAsia="方正仿宋_GBK" w:cs="方正仿宋_GBK"/>
          <w:sz w:val="32"/>
          <w:szCs w:val="32"/>
          <w:shd w:val="clear" w:color="auto" w:fill="FFFFFF"/>
        </w:rPr>
        <w:t>万元，较上年决算数增加0.43万元，增长159.26%，主要原因是</w:t>
      </w:r>
      <w:r>
        <w:rPr>
          <w:rFonts w:hint="eastAsia" w:ascii="方正仿宋_GBK" w:hAnsi="方正仿宋_GBK" w:eastAsia="方正仿宋_GBK" w:cs="方正仿宋_GBK"/>
          <w:sz w:val="32"/>
          <w:szCs w:val="32"/>
          <w:shd w:val="clear" w:color="auto" w:fill="FFFFFF"/>
          <w:lang w:eastAsia="zh-CN"/>
        </w:rPr>
        <w:t>本年度红色文化宣传培训增加</w:t>
      </w:r>
      <w:r>
        <w:rPr>
          <w:rFonts w:ascii="方正仿宋_GBK" w:hAnsi="方正仿宋_GBK" w:eastAsia="方正仿宋_GBK" w:cs="方正仿宋_GBK"/>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600" w:lineRule="exact"/>
        <w:ind w:firstLine="640" w:firstLineChars="200"/>
        <w:jc w:val="both"/>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fill="FFFFFF"/>
          <w:lang w:val="en-US" w:eastAsia="zh-CN" w:bidi="ar-SA"/>
        </w:rPr>
        <w:t>（四）</w:t>
      </w:r>
      <w:r>
        <w:rPr>
          <w:rFonts w:hint="eastAsia" w:ascii="楷体_GB2312" w:hAnsi="楷体_GB2312" w:eastAsia="楷体_GB2312" w:cs="楷体_GB2312"/>
          <w:b w:val="0"/>
          <w:bCs w:val="0"/>
          <w:sz w:val="32"/>
          <w:szCs w:val="32"/>
          <w:shd w:val="clear" w:color="auto" w:fill="FFFFFF"/>
        </w:rPr>
        <w:t>政府采购支出情况说明</w:t>
      </w:r>
    </w:p>
    <w:p>
      <w:pPr>
        <w:pStyle w:val="6"/>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600" w:lineRule="exact"/>
        <w:ind w:firstLine="320" w:firstLineChars="100"/>
        <w:jc w:val="both"/>
        <w:rPr>
          <w:rFonts w:hint="eastAsia" w:ascii="楷体_GB2312" w:hAnsi="楷体_GB2312" w:eastAsia="楷体_GB2312" w:cs="楷体_GB2312"/>
          <w:b w:val="0"/>
          <w:bCs w:val="0"/>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Autospacing="0" w:after="0" w:afterAutospacing="0" w:line="600" w:lineRule="exact"/>
        <w:ind w:firstLine="640" w:firstLineChars="200"/>
        <w:rPr>
          <w:rStyle w:val="10"/>
          <w:rFonts w:hint="default" w:ascii="黑体" w:hAnsi="黑体" w:eastAsia="黑体" w:cs="黑体"/>
          <w:b w:val="0"/>
          <w:bCs/>
          <w:sz w:val="32"/>
          <w:szCs w:val="32"/>
          <w:shd w:val="clear" w:color="auto" w:fill="FFFFFF"/>
        </w:rPr>
      </w:pPr>
      <w:r>
        <w:rPr>
          <w:rFonts w:hint="eastAsia" w:ascii="黑体" w:hAnsi="黑体" w:eastAsia="黑体" w:cs="黑体"/>
          <w:b w:val="0"/>
          <w:bCs/>
          <w:sz w:val="32"/>
          <w:szCs w:val="32"/>
          <w:shd w:val="clear" w:fill="FFFFFF"/>
          <w:lang w:val="en-US" w:eastAsia="zh-CN" w:bidi="ar-SA"/>
        </w:rPr>
        <w:t>五、</w:t>
      </w:r>
      <w:r>
        <w:rPr>
          <w:rStyle w:val="10"/>
          <w:rFonts w:ascii="黑体" w:hAnsi="黑体" w:eastAsia="黑体" w:cs="黑体"/>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color="auto" w:fill="FFFFFF"/>
        </w:rPr>
        <w:t>（一）单位自评情况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rPr>
          <w:rFonts w:hint="eastAsia" w:ascii="楷体_GB2312" w:hAnsi="楷体_GB2312" w:eastAsia="楷体_GB2312" w:cs="楷体_GB2312"/>
          <w:b w:val="0"/>
          <w:bCs w:val="0"/>
          <w:sz w:val="32"/>
          <w:szCs w:val="32"/>
          <w:shd w:val="clear" w:color="auto" w:fill="FFFFFF"/>
        </w:rPr>
      </w:pPr>
      <w:r>
        <w:rPr>
          <w:rFonts w:ascii="方正仿宋_GBK" w:hAnsi="方正仿宋_GBK" w:eastAsia="方正仿宋_GBK" w:cs="方正仿宋_GBK"/>
          <w:sz w:val="32"/>
          <w:szCs w:val="32"/>
          <w:shd w:val="clear" w:color="auto" w:fill="FFFFFF"/>
        </w:rPr>
        <w:t>截至2023年12月31日，</w:t>
      </w:r>
      <w:r>
        <w:rPr>
          <w:rFonts w:hint="eastAsia" w:ascii="方正仿宋_GBK" w:hAnsi="方正仿宋_GBK" w:eastAsia="方正仿宋_GBK" w:cs="方正仿宋_GBK"/>
          <w:sz w:val="32"/>
          <w:szCs w:val="32"/>
          <w:shd w:val="clear" w:color="auto" w:fill="FFFFFF"/>
          <w:lang w:eastAsia="zh-CN"/>
        </w:rPr>
        <w:t>本单位</w:t>
      </w:r>
      <w:r>
        <w:rPr>
          <w:rFonts w:hint="default" w:ascii="方正仿宋_GBK" w:hAnsi="方正仿宋_GBK" w:eastAsia="方正仿宋_GBK" w:cs="方正仿宋_GBK"/>
          <w:sz w:val="32"/>
          <w:szCs w:val="32"/>
          <w:shd w:val="clear" w:color="auto" w:fill="FFFFFF"/>
        </w:rPr>
        <w:t>无</w:t>
      </w:r>
      <w:r>
        <w:rPr>
          <w:rFonts w:hint="eastAsia" w:ascii="方正仿宋_GBK" w:hAnsi="方正仿宋_GBK" w:eastAsia="方正仿宋_GBK" w:cs="方正仿宋_GBK"/>
          <w:sz w:val="32"/>
          <w:szCs w:val="32"/>
          <w:shd w:val="clear" w:color="auto" w:fill="FFFFFF"/>
          <w:lang w:eastAsia="zh-CN"/>
        </w:rPr>
        <w:t>项目支出</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我单位未</w:t>
      </w:r>
      <w:r>
        <w:rPr>
          <w:rFonts w:hint="eastAsia" w:ascii="方正仿宋_GBK" w:hAnsi="方正仿宋_GBK" w:eastAsia="方正仿宋_GBK" w:cs="方正仿宋_GBK"/>
          <w:sz w:val="32"/>
          <w:szCs w:val="32"/>
          <w:shd w:val="clear" w:color="auto" w:fill="FFFFFF"/>
          <w:lang w:eastAsia="zh-CN"/>
        </w:rPr>
        <w:t>能</w:t>
      </w:r>
      <w:r>
        <w:rPr>
          <w:rFonts w:hint="eastAsia" w:ascii="方正仿宋_GBK" w:hAnsi="方正仿宋_GBK" w:eastAsia="方正仿宋_GBK" w:cs="方正仿宋_GBK"/>
          <w:sz w:val="32"/>
          <w:szCs w:val="32"/>
          <w:shd w:val="clear" w:color="auto" w:fill="FFFFFF"/>
        </w:rPr>
        <w:t>组织开展</w:t>
      </w:r>
      <w:r>
        <w:rPr>
          <w:rFonts w:hint="eastAsia" w:ascii="方正仿宋_GBK" w:hAnsi="方正仿宋_GBK" w:eastAsia="方正仿宋_GBK" w:cs="方正仿宋_GBK"/>
          <w:sz w:val="32"/>
          <w:szCs w:val="32"/>
          <w:shd w:val="clear" w:color="auto" w:fill="FFFFFF"/>
          <w:lang w:eastAsia="zh-CN"/>
        </w:rPr>
        <w:t>单位自评</w:t>
      </w:r>
      <w:r>
        <w:rPr>
          <w:rFonts w:hint="eastAsia" w:ascii="方正仿宋_GBK" w:hAnsi="方正仿宋_GBK" w:eastAsia="方正仿宋_GBK" w:cs="方正仿宋_GBK"/>
          <w:sz w:val="32"/>
          <w:szCs w:val="32"/>
          <w:shd w:val="clear" w:color="auto" w:fill="FFFFFF"/>
        </w:rPr>
        <w:t>。</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fill="FFFFFF"/>
          <w:lang w:val="en-US" w:eastAsia="zh-CN" w:bidi="ar-SA"/>
        </w:rPr>
        <w:t>（二）</w:t>
      </w:r>
      <w:r>
        <w:rPr>
          <w:rFonts w:hint="eastAsia" w:ascii="楷体_GB2312" w:hAnsi="楷体_GB2312" w:eastAsia="楷体_GB2312" w:cs="楷体_GB2312"/>
          <w:b w:val="0"/>
          <w:bCs w:val="0"/>
          <w:sz w:val="32"/>
          <w:szCs w:val="32"/>
          <w:shd w:val="clear" w:color="auto" w:fill="FFFFFF"/>
        </w:rPr>
        <w:t>单位绩效评价情况</w:t>
      </w:r>
    </w:p>
    <w:p>
      <w:pPr>
        <w:pStyle w:val="11"/>
        <w:keepNext w:val="0"/>
        <w:keepLines w:val="0"/>
        <w:pageBreakBefore w:val="0"/>
        <w:widowControl/>
        <w:numPr>
          <w:numId w:val="0"/>
        </w:numPr>
        <w:kinsoku/>
        <w:wordWrap/>
        <w:overflowPunct/>
        <w:topLinePunct w:val="0"/>
        <w:autoSpaceDE w:val="0"/>
        <w:autoSpaceDN/>
        <w:bidi w:val="0"/>
        <w:adjustRightInd/>
        <w:spacing w:beforeAutospacing="0" w:afterAutospacing="0" w:line="600" w:lineRule="exact"/>
        <w:ind w:firstLine="640" w:firstLineChars="200"/>
        <w:rPr>
          <w:rFonts w:hint="eastAsia" w:ascii="楷体_GB2312" w:hAnsi="楷体_GB2312" w:eastAsia="楷体_GB2312" w:cs="楷体_GB2312"/>
          <w:b w:val="0"/>
          <w:bCs w:val="0"/>
          <w:sz w:val="32"/>
          <w:szCs w:val="32"/>
          <w:shd w:val="clear" w:color="auto" w:fill="FFFFFF"/>
        </w:rPr>
      </w:pPr>
      <w:r>
        <w:rPr>
          <w:rFonts w:ascii="方正仿宋_GBK" w:hAnsi="方正仿宋_GBK" w:eastAsia="方正仿宋_GBK" w:cs="方正仿宋_GBK"/>
          <w:sz w:val="32"/>
          <w:szCs w:val="32"/>
          <w:shd w:val="clear" w:color="auto" w:fill="FFFFFF"/>
        </w:rPr>
        <w:t>截至2023年12月31日，</w:t>
      </w:r>
      <w:r>
        <w:rPr>
          <w:rFonts w:hint="eastAsia" w:ascii="方正仿宋_GBK" w:hAnsi="方正仿宋_GBK" w:eastAsia="方正仿宋_GBK" w:cs="方正仿宋_GBK"/>
          <w:sz w:val="32"/>
          <w:szCs w:val="32"/>
          <w:shd w:val="clear" w:color="auto" w:fill="FFFFFF"/>
          <w:lang w:eastAsia="zh-CN"/>
        </w:rPr>
        <w:t>本单位</w:t>
      </w:r>
      <w:r>
        <w:rPr>
          <w:rFonts w:hint="default" w:ascii="方正仿宋_GBK" w:hAnsi="方正仿宋_GBK" w:eastAsia="方正仿宋_GBK" w:cs="方正仿宋_GBK"/>
          <w:sz w:val="32"/>
          <w:szCs w:val="32"/>
          <w:shd w:val="clear" w:color="auto" w:fill="FFFFFF"/>
        </w:rPr>
        <w:t>无</w:t>
      </w:r>
      <w:r>
        <w:rPr>
          <w:rFonts w:hint="eastAsia" w:ascii="方正仿宋_GBK" w:hAnsi="方正仿宋_GBK" w:eastAsia="方正仿宋_GBK" w:cs="方正仿宋_GBK"/>
          <w:sz w:val="32"/>
          <w:szCs w:val="32"/>
          <w:shd w:val="clear" w:color="auto" w:fill="FFFFFF"/>
          <w:lang w:eastAsia="zh-CN"/>
        </w:rPr>
        <w:t>项目支出</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我单位未</w:t>
      </w:r>
      <w:r>
        <w:rPr>
          <w:rFonts w:hint="eastAsia" w:ascii="方正仿宋_GBK" w:hAnsi="方正仿宋_GBK" w:eastAsia="方正仿宋_GBK" w:cs="方正仿宋_GBK"/>
          <w:sz w:val="32"/>
          <w:szCs w:val="32"/>
          <w:shd w:val="clear" w:color="auto" w:fill="FFFFFF"/>
          <w:lang w:eastAsia="zh-CN"/>
        </w:rPr>
        <w:t>能</w:t>
      </w:r>
      <w:r>
        <w:rPr>
          <w:rFonts w:hint="eastAsia" w:ascii="方正仿宋_GBK" w:hAnsi="方正仿宋_GBK" w:eastAsia="方正仿宋_GBK" w:cs="方正仿宋_GBK"/>
          <w:sz w:val="32"/>
          <w:szCs w:val="32"/>
          <w:shd w:val="clear" w:color="auto" w:fill="FFFFFF"/>
        </w:rPr>
        <w:t>组织开展绩效评价。</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firstLine="640" w:firstLineChars="200"/>
        <w:rPr>
          <w:rFonts w:hint="eastAsia" w:ascii="楷体_GB2312" w:hAnsi="楷体_GB2312" w:eastAsia="楷体_GB2312" w:cs="楷体_GB2312"/>
          <w:b w:val="0"/>
          <w:bCs w:val="0"/>
          <w:sz w:val="32"/>
          <w:szCs w:val="32"/>
          <w:shd w:val="clear" w:color="auto" w:fill="FFFFFF"/>
        </w:rPr>
      </w:pPr>
      <w:r>
        <w:rPr>
          <w:rFonts w:hint="eastAsia" w:ascii="楷体_GB2312" w:hAnsi="楷体_GB2312" w:eastAsia="楷体_GB2312" w:cs="楷体_GB2312"/>
          <w:b w:val="0"/>
          <w:bCs w:val="0"/>
          <w:sz w:val="32"/>
          <w:szCs w:val="32"/>
          <w:shd w:val="clear" w:fill="FFFFFF"/>
          <w:lang w:val="en-US" w:eastAsia="zh-CN" w:bidi="ar-SA"/>
        </w:rPr>
        <w:t>（三）</w:t>
      </w:r>
      <w:r>
        <w:rPr>
          <w:rFonts w:hint="eastAsia" w:ascii="楷体_GB2312" w:hAnsi="楷体_GB2312" w:eastAsia="楷体_GB2312" w:cs="楷体_GB2312"/>
          <w:b w:val="0"/>
          <w:bCs w:val="0"/>
          <w:sz w:val="32"/>
          <w:szCs w:val="32"/>
          <w:shd w:val="clear" w:color="auto" w:fill="FFFFFF"/>
        </w:rPr>
        <w:t>财政绩效评价情况</w:t>
      </w:r>
    </w:p>
    <w:p>
      <w:pPr>
        <w:pStyle w:val="11"/>
        <w:keepNext w:val="0"/>
        <w:keepLines w:val="0"/>
        <w:pageBreakBefore w:val="0"/>
        <w:numPr>
          <w:ilvl w:val="0"/>
          <w:numId w:val="0"/>
        </w:numPr>
        <w:kinsoku/>
        <w:wordWrap/>
        <w:overflowPunct/>
        <w:topLinePunct w:val="0"/>
        <w:autoSpaceDE w:val="0"/>
        <w:autoSpaceDN/>
        <w:bidi w:val="0"/>
        <w:spacing w:line="60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市财政局未委托第三方对我单位开展绩效评价。</w:t>
      </w:r>
    </w:p>
    <w:p>
      <w:pPr>
        <w:pStyle w:val="11"/>
        <w:keepNext w:val="0"/>
        <w:keepLines w:val="0"/>
        <w:pageBreakBefore w:val="0"/>
        <w:numPr>
          <w:ilvl w:val="0"/>
          <w:numId w:val="2"/>
        </w:numPr>
        <w:kinsoku/>
        <w:wordWrap/>
        <w:overflowPunct/>
        <w:topLinePunct w:val="0"/>
        <w:autoSpaceDE w:val="0"/>
        <w:autoSpaceDN/>
        <w:bidi w:val="0"/>
        <w:spacing w:line="600" w:lineRule="exact"/>
        <w:ind w:firstLine="640" w:firstLineChars="200"/>
        <w:textAlignment w:val="auto"/>
        <w:rPr>
          <w:rStyle w:val="10"/>
          <w:rFonts w:ascii="黑体" w:hAnsi="黑体" w:eastAsia="黑体" w:cs="黑体"/>
          <w:b w:val="0"/>
          <w:bCs/>
          <w:sz w:val="32"/>
          <w:szCs w:val="32"/>
          <w:shd w:val="clear" w:color="auto" w:fill="FFFFFF"/>
        </w:rPr>
      </w:pPr>
      <w:r>
        <w:rPr>
          <w:rStyle w:val="10"/>
          <w:rFonts w:ascii="黑体" w:hAnsi="黑体" w:eastAsia="黑体" w:cs="黑体"/>
          <w:b w:val="0"/>
          <w:bCs/>
          <w:sz w:val="32"/>
          <w:szCs w:val="32"/>
          <w:shd w:val="clear" w:color="auto" w:fill="FFFFFF"/>
        </w:rPr>
        <w:t>专业名词解释</w:t>
      </w:r>
    </w:p>
    <w:p>
      <w:pPr>
        <w:pStyle w:val="11"/>
        <w:keepNext w:val="0"/>
        <w:keepLines w:val="0"/>
        <w:pageBreakBefore w:val="0"/>
        <w:numPr>
          <w:numId w:val="0"/>
        </w:numPr>
        <w:kinsoku/>
        <w:wordWrap/>
        <w:overflowPunct/>
        <w:topLinePunct w:val="0"/>
        <w:autoSpaceDE w:val="0"/>
        <w:autoSpaceDN/>
        <w:bidi w:val="0"/>
        <w:spacing w:line="600" w:lineRule="exact"/>
        <w:ind w:firstLine="640" w:firstLineChars="200"/>
        <w:textAlignment w:val="auto"/>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（一）财政拨款收入：指本年度从本级财政部门取得的财政拨款，包括一般公共预算财政拨款和政府性基金预算财政拨款。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0" w:firstLineChars="0"/>
        <w:jc w:val="both"/>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     （二）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三）“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0" w:firstLineChars="0"/>
        <w:jc w:val="both"/>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   （四）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0" w:firstLineChars="0"/>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 xml:space="preserve">  </w:t>
      </w:r>
      <w:r>
        <w:rPr>
          <w:rStyle w:val="10"/>
          <w:rFonts w:ascii="黑体" w:hAnsi="黑体" w:eastAsia="黑体" w:cs="黑体"/>
          <w:b w:val="0"/>
          <w:bCs/>
          <w:sz w:val="32"/>
          <w:szCs w:val="32"/>
          <w:shd w:val="clear" w:color="auto" w:fill="FFFFFF"/>
        </w:rPr>
        <w:t>七、决算公开联系方式及信息反馈渠道</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keepNext w:val="0"/>
        <w:keepLines w:val="0"/>
        <w:pageBreakBefore w:val="0"/>
        <w:kinsoku/>
        <w:wordWrap/>
        <w:overflowPunct/>
        <w:topLinePunct w:val="0"/>
        <w:autoSpaceDN/>
        <w:bidi w:val="0"/>
        <w:snapToGrid w:val="0"/>
        <w:spacing w:before="0" w:beforeAutospacing="0" w:after="0" w:afterAutospacing="0" w:line="600" w:lineRule="exact"/>
        <w:ind w:firstLine="640" w:firstLineChars="200"/>
        <w:jc w:val="both"/>
        <w:textAlignment w:val="auto"/>
        <w:rPr>
          <w:rStyle w:val="10"/>
          <w:rFonts w:hint="default" w:ascii="方正仿宋_GBK" w:hAnsi="方正仿宋_GBK" w:eastAsia="方正仿宋_GBK" w:cs="方正仿宋_GBK"/>
          <w:sz w:val="32"/>
          <w:szCs w:val="32"/>
          <w:shd w:val="clear" w:color="auto" w:fill="FFFF00"/>
          <w:lang w:val="en-US"/>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张利娟</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lang w:val="en-US" w:eastAsia="zh-CN"/>
        </w:rPr>
        <w:t>48826140</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重庆市綦江区安稳镇文化服务中心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97.85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84.26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97.85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97.85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97.85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97.85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重庆市綦江区安稳镇文化服务中心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97.85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97.85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重庆市綦江区安稳镇文化服务中心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97.85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97.85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重庆市綦江区安稳镇文化服务中心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97.85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84.26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97.85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97.85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重庆市綦江区安稳镇文化服务中心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97.85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97.85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84.26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重庆市綦江区安稳镇文化服务中心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55.98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60.48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重庆市綦江区安稳镇文化服务中心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重庆市綦江区安稳镇文化服务中心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重庆市綦江区安稳镇文化服务中心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15.27</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15.27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15.27</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15.27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15.27</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15.27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0.70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A9401"/>
    <w:multiLevelType w:val="singleLevel"/>
    <w:tmpl w:val="0BFA9401"/>
    <w:lvl w:ilvl="0" w:tentative="0">
      <w:start w:val="6"/>
      <w:numFmt w:val="chineseCounting"/>
      <w:suff w:val="nothing"/>
      <w:lvlText w:val="%1、"/>
      <w:lvlJc w:val="left"/>
      <w:rPr>
        <w:rFonts w:hint="eastAsia"/>
      </w:rPr>
    </w:lvl>
  </w:abstractNum>
  <w:abstractNum w:abstractNumId="1">
    <w:nsid w:val="5A223E38"/>
    <w:multiLevelType w:val="singleLevel"/>
    <w:tmpl w:val="5A223E38"/>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NWNlYzUzY2MxYTk3ZGI2YmEwMzNlYzUzNDNhZGY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DE3CC3"/>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CC863D1"/>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CF5650B"/>
    <w:rsid w:val="6D903FF5"/>
    <w:rsid w:val="6DA955B8"/>
    <w:rsid w:val="6DE346AB"/>
    <w:rsid w:val="6DE5391A"/>
    <w:rsid w:val="6EFD1324"/>
    <w:rsid w:val="6F5A53AC"/>
    <w:rsid w:val="6FAC003D"/>
    <w:rsid w:val="6FE55E12"/>
    <w:rsid w:val="6FFB2E76"/>
    <w:rsid w:val="708F6F7F"/>
    <w:rsid w:val="70BB5F32"/>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rPr>
      <w:rFonts w:hint="eastAsia" w:ascii="宋体" w:hAnsi="宋体" w:eastAsia="宋体" w:cs="Times New Roman"/>
      <w:sz w:val="24"/>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autoRedefine/>
    <w:unhideWhenUsed/>
    <w:qFormat/>
    <w:uiPriority w:val="0"/>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autoRedefine/>
    <w:qFormat/>
    <w:uiPriority w:val="0"/>
    <w:rPr>
      <w:rFonts w:hint="default" w:ascii="Wingdings" w:hAnsi="Wingdings" w:cs="Wingdings"/>
      <w:b/>
      <w:bCs/>
    </w:rPr>
  </w:style>
  <w:style w:type="paragraph" w:customStyle="1" w:styleId="14">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2024-10-12T01:29:51Z</cp:lastPrinted>
  <dcterms:modified xsi:type="dcterms:W3CDTF">2024-10-12T01:48:43Z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7E22E8CAA748456B80A38E9E33F9A9AC_13</vt:lpwstr>
  </property>
</Properties>
</file>