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w w:val="95"/>
          <w:sz w:val="44"/>
          <w:szCs w:val="44"/>
        </w:rPr>
      </w:pPr>
      <w:r>
        <w:rPr>
          <w:rFonts w:ascii="Times New Roman" w:hAnsi="Times New Roman" w:eastAsia="方正小标宋_GBK" w:cs="Times New Roman"/>
          <w:w w:val="95"/>
          <w:sz w:val="44"/>
          <w:szCs w:val="44"/>
        </w:rPr>
        <w:t>重庆市綦江区住房和城乡建设委员会</w:t>
      </w:r>
    </w:p>
    <w:p>
      <w:pPr>
        <w:snapToGrid w:val="0"/>
        <w:spacing w:line="600" w:lineRule="exact"/>
        <w:jc w:val="center"/>
        <w:rPr>
          <w:rFonts w:hint="eastAsia" w:ascii="方正小标宋_GBK" w:hAnsi="华文中宋" w:eastAsia="方正小标宋_GBK" w:cs="Times New Roman"/>
          <w:w w:val="95"/>
          <w:sz w:val="44"/>
          <w:szCs w:val="44"/>
        </w:rPr>
      </w:pPr>
      <w:r>
        <w:rPr>
          <w:rFonts w:hint="eastAsia" w:ascii="方正小标宋_GBK" w:hAnsi="华文中宋" w:eastAsia="方正小标宋_GBK" w:cs="Times New Roman"/>
          <w:w w:val="95"/>
          <w:sz w:val="44"/>
          <w:szCs w:val="44"/>
        </w:rPr>
        <w:t>关于发布綦江区2024</w:t>
      </w:r>
      <w:r>
        <w:rPr>
          <w:rFonts w:hint="eastAsia" w:ascii="方正小标宋_GBK" w:hAnsi="华文中宋" w:eastAsia="方正小标宋_GBK" w:cs="Times New Roman"/>
          <w:color w:val="000000"/>
          <w:w w:val="95"/>
          <w:sz w:val="44"/>
          <w:szCs w:val="44"/>
        </w:rPr>
        <w:t>年四季</w:t>
      </w:r>
      <w:r>
        <w:rPr>
          <w:rFonts w:hint="eastAsia" w:ascii="方正小标宋_GBK" w:hAnsi="华文中宋" w:eastAsia="方正小标宋_GBK" w:cs="Times New Roman"/>
          <w:w w:val="95"/>
          <w:sz w:val="44"/>
          <w:szCs w:val="44"/>
        </w:rPr>
        <w:t>度建筑产业现代化</w:t>
      </w:r>
      <w:bookmarkStart w:id="0" w:name="_GoBack"/>
      <w:bookmarkEnd w:id="0"/>
    </w:p>
    <w:p>
      <w:pPr>
        <w:snapToGrid w:val="0"/>
        <w:spacing w:line="600" w:lineRule="exact"/>
        <w:jc w:val="center"/>
        <w:rPr>
          <w:rFonts w:hint="eastAsia" w:ascii="方正小标宋_GBK" w:hAnsi="华文中宋" w:eastAsia="方正小标宋_GBK" w:cs="Times New Roman"/>
          <w:w w:val="95"/>
          <w:sz w:val="44"/>
          <w:szCs w:val="44"/>
        </w:rPr>
      </w:pPr>
      <w:r>
        <w:rPr>
          <w:rFonts w:hint="eastAsia" w:ascii="方正小标宋_GBK" w:hAnsi="华文中宋" w:eastAsia="方正小标宋_GBK" w:cs="Times New Roman"/>
          <w:w w:val="95"/>
          <w:sz w:val="44"/>
          <w:szCs w:val="44"/>
        </w:rPr>
        <w:t>装配式建筑产品价格的通知</w:t>
      </w:r>
    </w:p>
    <w:p>
      <w:pPr>
        <w:snapToGrid w:val="0"/>
        <w:spacing w:line="600" w:lineRule="exact"/>
        <w:jc w:val="center"/>
        <w:rPr>
          <w:rFonts w:hint="eastAsia" w:ascii="方正小标宋_GBK" w:hAnsi="华文中宋" w:eastAsia="方正小标宋_GBK" w:cs="Times New Roman"/>
          <w:w w:val="95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华文中宋" w:eastAsia="方正小标宋_GBK" w:cs="Times New Roman"/>
          <w:w w:val="95"/>
          <w:sz w:val="44"/>
          <w:szCs w:val="44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綦建委〔202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widowControl/>
        <w:spacing w:line="6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各有关单位：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现将我区建设工程造价服务中心收集、整理的綦江区</w:t>
      </w:r>
      <w:r>
        <w:rPr>
          <w:rFonts w:hint="eastAsia" w:ascii="Times New Roman" w:hAnsi="Times New Roman" w:eastAsia="方正仿宋_GBK" w:cs="方正仿宋_GBK"/>
          <w:sz w:val="32"/>
          <w:szCs w:val="20"/>
        </w:rPr>
        <w:t>2024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年四季度建筑产业现代化装配式建筑产品价格予以发布，供相关单位和机构在投资决策及成本控制时参考。</w:t>
      </w:r>
    </w:p>
    <w:p>
      <w:pPr>
        <w:spacing w:line="600" w:lineRule="exact"/>
        <w:rPr>
          <w:rFonts w:ascii="Times New Roman" w:hAnsi="Times New Roman" w:eastAsia="方正仿宋_GBK" w:cs="方正仿宋_GBK"/>
          <w:sz w:val="32"/>
          <w:szCs w:val="20"/>
        </w:rPr>
      </w:pP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附件：綦江区</w:t>
      </w:r>
      <w:r>
        <w:rPr>
          <w:rFonts w:hint="eastAsia" w:ascii="Times New Roman" w:hAnsi="Times New Roman" w:eastAsia="方正仿宋_GBK" w:cs="方正仿宋_GBK"/>
          <w:sz w:val="32"/>
          <w:szCs w:val="20"/>
        </w:rPr>
        <w:t>2024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年四季度建筑产业现代化装配式建筑产</w:t>
      </w:r>
    </w:p>
    <w:p>
      <w:pPr>
        <w:snapToGrid w:val="0"/>
        <w:spacing w:line="600" w:lineRule="exact"/>
        <w:ind w:firstLine="1600" w:firstLineChars="500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品价格</w:t>
      </w:r>
    </w:p>
    <w:p>
      <w:pPr>
        <w:spacing w:after="120" w:line="600" w:lineRule="exact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ascii="Times New Roman" w:hAnsi="Times New Roman" w:eastAsia="方正仿宋_GBK" w:cs="Times New Roman"/>
          <w:sz w:val="32"/>
          <w:szCs w:val="20"/>
        </w:rPr>
        <w:t xml:space="preserve">                       </w:t>
      </w:r>
    </w:p>
    <w:p>
      <w:pPr>
        <w:spacing w:after="120" w:line="600" w:lineRule="exact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（此页无正文）</w:t>
      </w:r>
    </w:p>
    <w:p>
      <w:pPr>
        <w:spacing w:after="120" w:line="600" w:lineRule="exact"/>
        <w:jc w:val="center"/>
        <w:rPr>
          <w:rFonts w:hint="eastAsia" w:ascii="Times New Roman" w:hAnsi="Times New Roman" w:eastAsia="方正仿宋_GBK" w:cs="Times New Roman"/>
          <w:sz w:val="32"/>
          <w:szCs w:val="20"/>
        </w:rPr>
      </w:pPr>
    </w:p>
    <w:p>
      <w:pPr>
        <w:spacing w:after="120" w:line="600" w:lineRule="exact"/>
        <w:jc w:val="right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ascii="Times New Roman" w:hAnsi="Times New Roman" w:eastAsia="方正仿宋_GBK" w:cs="Times New Roman"/>
          <w:sz w:val="32"/>
          <w:szCs w:val="20"/>
        </w:rPr>
        <w:t>重庆市綦江区住房和城乡建设委员会</w:t>
      </w:r>
    </w:p>
    <w:p>
      <w:pPr>
        <w:spacing w:after="120" w:line="600" w:lineRule="exact"/>
        <w:jc w:val="center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                       </w:t>
      </w:r>
      <w:r>
        <w:rPr>
          <w:rFonts w:ascii="Times New Roman" w:hAnsi="Times New Roman" w:eastAsia="方正仿宋_GBK" w:cs="Times New Roman"/>
          <w:sz w:val="32"/>
          <w:szCs w:val="20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5</w:t>
      </w:r>
      <w:r>
        <w:rPr>
          <w:rFonts w:ascii="Times New Roman" w:hAnsi="Times New Roman" w:eastAsia="方正仿宋_GBK" w:cs="Times New Roman"/>
          <w:sz w:val="32"/>
          <w:szCs w:val="20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1</w:t>
      </w:r>
      <w:r>
        <w:rPr>
          <w:rFonts w:ascii="Times New Roman" w:hAnsi="Times New Roman" w:eastAsia="方正仿宋_GBK" w:cs="Times New Roman"/>
          <w:sz w:val="32"/>
          <w:szCs w:val="20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3</w:t>
      </w:r>
      <w:r>
        <w:rPr>
          <w:rFonts w:ascii="Times New Roman" w:hAnsi="Times New Roman" w:eastAsia="方正仿宋_GBK" w:cs="Times New Roman"/>
          <w:sz w:val="32"/>
          <w:szCs w:val="20"/>
        </w:rPr>
        <w:t>日</w:t>
      </w:r>
    </w:p>
    <w:p>
      <w:pPr>
        <w:spacing w:after="120" w:line="600" w:lineRule="exact"/>
        <w:jc w:val="left"/>
        <w:rPr>
          <w:rFonts w:hint="eastAsia" w:ascii="Times New Roman" w:hAnsi="Times New Roman" w:eastAsia="方正仿宋_GBK" w:cs="Times New Roman"/>
          <w:sz w:val="32"/>
          <w:szCs w:val="20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1474" w:gutter="0"/>
          <w:cols w:space="720" w:num="1"/>
          <w:docGrid w:linePitch="579" w:charSpace="-849"/>
        </w:sectPr>
      </w:pPr>
      <w:r>
        <w:rPr>
          <w:rFonts w:hint="eastAsia" w:ascii="Times New Roman" w:hAnsi="Times New Roman" w:eastAsia="方正仿宋_GBK" w:cs="Times New Roman"/>
          <w:sz w:val="32"/>
          <w:szCs w:val="20"/>
          <w:lang w:eastAsia="zh-CN"/>
        </w:rPr>
        <w:t>（此件公开发布）</w:t>
      </w:r>
    </w:p>
    <w:tbl>
      <w:tblPr>
        <w:tblW w:w="148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56"/>
        <w:gridCol w:w="870"/>
        <w:gridCol w:w="2623"/>
        <w:gridCol w:w="1680"/>
        <w:gridCol w:w="2460"/>
        <w:gridCol w:w="776"/>
        <w:gridCol w:w="1140"/>
        <w:gridCol w:w="1140"/>
        <w:gridCol w:w="975"/>
        <w:gridCol w:w="103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9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綦江区2024年4季度建筑产业现代化装配式建筑产品材料价格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95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产品类型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规格及型号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价格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安装费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配合人工费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每增运1Km运费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Ａ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表一Ａ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H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型柱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重庆綦航钢结构工程有限公司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十字型钢结构柱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箱型钢结构柱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H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型钢结构柱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重庆昂佳钢构有限公司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H200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～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H2000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8.99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T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型钢结构构件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T100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～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T1500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8.99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十字型钢结构构件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十字</w:t>
            </w:r>
            <w:r>
              <w:rPr>
                <w:rStyle w:val="8"/>
                <w:rFonts w:eastAsia="方正仿宋_GBK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～十字</w:t>
            </w:r>
            <w:r>
              <w:rPr>
                <w:rStyle w:val="8"/>
                <w:rFonts w:eastAsia="方正仿宋_GBK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8.99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箱型型钢结构构件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□300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～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□500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8.99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箱型型钢结构构件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□500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～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□1000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8.99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箱型型钢结构构件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□1000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～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□1500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8.99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剪力墙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重庆建工高新建材有限公司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按设计图纸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表三Ａ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钢桥墩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重庆綦航钢结构工程有限公司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Ｂ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表一Ｂ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装配式混凝土叠合梁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重庆建工高新建材有限公司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按设计图纸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280.75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重庆綦航钢结构工程有限公司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H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型钢结构梁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重庆昂佳钢构有限公司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H200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～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H8000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5.41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箱型钢梁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□300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～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□500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5.41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表三Ｂ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钢桥梁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重庆綦航钢结构工程有限公司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Ｃ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表一Ｃ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装配式混凝土叠合板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重庆建工高新建材有限公司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按设计图纸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阳台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按设计图纸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钢板楼板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重庆綦航钢结构工程有限公司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1702.87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表三Ｃ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钢桥面板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重庆綦航钢结构工程有限公司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1702.87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Ｄ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表一Ｄ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女儿墙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重庆建工高新建材有限公司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按设计图纸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空调板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按设计图纸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凸窗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按设计图纸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表三Ｄ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钢栏板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重庆綦航钢结构工程有限公司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表一Ｅ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装配式混凝土楼梯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重庆建工高新建材有限公司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按设计图纸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Ｆ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表一Ｆ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蒸压加气混凝土砌块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重庆森翔新型建材有限公司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根据实际需求进行生产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蒸压加气混凝土精确砌块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根据实际需求进行生产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预制外墙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重庆建工高新建材有限公司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按设计图纸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表一Ｇ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预制内隔墙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重庆建工高新建材有限公司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按设计图纸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表一</w:t>
            </w:r>
            <w:r>
              <w:rPr>
                <w:rStyle w:val="8"/>
                <w:rFonts w:eastAsia="方正仿宋_GBK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重庆建工高新建材有限公司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按设计图纸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注：本月公布材料或半成品价格运距含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15Km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内运费。</w:t>
            </w:r>
          </w:p>
        </w:tc>
      </w:tr>
    </w:tbl>
    <w:p>
      <w:pPr>
        <w:spacing w:after="120" w:line="600" w:lineRule="exact"/>
        <w:jc w:val="left"/>
        <w:rPr>
          <w:rFonts w:hint="eastAsia" w:ascii="Times New Roman" w:hAnsi="Times New Roman" w:eastAsia="方正仿宋_GBK" w:cs="Times New Roman"/>
          <w:sz w:val="32"/>
          <w:szCs w:val="20"/>
          <w:lang w:eastAsia="zh-CN"/>
        </w:rPr>
      </w:pPr>
    </w:p>
    <w:p/>
    <w:sectPr>
      <w:pgSz w:w="16838" w:h="11906" w:orient="landscape"/>
      <w:pgMar w:top="1588" w:right="2098" w:bottom="1474" w:left="1984" w:header="851" w:footer="1474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597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45pt;width:49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LEz4oXRAAAAAwEAAA8AAAAAAAAAAQAgAAAAOAAAAGRycy9k&#10;b3ducmV2LnhtbFBLAQIUABQAAAAIAIdO4kCZd7Gg8wEAAMIDAAAOAAAAAAAAAAEAIAAAADY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91"/>
    <w:rsid w:val="00670991"/>
    <w:rsid w:val="00951166"/>
    <w:rsid w:val="00CE563E"/>
    <w:rsid w:val="7FBB8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font4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5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0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4</TotalTime>
  <ScaleCrop>false</ScaleCrop>
  <LinksUpToDate>false</LinksUpToDate>
  <CharactersWithSpaces>270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2025-02-28T11:05:00Z</dcterms:created>
  <dc:creator>123</dc:creator>
  <cp:lastModifiedBy>uos</cp:lastModifiedBy>
  <dcterms:modified xsi:type="dcterms:W3CDTF">2025-08-27T10:48:29Z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</Properties>
</file>