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24D20"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4"/>
          <w:szCs w:val="24"/>
        </w:rPr>
        <w:t>中秋节文明旅游提示</w:t>
      </w:r>
      <w:bookmarkEnd w:id="0"/>
    </w:p>
    <w:p w14:paraId="561E80D1"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37FC77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2024年中秋节假期即将来临，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温馨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提醒广大游客：</w:t>
      </w:r>
    </w:p>
    <w:p w14:paraId="04ACA981"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理安排出游。关注旅游、公安、交通、气象、外事等部门发布的出行提示，谨慎前往交通、气候条件及安全形势不佳的目的地旅行。合理规划旅游线路及时间，选择有经营资质的旅行社。不前往未开发开放、缺乏安全保障的区域。</w:t>
      </w:r>
    </w:p>
    <w:p w14:paraId="611B9C59">
      <w:pPr>
        <w:numPr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做好安全防护。参加高空、高速、水上、潜水、探险等高风险项目时，结合自身健康状况量力而行，做好防护措施。自驾游前检查车况，避免疲劳驾驶和酒后驾车。驾乘机动车或乘坐公共交通工具出游时，全程系好安全带。乘坐观光游船时，按规定穿着救生衣，拒绝乘坐未配备必要救生设备的观光游船。</w:t>
      </w:r>
    </w:p>
    <w:p w14:paraId="6AFC3CB1">
      <w:pPr>
        <w:numPr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警惕火灾风险。秋季来临，气象、物候条件不利因素增多，旅游过程中要特别注意用火安全。不带火种上山,不在草木繁盛、树叶堆积等易燃物聚集地或有防火提示的地方吸烟、烧烤或者使用明火。严格遵守场所消防及各类安全管理规定。入住宾馆时，了解应急疏散线路，不躺卧在沙发上、床上吸烟。</w:t>
      </w:r>
    </w:p>
    <w:p w14:paraId="6C8599BE">
      <w:pPr>
        <w:numPr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倡导文明出游。事先了解并尊重旅游目的地文化风俗，旅行过程中遵守各项法律法规、社会公德和公序良俗。遵从场所参观游览提示，保护生态环境、爱护文物古迹。自觉践行“光盘行动”，低碳节约，绿色出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YzIzNTJhN2ZiZGZjMzkzZDIwNGY2N2NjOWQ5ZWMifQ=="/>
  </w:docVars>
  <w:rsids>
    <w:rsidRoot w:val="14345A99"/>
    <w:rsid w:val="14345A99"/>
    <w:rsid w:val="1A211E45"/>
    <w:rsid w:val="1CFA3FF1"/>
    <w:rsid w:val="7EB74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2024-09-12T01:35:00Z</dcterms:created>
  <dc:creator>琉璃</dc:creator>
  <cp:lastModifiedBy>琉璃</cp:lastModifiedBy>
  <dcterms:modified xsi:type="dcterms:W3CDTF">2024-09-12T01:37:21Z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4D62BF5B0ECA40179BDB8464A3B7BD90_11</vt:lpwstr>
  </property>
</Properties>
</file>