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2024年文化市场行政处罚案件公示（二）</w:t>
      </w:r>
      <w:bookmarkEnd w:id="0"/>
    </w:p>
    <w:p>
      <w:pPr>
        <w:rPr>
          <w:rFonts w:hint="eastAsia"/>
        </w:rPr>
      </w:pP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2715"/>
        <w:gridCol w:w="990"/>
        <w:gridCol w:w="2385"/>
        <w:gridCol w:w="1500"/>
        <w:gridCol w:w="1635"/>
        <w:gridCol w:w="2205"/>
        <w:gridCol w:w="1215"/>
        <w:gridCol w:w="73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jc w:val="center"/>
            </w:pPr>
            <w:r>
              <w:rPr>
                <w:rFonts w:ascii="方正楷体_GBK" w:hAnsi="方正楷体_GBK" w:eastAsia="方正楷体_GBK" w:cs="方正楷体_GBK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bdr w:val="none" w:color="auto" w:sz="0" w:space="0"/>
              </w:rPr>
              <w:t>处罚决定书文号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bdr w:val="none" w:color="auto" w:sz="0" w:space="0"/>
              </w:rPr>
              <w:t>单位名称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bdr w:val="none" w:color="auto" w:sz="0" w:space="0"/>
              </w:rPr>
              <w:t>主要违法事实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bdr w:val="none" w:color="auto" w:sz="0" w:space="0"/>
              </w:rPr>
              <w:t>处罚依据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bdr w:val="none" w:color="auto" w:sz="0" w:space="0"/>
              </w:rPr>
              <w:t>行政处罚类别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bdr w:val="none" w:color="auto" w:sz="0" w:space="0"/>
              </w:rPr>
              <w:t>处罚机关名称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bdr w:val="none" w:color="auto" w:sz="0" w:space="0"/>
              </w:rPr>
              <w:t>行政处罚决定日期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(綦江)文综罚字﹝2024﹞第F-0002号</w:t>
            </w:r>
          </w:p>
        </w:tc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綦江区某某歌城</w:t>
            </w:r>
          </w:p>
        </w:tc>
        <w:tc>
          <w:tcPr>
            <w:tcW w:w="23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未经著作权人许可放映其作品，且损害公共利益</w:t>
            </w:r>
          </w:p>
        </w:tc>
        <w:tc>
          <w:tcPr>
            <w:tcW w:w="1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《中华人民共和国著作权法》第五十三条第（一）项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70" w:lineRule="atLeast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、警告；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、罚款。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重庆市綦江区文化和旅游发展委员会</w:t>
            </w:r>
          </w:p>
        </w:tc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2024年5月20日</w:t>
            </w:r>
          </w:p>
        </w:tc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MTA3ZDNhZWMxODZiMWY5OTcyODdkMTExODk4MjAifQ=="/>
  </w:docVars>
  <w:rsids>
    <w:rsidRoot w:val="7689210E"/>
    <w:rsid w:val="17E356C5"/>
    <w:rsid w:val="458A55AD"/>
    <w:rsid w:val="63160C41"/>
    <w:rsid w:val="76892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2024-06-07T03:25:00Z</dcterms:created>
  <dc:creator>qjlyj12345</dc:creator>
  <cp:lastModifiedBy>qjlyj12345</cp:lastModifiedBy>
  <dcterms:modified xsi:type="dcterms:W3CDTF">2024-06-07T03:26:36Z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8AAEE051C1DA42E08761453DFEC36EF1_11</vt:lpwstr>
  </property>
</Properties>
</file>