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F1" w:rsidRDefault="008E58C2" w:rsidP="008C5463">
      <w:pPr>
        <w:spacing w:afterLines="100" w:after="312" w:line="576" w:lineRule="exact"/>
        <w:jc w:val="center"/>
        <w:rPr>
          <w:rFonts w:ascii="Times New Roman" w:eastAsia="方正小标宋_GBK" w:hAnsi="Times New Roman" w:cs="方正小标宋_GBK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解读</w:t>
      </w: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年</w:t>
      </w:r>
      <w:r w:rsidR="00EF1582"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綦江区</w:t>
      </w:r>
      <w:bookmarkStart w:id="0" w:name="_GoBack"/>
      <w:bookmarkEnd w:id="0"/>
      <w:r>
        <w:rPr>
          <w:rFonts w:ascii="Times New Roman" w:eastAsia="方正小标宋_GBK" w:hAnsi="Times New Roman" w:cs="方正小标宋_GBK" w:hint="eastAsia"/>
          <w:color w:val="000000" w:themeColor="text1"/>
          <w:sz w:val="44"/>
          <w:szCs w:val="44"/>
        </w:rPr>
        <w:t>经济运行情况</w:t>
      </w:r>
    </w:p>
    <w:p w:rsidR="000E45F1" w:rsidRDefault="008E58C2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022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年，</w:t>
      </w:r>
      <w:r w:rsidR="00A3311A">
        <w:rPr>
          <w:rFonts w:ascii="Times New Roman" w:eastAsia="方正仿宋_GBK" w:hAnsi="Times New Roman" w:cs="方正仿宋_GBK" w:hint="eastAsia"/>
          <w:bCs/>
          <w:color w:val="000000" w:themeColor="text1"/>
          <w:sz w:val="32"/>
          <w:szCs w:val="32"/>
          <w:shd w:val="clear" w:color="auto" w:fill="FFFFFF"/>
        </w:rPr>
        <w:t>綦江区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坚持以习近平新时代中国特色社会主义思想为指导，</w:t>
      </w:r>
      <w:r>
        <w:rPr>
          <w:rFonts w:ascii="Times New Roman" w:eastAsia="方正仿宋_GBK" w:hAnsi="Times New Roman" w:cs="方正仿宋_GBK" w:hint="eastAsia"/>
          <w:bCs/>
          <w:color w:val="000000" w:themeColor="text1"/>
          <w:sz w:val="32"/>
          <w:szCs w:val="32"/>
          <w:shd w:val="clear" w:color="auto" w:fill="FFFFFF"/>
        </w:rPr>
        <w:t>认真贯彻落实党中央、国务院各项决策部署，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在</w:t>
      </w:r>
      <w:r>
        <w:rPr>
          <w:rFonts w:ascii="Times New Roman" w:eastAsia="方正仿宋_GBK" w:hAnsi="Times New Roman" w:cs="方正仿宋_GBK" w:hint="eastAsia"/>
          <w:bCs/>
          <w:color w:val="000000" w:themeColor="text1"/>
          <w:sz w:val="32"/>
          <w:szCs w:val="32"/>
          <w:shd w:val="clear" w:color="auto" w:fill="FFFFFF"/>
        </w:rPr>
        <w:t>市委市政府科学指挥和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区委区政府坚强领导下，</w:t>
      </w:r>
      <w:r w:rsidR="008C5463"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  <w:shd w:val="clear" w:color="auto" w:fill="FFFFFF"/>
        </w:rPr>
        <w:t>坚持稳中求进工作总基调，高效统筹疫情防控和经济社会发展，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  <w:shd w:val="clear" w:color="auto" w:fill="FFFFFF"/>
        </w:rPr>
        <w:t>经济社会大局保持稳定，高质量发展取得新成效。</w:t>
      </w:r>
    </w:p>
    <w:p w:rsidR="000E45F1" w:rsidRDefault="008E58C2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初步核算，全年</w:t>
      </w:r>
      <w:r w:rsidR="00A3311A"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綦江区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（不含万盛经开区）地区生产总值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531.31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亿元，按不变价格计算，比上年增长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3.0%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，增速高于全市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0.4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个百分点。分产业看，其中第一产业实现增加值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70.14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亿元，同比增长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3.2%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；第二产业实现增加值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233.33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亿元，同比增长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4.9%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；</w:t>
      </w:r>
      <w:r w:rsidR="008C5463"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工业实现</w:t>
      </w:r>
      <w:r w:rsidR="008C5463"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  <w:t>增加值</w:t>
      </w:r>
      <w:r w:rsidR="008C5463"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171.59</w:t>
      </w:r>
      <w:r w:rsidR="008C5463"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亿元</w:t>
      </w:r>
      <w:r w:rsidR="008C5463"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同比</w:t>
      </w:r>
      <w:r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  <w:t>增长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4.3</w:t>
      </w:r>
      <w:r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  <w:t>%</w:t>
      </w:r>
      <w:r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  <w:t>；第三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产业实现增加值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227.84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亿元，同比增长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1.2%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。</w:t>
      </w:r>
    </w:p>
    <w:p w:rsidR="000E45F1" w:rsidRDefault="008E58C2">
      <w:pPr>
        <w:widowControl/>
        <w:spacing w:line="576" w:lineRule="exact"/>
        <w:ind w:firstLineChars="200" w:firstLine="640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总体来看，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2022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年</w:t>
      </w:r>
      <w:r w:rsidR="00EF1582"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綦江区</w:t>
      </w:r>
      <w:proofErr w:type="gramStart"/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稳经济</w:t>
      </w:r>
      <w:proofErr w:type="gramEnd"/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增长的成效明显，经济总体运行平稳，成绩来之不易。同时也要看到，当前经济恢复基础仍不牢固。下阶段，要坚持以习近平新时代中国特色社会主义思想为指导，全面贯彻落实党的二十大精神和中央、市、区经济工作会</w:t>
      </w:r>
      <w:r w:rsidR="008C5463"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议部署，坚持稳字当头、稳中求进，更好统筹疫情防控和经济社会发展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>，着力稳增长、稳就业、稳物价，推动经济运行整体好转，努力实现质的有效提升和量的合理增长。</w:t>
      </w:r>
      <w:r>
        <w:rPr>
          <w:rFonts w:ascii="Times New Roman" w:eastAsia="方正仿宋_GBK" w:hAnsi="Times New Roman" w:cs="方正仿宋_GBK" w:hint="eastAsia"/>
          <w:color w:val="000000" w:themeColor="text1"/>
          <w:kern w:val="0"/>
          <w:sz w:val="32"/>
          <w:szCs w:val="32"/>
          <w:lang w:bidi="ar"/>
        </w:rPr>
        <w:t xml:space="preserve"> </w:t>
      </w:r>
    </w:p>
    <w:p w:rsidR="000E45F1" w:rsidRDefault="000E45F1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sectPr w:rsidR="000E4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00E45F1"/>
    <w:rsid w:val="000E45F1"/>
    <w:rsid w:val="008C5463"/>
    <w:rsid w:val="008E58C2"/>
    <w:rsid w:val="00A3311A"/>
    <w:rsid w:val="00EF1582"/>
    <w:rsid w:val="02B603A9"/>
    <w:rsid w:val="09B74D83"/>
    <w:rsid w:val="192B703E"/>
    <w:rsid w:val="209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22E1F"/>
  <w15:docId w15:val="{C46C4408-E37B-46E0-8F1A-0B50B7A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436</Characters>
  <Application>Microsoft Office Word</Application>
  <DocSecurity>0</DocSecurity>
  <Lines>3</Lines>
  <Paragraphs>1</Paragraphs>
  <ScaleCrop>false</ScaleCrop>
  <Company>TJJ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2023-01-29T03:01:00Z</dcterms:created>
  <dcterms:modified xsi:type="dcterms:W3CDTF">2023-01-31T01:21:00Z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FD04DB95859F408394A6049816850BC7</vt:lpwstr>
  </property>
</Properties>
</file>