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723" w:firstLineChars="200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綦江区2023年拟实施智慧农业项目公示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30" w:firstLineChars="200"/>
        <w:rPr>
          <w:rFonts w:ascii="方正仿宋_GBK" w:hAnsi="方正仿宋_GBK" w:eastAsia="方正仿宋_GBK" w:cs="方正仿宋_GBK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30" w:firstLineChars="200"/>
      </w:pPr>
      <w:r>
        <w:rPr>
          <w:rFonts w:ascii="方正仿宋_GBK" w:hAnsi="方正仿宋_GBK" w:eastAsia="方正仿宋_GBK" w:cs="方正仿宋_GBK"/>
          <w:sz w:val="31"/>
          <w:szCs w:val="31"/>
        </w:rPr>
        <w:t>根据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重庆市农业农村委员会、重庆市财政局《关于做好</w:t>
      </w:r>
      <w:r>
        <w:rPr>
          <w:rFonts w:hint="default" w:ascii="Times New Roman" w:hAnsi="Times New Roman" w:cs="Times New Roman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年市级农业专项资金项目管理工作的通知》（渝农发〔</w:t>
      </w:r>
      <w:r>
        <w:rPr>
          <w:rFonts w:hint="default" w:ascii="Times New Roman" w:hAnsi="Times New Roman" w:cs="Times New Roman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〕</w:t>
      </w:r>
      <w:r>
        <w:rPr>
          <w:rFonts w:hint="default" w:ascii="Times New Roman" w:hAnsi="Times New Roman" w:cs="Times New Roman"/>
          <w:sz w:val="31"/>
          <w:szCs w:val="31"/>
        </w:rPr>
        <w:t>45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号）和重庆市綦江区农业农村委员会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</w:rPr>
        <w:t>《关于开展</w:t>
      </w:r>
      <w:r>
        <w:rPr>
          <w:rFonts w:hint="default" w:ascii="Times New Roman" w:hAnsi="Times New Roman" w:cs="Times New Roman"/>
          <w:spacing w:val="0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</w:rPr>
        <w:t>年智慧农业项目和农业资源与生态保护项目申报工作的通知》（綦农委〔</w:t>
      </w:r>
      <w:r>
        <w:rPr>
          <w:rFonts w:hint="default" w:ascii="Times New Roman" w:hAnsi="Times New Roman" w:cs="Times New Roman"/>
          <w:spacing w:val="0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</w:rPr>
        <w:t>〕</w:t>
      </w:r>
      <w:r>
        <w:rPr>
          <w:rFonts w:hint="default" w:ascii="Times New Roman" w:hAnsi="Times New Roman" w:cs="Times New Roman"/>
          <w:spacing w:val="0"/>
          <w:sz w:val="31"/>
          <w:szCs w:val="31"/>
        </w:rPr>
        <w:t>37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</w:rPr>
        <w:t>号）要求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，通过业主申报、街镇审核同意，区农业农村委组织专家对项目实施方案集中评审，拟将正优科数字化智能种公猪站建设项目、隆盛镇邦荣果园病虫害智能防控一体化建设项目等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个项目纳入我区</w:t>
      </w:r>
      <w:r>
        <w:rPr>
          <w:rFonts w:hint="default" w:ascii="Times New Roman" w:hAnsi="Times New Roman" w:cs="Times New Roman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年智慧农业项目财政资金补助，现予以公示。公示期从</w:t>
      </w:r>
      <w:r>
        <w:rPr>
          <w:rFonts w:hint="default" w:ascii="Times New Roman" w:hAnsi="Times New Roman" w:cs="Times New Roman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7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default" w:ascii="Times New Roman" w:hAnsi="Times New Roman" w:cs="Times New Roman"/>
          <w:sz w:val="31"/>
          <w:szCs w:val="31"/>
        </w:rPr>
        <w:t>2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日至</w:t>
      </w:r>
      <w:r>
        <w:rPr>
          <w:rFonts w:hint="default" w:ascii="Times New Roman" w:hAnsi="Times New Roman" w:cs="Times New Roman"/>
          <w:sz w:val="31"/>
          <w:szCs w:val="31"/>
        </w:rPr>
        <w:t>2022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7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default" w:ascii="Times New Roman" w:hAnsi="Times New Roman" w:cs="Times New Roman"/>
          <w:sz w:val="31"/>
          <w:szCs w:val="31"/>
        </w:rPr>
        <w:t>2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8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日止（公示期为</w:t>
      </w:r>
      <w:r>
        <w:rPr>
          <w:rFonts w:hint="default" w:ascii="Times New Roman" w:hAnsi="Times New Roman" w:cs="Times New Roman"/>
          <w:sz w:val="31"/>
          <w:szCs w:val="31"/>
        </w:rPr>
        <w:t>5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个工作日）。如对公示项目有异议，请以书面形式向区农业农村委员会反映。（联系人：苟莉娟，联系电话</w:t>
      </w:r>
      <w:r>
        <w:rPr>
          <w:rFonts w:hint="default" w:ascii="Times New Roman" w:hAnsi="Times New Roman" w:cs="Times New Roman"/>
          <w:sz w:val="31"/>
          <w:szCs w:val="31"/>
        </w:rPr>
        <w:t>023-85880646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，电子邮箱：</w:t>
      </w:r>
      <w:r>
        <w:rPr>
          <w:rFonts w:hint="default" w:ascii="Times New Roman" w:hAnsi="Times New Roman" w:cs="Times New Roman"/>
          <w:sz w:val="31"/>
          <w:szCs w:val="31"/>
        </w:rPr>
        <w:t>547222864@qq.com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。）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　附件：綦江区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年拟实施智慧农业项目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</w:pPr>
      <w:r>
        <w:t>               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重庆市綦江区农业农村委员会</w:t>
      </w:r>
      <w:r>
        <w:rPr>
          <w:rFonts w:hint="default" w:ascii="Times New Roman" w:hAnsi="Times New Roman" w:cs="Times New Roman"/>
          <w:sz w:val="31"/>
          <w:szCs w:val="31"/>
        </w:rPr>
        <w:t>        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              　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　　</w:t>
      </w:r>
      <w:r>
        <w:rPr>
          <w:rFonts w:hint="default" w:ascii="Times New Roman" w:hAnsi="Times New Roman" w:cs="Times New Roman"/>
          <w:sz w:val="31"/>
          <w:szCs w:val="31"/>
        </w:rPr>
        <w:t> 202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7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default" w:ascii="Times New Roman" w:hAnsi="Times New Roman" w:cs="Times New Roman"/>
          <w:sz w:val="31"/>
          <w:szCs w:val="31"/>
        </w:rPr>
        <w:t>2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附件：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450"/>
        <w:gridCol w:w="818"/>
        <w:gridCol w:w="733"/>
        <w:gridCol w:w="781"/>
        <w:gridCol w:w="741"/>
        <w:gridCol w:w="722"/>
        <w:gridCol w:w="1606"/>
        <w:gridCol w:w="2144"/>
        <w:gridCol w:w="52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20" w:hRule="atLeast"/>
        </w:trPr>
        <w:tc>
          <w:tcPr>
            <w:tcW w:w="1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40"/>
                <w:szCs w:val="40"/>
                <w:bdr w:val="none" w:color="auto" w:sz="0" w:space="0"/>
              </w:rPr>
              <w:t>綦江区2023年拟实施智慧农业项目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50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项目实施单位</w:t>
            </w:r>
          </w:p>
        </w:tc>
        <w:tc>
          <w:tcPr>
            <w:tcW w:w="9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项目总投资（万元）</w:t>
            </w:r>
          </w:p>
        </w:tc>
        <w:tc>
          <w:tcPr>
            <w:tcW w:w="8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拟补助金额（万元）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建设地点</w:t>
            </w:r>
          </w:p>
        </w:tc>
        <w:tc>
          <w:tcPr>
            <w:tcW w:w="33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建设内容</w:t>
            </w:r>
          </w:p>
        </w:tc>
        <w:tc>
          <w:tcPr>
            <w:tcW w:w="47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财政支持环节和补助标准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40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正优科数字化智能种公猪站建设项目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 重庆正优科农业发展有限公司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260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綦江区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石壕镇石壕村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建设圈舍 1600 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平方米，精液生产车间 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320 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平方米，配套完善圈舍养殖环境控制系统、自动喂料系统、栏位系统、高压清洗系统、雾化消毒系统，更新公猪精液生产、储藏及配送设备，购置洗消中心、粪污处理系统等设备。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数字化智能猪场基础设施，财政补助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112.4712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万元；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数字化智能猪场硬件设施设备，财政补助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19.2888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万元；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数字化智能猪场管理平台，财政补助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95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万元；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数据中心，财政补助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33.24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万元。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970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隆盛镇邦荣果园病虫害智能防控一体化建设项目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重庆市邦荣农业开发有限公司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80.3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綦江区隆盛镇振兴村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新建果园智能喷药一体化控制系统，覆盖面积不低于120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亩，购置农业智能打药动力设备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台套、定制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吨的农药搅拌桶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个、安装主管道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4500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米、安装支管道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3.8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万米、镀锌钢管立柱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4500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根、压膜绳拉线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万米、施药喷嘴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2.6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万个、改造设备管理用房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平米。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施药动力设备。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380V12KW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天卫农业打药动力设备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台套，财政补助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万元；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系统主管。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φ1.5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㎝不锈钢高压管主管道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4500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米，财政补助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万元；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系统支管。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φ9.52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㎜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PE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支管管道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3.8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万米，财政补助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万元；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管道支撑。镀锌钢管立柱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4500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根，财政补助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万元；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高压雾化喷头。高压雾化喷头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2.6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万个，财政资金补助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万元。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ascii="Calibri" w:hAnsi="Calibri" w:cs="Calibri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2B9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2023-11-21T09:25:24Z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