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仿宋_GB2312" w:hAnsi="宋体" w:eastAsia="仿宋_GB2312"/>
          <w:color w:val="000000"/>
          <w:kern w:val="0"/>
          <w:lang w:eastAsia="en-US" w:bidi="en-US"/>
        </w:rPr>
      </w:pPr>
    </w:p>
    <w:p>
      <w:pPr>
        <w:spacing w:line="530" w:lineRule="exact"/>
        <w:jc w:val="center"/>
        <w:rPr>
          <w:rFonts w:ascii="仿宋_GB2312" w:hAnsi="宋体" w:eastAsia="仿宋_GB2312"/>
          <w:color w:val="000000"/>
          <w:kern w:val="0"/>
          <w:lang w:eastAsia="en-US" w:bidi="en-US"/>
        </w:rPr>
      </w:pPr>
    </w:p>
    <w:p>
      <w:pPr>
        <w:spacing w:line="530" w:lineRule="exact"/>
        <w:rPr>
          <w:rFonts w:ascii="仿宋_GB2312" w:hAnsi="宋体" w:eastAsia="仿宋_GB2312"/>
          <w:color w:val="000000"/>
          <w:kern w:val="0"/>
          <w:lang w:bidi="en-US"/>
        </w:rPr>
      </w:pPr>
    </w:p>
    <w:p>
      <w:pPr>
        <w:spacing w:line="530" w:lineRule="exact"/>
        <w:jc w:val="left"/>
        <w:rPr>
          <w:rFonts w:eastAsia="Times New Roman"/>
          <w:color w:val="000000"/>
          <w:kern w:val="0"/>
          <w:sz w:val="24"/>
          <w:szCs w:val="24"/>
          <w:lang w:eastAsia="en-US" w:bidi="en-US"/>
        </w:rPr>
      </w:pPr>
    </w:p>
    <w:p>
      <w:pPr>
        <w:spacing w:line="530" w:lineRule="exact"/>
        <w:jc w:val="left"/>
        <w:rPr>
          <w:rFonts w:eastAsia="Times New Roman"/>
          <w:color w:val="000000"/>
          <w:kern w:val="0"/>
          <w:sz w:val="24"/>
          <w:szCs w:val="24"/>
          <w:lang w:eastAsia="en-US" w:bidi="en-US"/>
        </w:rPr>
      </w:pPr>
    </w:p>
    <w:p>
      <w:pPr>
        <w:spacing w:line="530" w:lineRule="exact"/>
        <w:jc w:val="center"/>
        <w:rPr>
          <w:rFonts w:ascii="方正仿宋_GBK" w:hAnsi="宋体" w:eastAsia="Times New Roman"/>
          <w:color w:val="000000"/>
          <w:spacing w:val="20"/>
          <w:kern w:val="0"/>
          <w:sz w:val="24"/>
          <w:lang w:eastAsia="en-US" w:bidi="en-US"/>
        </w:rPr>
      </w:pPr>
    </w:p>
    <w:p>
      <w:pPr>
        <w:spacing w:line="530" w:lineRule="exact"/>
        <w:jc w:val="center"/>
        <w:rPr>
          <w:color w:val="000000"/>
          <w:spacing w:val="20"/>
          <w:kern w:val="0"/>
          <w:lang w:bidi="en-US"/>
        </w:rPr>
      </w:pPr>
    </w:p>
    <w:p>
      <w:pPr>
        <w:spacing w:line="530" w:lineRule="exact"/>
        <w:jc w:val="center"/>
        <w:outlineLvl w:val="0"/>
        <w:rPr>
          <w:rFonts w:ascii="方正仿宋_GBK"/>
          <w:color w:val="000000"/>
          <w:kern w:val="0"/>
          <w:lang w:bidi="en-US"/>
        </w:rPr>
      </w:pPr>
      <w:r>
        <w:rPr>
          <w:rFonts w:hint="eastAsia" w:ascii="方正仿宋_GBK"/>
          <w:color w:val="000000"/>
          <w:spacing w:val="20"/>
          <w:kern w:val="0"/>
          <w:lang w:bidi="en-US"/>
        </w:rPr>
        <w:t>綦农委</w:t>
      </w:r>
      <w:r>
        <w:rPr>
          <w:color w:val="000000"/>
          <w:kern w:val="0"/>
          <w:lang w:bidi="en-US"/>
        </w:rPr>
        <w:t>〔2024〕80</w:t>
      </w:r>
      <w:r>
        <w:rPr>
          <w:rFonts w:hint="eastAsia" w:ascii="方正仿宋_GBK"/>
          <w:color w:val="000000"/>
          <w:spacing w:val="20"/>
          <w:kern w:val="0"/>
          <w:lang w:bidi="en-US"/>
        </w:rPr>
        <w:t>号</w:t>
      </w:r>
    </w:p>
    <w:p>
      <w:pPr>
        <w:spacing w:line="530" w:lineRule="exact"/>
        <w:jc w:val="left"/>
        <w:rPr>
          <w:color w:val="000000"/>
          <w:kern w:val="0"/>
          <w:lang w:bidi="en-US"/>
        </w:rPr>
      </w:pPr>
    </w:p>
    <w:p>
      <w:pPr>
        <w:pStyle w:val="10"/>
        <w:wordWrap w:val="0"/>
        <w:autoSpaceDE w:val="0"/>
        <w:spacing w:before="0" w:beforeAutospacing="0" w:after="0" w:afterAutospacing="0" w:line="640" w:lineRule="exact"/>
        <w:jc w:val="center"/>
        <w:outlineLvl w:val="1"/>
        <w:rPr>
          <w:rFonts w:ascii="Times New Roman" w:eastAsia="方正小标宋_GBK" w:cs="Times New Roman"/>
          <w:sz w:val="44"/>
          <w:szCs w:val="44"/>
          <w:shd w:val="clear" w:color="auto" w:fill="FFFFFF"/>
        </w:rPr>
      </w:pPr>
      <w:r>
        <w:rPr>
          <w:rFonts w:ascii="Times New Roman" w:eastAsia="方正小标宋_GBK" w:cs="Times New Roman"/>
          <w:sz w:val="44"/>
          <w:szCs w:val="44"/>
          <w:shd w:val="clear" w:color="auto" w:fill="FFFFFF"/>
        </w:rPr>
        <w:t>重庆市綦江区农业农村委员会</w:t>
      </w:r>
    </w:p>
    <w:p>
      <w:pPr>
        <w:pStyle w:val="10"/>
        <w:wordWrap w:val="0"/>
        <w:autoSpaceDE w:val="0"/>
        <w:spacing w:before="0" w:beforeAutospacing="0" w:after="0" w:afterAutospacing="0" w:line="640" w:lineRule="exact"/>
        <w:jc w:val="center"/>
        <w:outlineLvl w:val="1"/>
        <w:rPr>
          <w:rFonts w:ascii="Times New Roman" w:eastAsia="方正小标宋_GBK" w:cs="Times New Roman"/>
          <w:sz w:val="44"/>
          <w:szCs w:val="44"/>
          <w:shd w:val="clear" w:color="auto" w:fill="FFFFFF"/>
        </w:rPr>
      </w:pPr>
      <w:r>
        <w:rPr>
          <w:rFonts w:ascii="Times New Roman" w:eastAsia="方正小标宋_GBK" w:cs="Times New Roman"/>
          <w:sz w:val="44"/>
          <w:szCs w:val="44"/>
          <w:shd w:val="clear" w:color="auto" w:fill="FFFFFF"/>
        </w:rPr>
        <w:t>关于申报</w:t>
      </w:r>
      <w:r>
        <w:rPr>
          <w:rFonts w:ascii="Times New Roman" w:eastAsia="方正小标宋_GBK" w:cs="Times New Roman"/>
          <w:sz w:val="44"/>
          <w:szCs w:val="44"/>
        </w:rPr>
        <w:t>綦江区</w:t>
      </w:r>
      <w:r>
        <w:rPr>
          <w:rFonts w:ascii="Times New Roman" w:eastAsia="方正小标宋_GBK" w:cs="Times New Roman"/>
          <w:w w:val="98"/>
          <w:sz w:val="44"/>
          <w:szCs w:val="44"/>
        </w:rPr>
        <w:t>有机肥推广示范项目</w:t>
      </w:r>
      <w:r>
        <w:rPr>
          <w:rFonts w:ascii="Times New Roman" w:eastAsia="方正小标宋_GBK" w:cs="Times New Roman"/>
          <w:sz w:val="44"/>
          <w:szCs w:val="44"/>
          <w:shd w:val="clear" w:color="auto" w:fill="FFFFFF"/>
        </w:rPr>
        <w:t>的</w:t>
      </w:r>
    </w:p>
    <w:p>
      <w:pPr>
        <w:pStyle w:val="10"/>
        <w:wordWrap w:val="0"/>
        <w:autoSpaceDE w:val="0"/>
        <w:spacing w:before="0" w:beforeAutospacing="0" w:after="0" w:afterAutospacing="0" w:line="640" w:lineRule="exact"/>
        <w:jc w:val="center"/>
        <w:outlineLvl w:val="1"/>
        <w:rPr>
          <w:rFonts w:ascii="Times New Roman" w:eastAsia="方正仿宋_GBK" w:cs="Times New Roman"/>
          <w:sz w:val="33"/>
          <w:szCs w:val="33"/>
          <w:shd w:val="clear" w:color="auto" w:fill="FFFFFF"/>
        </w:rPr>
      </w:pPr>
      <w:r>
        <w:rPr>
          <w:rFonts w:ascii="Times New Roman" w:eastAsia="方正小标宋_GBK" w:cs="Times New Roman"/>
          <w:sz w:val="44"/>
          <w:szCs w:val="44"/>
          <w:shd w:val="clear" w:color="auto" w:fill="FFFFFF"/>
        </w:rPr>
        <w:t>通</w:t>
      </w:r>
      <w:r>
        <w:rPr>
          <w:rFonts w:hint="eastAsia" w:ascii="Times New Roman" w:eastAsia="方正小标宋_GBK" w:cs="Times New Roman"/>
          <w:sz w:val="44"/>
          <w:szCs w:val="44"/>
          <w:shd w:val="clear" w:color="auto" w:fill="FFFFFF"/>
          <w:lang w:val="en-US" w:eastAsia="zh-CN"/>
        </w:rPr>
        <w:t xml:space="preserve">  </w:t>
      </w:r>
      <w:r>
        <w:rPr>
          <w:rFonts w:ascii="Times New Roman" w:eastAsia="方正小标宋_GBK" w:cs="Times New Roman"/>
          <w:sz w:val="44"/>
          <w:szCs w:val="44"/>
          <w:shd w:val="clear" w:color="auto" w:fill="FFFFFF"/>
        </w:rPr>
        <w:t>知</w:t>
      </w:r>
    </w:p>
    <w:p>
      <w:pPr>
        <w:pStyle w:val="10"/>
        <w:autoSpaceDE w:val="0"/>
        <w:spacing w:before="0" w:beforeAutospacing="0" w:after="0" w:afterAutospacing="0" w:line="576" w:lineRule="exact"/>
        <w:jc w:val="both"/>
        <w:rPr>
          <w:rFonts w:ascii="Times New Roman" w:eastAsia="方正仿宋_GBK" w:cs="Times New Roman"/>
          <w:kern w:val="2"/>
          <w:sz w:val="32"/>
          <w:szCs w:val="32"/>
        </w:rPr>
      </w:pPr>
    </w:p>
    <w:p>
      <w:pPr>
        <w:pStyle w:val="10"/>
        <w:autoSpaceDE w:val="0"/>
        <w:spacing w:before="0" w:beforeAutospacing="0" w:after="0" w:afterAutospacing="0" w:line="576" w:lineRule="exact"/>
        <w:jc w:val="both"/>
        <w:rPr>
          <w:rFonts w:ascii="Times New Roman" w:eastAsia="方正仿宋_GBK" w:cs="Times New Roman"/>
          <w:kern w:val="2"/>
          <w:sz w:val="32"/>
          <w:szCs w:val="32"/>
        </w:rPr>
      </w:pPr>
      <w:r>
        <w:rPr>
          <w:rFonts w:ascii="Times New Roman" w:eastAsia="方正仿宋_GBK" w:cs="Times New Roman"/>
          <w:kern w:val="2"/>
          <w:sz w:val="32"/>
          <w:szCs w:val="32"/>
        </w:rPr>
        <w:t>各街</w:t>
      </w:r>
      <w:r>
        <w:rPr>
          <w:rFonts w:hint="eastAsia" w:ascii="Times New Roman" w:eastAsia="方正仿宋_GBK" w:cs="Times New Roman"/>
          <w:kern w:val="2"/>
          <w:sz w:val="32"/>
          <w:szCs w:val="32"/>
        </w:rPr>
        <w:t>镇</w:t>
      </w:r>
      <w:r>
        <w:rPr>
          <w:rFonts w:ascii="Times New Roman" w:eastAsia="方正仿宋_GBK" w:cs="Times New Roman"/>
          <w:kern w:val="2"/>
          <w:sz w:val="32"/>
          <w:szCs w:val="32"/>
        </w:rPr>
        <w:t>农业服务中心：</w:t>
      </w:r>
    </w:p>
    <w:p>
      <w:pPr>
        <w:spacing w:line="576" w:lineRule="exact"/>
        <w:ind w:firstLine="640" w:firstLineChars="200"/>
      </w:pPr>
      <w:r>
        <w:rPr>
          <w:rFonts w:hint="eastAsia"/>
        </w:rPr>
        <w:t>为扎实推进</w:t>
      </w:r>
      <w:r>
        <w:t>2023</w:t>
      </w:r>
      <w:r>
        <w:rPr>
          <w:rFonts w:hint="eastAsia"/>
        </w:rPr>
        <w:t>年</w:t>
      </w:r>
      <w:r>
        <w:t>有机肥推广示范项目，</w:t>
      </w:r>
      <w:r>
        <w:rPr>
          <w:rFonts w:hint="eastAsia"/>
        </w:rPr>
        <w:t>经研究决定，</w:t>
      </w:r>
      <w:r>
        <w:t>2024</w:t>
      </w:r>
      <w:r>
        <w:rPr>
          <w:rFonts w:hint="eastAsia"/>
        </w:rPr>
        <w:t>年继续在蔬菜作物上实施，</w:t>
      </w:r>
      <w:r>
        <w:t>根据《2023年重庆市有机肥推广示范项目指导意见》，结合我区产业发展，现就项目申报有关事项通知如下：</w:t>
      </w:r>
    </w:p>
    <w:p>
      <w:pPr>
        <w:spacing w:line="576" w:lineRule="exact"/>
        <w:ind w:firstLine="640" w:firstLineChars="200"/>
        <w:contextualSpacing/>
        <w:outlineLvl w:val="1"/>
        <w:rPr>
          <w:rFonts w:eastAsia="方正黑体_GBK"/>
        </w:rPr>
      </w:pPr>
      <w:r>
        <w:rPr>
          <w:rFonts w:eastAsia="方正黑体_GBK"/>
        </w:rPr>
        <w:t>一、项目目标</w:t>
      </w:r>
    </w:p>
    <w:p>
      <w:pPr>
        <w:spacing w:line="576" w:lineRule="exact"/>
        <w:ind w:firstLine="640" w:firstLineChars="200"/>
        <w:rPr>
          <w:color w:val="FF0000"/>
          <w:shd w:val="clear" w:color="auto" w:fill="FFFFFF"/>
        </w:rPr>
      </w:pPr>
      <w:r>
        <w:rPr>
          <w:rFonts w:hint="eastAsia"/>
        </w:rPr>
        <w:t>继续实施</w:t>
      </w:r>
      <w:r>
        <w:t>2023</w:t>
      </w:r>
      <w:r>
        <w:rPr>
          <w:rFonts w:hint="eastAsia"/>
        </w:rPr>
        <w:t>年有机肥推广示范项目任务</w:t>
      </w:r>
      <w:r>
        <w:t>1000亩</w:t>
      </w:r>
      <w:r>
        <w:rPr>
          <w:rFonts w:hint="eastAsia"/>
        </w:rPr>
        <w:t>左右</w:t>
      </w:r>
      <w:r>
        <w:t>，示范</w:t>
      </w:r>
      <w:r>
        <w:rPr>
          <w:color w:val="000000"/>
        </w:rPr>
        <w:t>区农作物化肥使用量平均每亩较上年减少15%以上，示范区作物不减产。</w:t>
      </w:r>
    </w:p>
    <w:p>
      <w:pPr>
        <w:spacing w:line="576" w:lineRule="exact"/>
        <w:ind w:firstLine="640" w:firstLineChars="200"/>
        <w:outlineLvl w:val="1"/>
        <w:rPr>
          <w:rFonts w:eastAsia="方正黑体_GBK"/>
          <w:bCs/>
        </w:rPr>
      </w:pPr>
      <w:r>
        <w:rPr>
          <w:rFonts w:eastAsia="方正黑体_GBK"/>
          <w:bCs/>
        </w:rPr>
        <w:t>二、实施范围</w:t>
      </w:r>
    </w:p>
    <w:p>
      <w:pPr>
        <w:spacing w:line="576" w:lineRule="exact"/>
        <w:ind w:firstLine="640" w:firstLineChars="200"/>
        <w:rPr>
          <w:shd w:val="clear" w:color="auto" w:fill="FFFFFF"/>
        </w:rPr>
      </w:pPr>
      <w:r>
        <w:t>项目实施作物为蔬菜，</w:t>
      </w:r>
      <w:r>
        <w:rPr>
          <w:shd w:val="clear" w:color="auto" w:fill="FFFFFF"/>
        </w:rPr>
        <w:t>优先支持</w:t>
      </w:r>
      <w:r>
        <w:rPr>
          <w:rFonts w:hint="eastAsia"/>
          <w:shd w:val="clear" w:color="auto" w:fill="FFFFFF"/>
        </w:rPr>
        <w:t>市级蔬菜保供基地以及河道附近</w:t>
      </w:r>
      <w:r>
        <w:rPr>
          <w:shd w:val="clear" w:color="auto" w:fill="FFFFFF"/>
        </w:rPr>
        <w:t>与饮用水源</w:t>
      </w:r>
      <w:r>
        <w:rPr>
          <w:rFonts w:hint="eastAsia"/>
          <w:shd w:val="clear" w:color="auto" w:fill="FFFFFF"/>
        </w:rPr>
        <w:t>周边</w:t>
      </w:r>
      <w:r>
        <w:rPr>
          <w:shd w:val="clear" w:color="auto" w:fill="FFFFFF"/>
        </w:rPr>
        <w:t>区域。</w:t>
      </w:r>
    </w:p>
    <w:p>
      <w:pPr>
        <w:pStyle w:val="21"/>
        <w:spacing w:line="576" w:lineRule="exact"/>
        <w:ind w:left="426" w:firstLine="160" w:firstLineChars="50"/>
        <w:outlineLvl w:val="1"/>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三、申报主体及条件</w:t>
      </w:r>
    </w:p>
    <w:p>
      <w:pPr>
        <w:adjustRightInd w:val="0"/>
        <w:spacing w:line="576" w:lineRule="exact"/>
        <w:ind w:firstLine="640" w:firstLineChars="200"/>
        <w:rPr>
          <w:shd w:val="clear" w:color="auto" w:fill="FFFFFF"/>
        </w:rPr>
      </w:pPr>
      <w:r>
        <w:rPr>
          <w:rFonts w:eastAsia="方正楷体_GBK"/>
          <w:bCs/>
          <w:color w:val="000000"/>
        </w:rPr>
        <w:t>（一）申报主体</w:t>
      </w:r>
      <w:r>
        <w:rPr>
          <w:bCs/>
          <w:color w:val="000000"/>
        </w:rPr>
        <w:t>。申报主体为</w:t>
      </w:r>
      <w:r>
        <w:rPr>
          <w:shd w:val="clear" w:color="auto" w:fill="FFFFFF"/>
        </w:rPr>
        <w:t>种植大户、农业企业、家庭农场、农民合作社等新型农业经营主体或村集体经济组织</w:t>
      </w:r>
      <w:r>
        <w:rPr>
          <w:rFonts w:hint="eastAsia"/>
          <w:shd w:val="clear" w:color="auto" w:fill="FFFFFF"/>
        </w:rPr>
        <w:t>，</w:t>
      </w:r>
      <w:r>
        <w:rPr>
          <w:shd w:val="clear" w:color="auto" w:fill="FFFFFF"/>
        </w:rPr>
        <w:t>村集体经济组织</w:t>
      </w:r>
      <w:r>
        <w:rPr>
          <w:rFonts w:hint="eastAsia"/>
          <w:shd w:val="clear" w:color="auto" w:fill="FFFFFF"/>
        </w:rPr>
        <w:t>优先</w:t>
      </w:r>
      <w:r>
        <w:rPr>
          <w:shd w:val="clear" w:color="auto" w:fill="FFFFFF"/>
        </w:rPr>
        <w:t>。</w:t>
      </w:r>
    </w:p>
    <w:p>
      <w:pPr>
        <w:adjustRightInd w:val="0"/>
        <w:spacing w:line="576" w:lineRule="exact"/>
        <w:ind w:firstLine="640" w:firstLineChars="200"/>
        <w:rPr>
          <w:bCs/>
          <w:color w:val="000000"/>
        </w:rPr>
      </w:pPr>
      <w:r>
        <w:rPr>
          <w:rFonts w:eastAsia="方正楷体_GBK"/>
          <w:bCs/>
          <w:color w:val="000000"/>
        </w:rPr>
        <w:t>（二）申报条件。</w:t>
      </w:r>
      <w:r>
        <w:rPr>
          <w:shd w:val="clear" w:color="auto" w:fill="FFFFFF"/>
        </w:rPr>
        <w:t>申报主体需同时具备以下条件：</w:t>
      </w:r>
    </w:p>
    <w:p>
      <w:pPr>
        <w:adjustRightInd w:val="0"/>
        <w:spacing w:line="576" w:lineRule="exact"/>
        <w:ind w:firstLine="640" w:firstLineChars="200"/>
        <w:rPr>
          <w:bCs/>
          <w:color w:val="000000"/>
        </w:rPr>
      </w:pPr>
      <w:r>
        <w:rPr>
          <w:bCs/>
          <w:color w:val="000000"/>
        </w:rPr>
        <w:t>1.申报主体生产基地有持续性（土地流转截止日期为2025年12月31日以后）、经营良好、信誉度高、具备成长性、持续性；</w:t>
      </w:r>
    </w:p>
    <w:p>
      <w:pPr>
        <w:adjustRightInd w:val="0"/>
        <w:spacing w:line="576" w:lineRule="exact"/>
        <w:ind w:firstLine="640" w:firstLineChars="200"/>
        <w:rPr>
          <w:bCs/>
          <w:color w:val="000000"/>
        </w:rPr>
      </w:pPr>
      <w:r>
        <w:rPr>
          <w:bCs/>
          <w:color w:val="000000"/>
        </w:rPr>
        <w:t>2.支持配合化肥减量、农产品质量安全等监督管理工作，提供2022年、2023年化肥购进、使用台帐和农事记录原件和复印件（原件备查，复印件加盖公章），要求完整规范。</w:t>
      </w:r>
    </w:p>
    <w:p>
      <w:pPr>
        <w:adjustRightInd w:val="0"/>
        <w:spacing w:line="576" w:lineRule="exact"/>
        <w:ind w:firstLine="640" w:firstLineChars="200"/>
        <w:rPr>
          <w:bCs/>
          <w:color w:val="000000"/>
        </w:rPr>
      </w:pPr>
      <w:r>
        <w:rPr>
          <w:bCs/>
          <w:color w:val="000000"/>
        </w:rPr>
        <w:t>3.2024年规模化种植</w:t>
      </w:r>
      <w:r>
        <w:t>蔬菜</w:t>
      </w:r>
      <w:r>
        <w:rPr>
          <w:bCs/>
          <w:color w:val="000000"/>
        </w:rPr>
        <w:t>，单季种植面积不少于200亩</w:t>
      </w:r>
      <w:r>
        <w:rPr>
          <w:rFonts w:hint="eastAsia"/>
          <w:bCs/>
          <w:color w:val="000000"/>
        </w:rPr>
        <w:t>，且</w:t>
      </w:r>
      <w:r>
        <w:rPr>
          <w:bCs/>
          <w:color w:val="000000"/>
        </w:rPr>
        <w:t>2024</w:t>
      </w:r>
      <w:r>
        <w:rPr>
          <w:rFonts w:hint="eastAsia"/>
          <w:bCs/>
          <w:color w:val="000000"/>
        </w:rPr>
        <w:t>年</w:t>
      </w:r>
      <w:r>
        <w:rPr>
          <w:bCs/>
          <w:color w:val="000000"/>
        </w:rPr>
        <w:t>10</w:t>
      </w:r>
      <w:r>
        <w:rPr>
          <w:rFonts w:hint="eastAsia"/>
          <w:bCs/>
          <w:color w:val="000000"/>
        </w:rPr>
        <w:t>月底前完成收获</w:t>
      </w:r>
      <w:r>
        <w:rPr>
          <w:bCs/>
          <w:color w:val="000000"/>
        </w:rPr>
        <w:t>；</w:t>
      </w:r>
    </w:p>
    <w:p>
      <w:pPr>
        <w:adjustRightInd w:val="0"/>
        <w:spacing w:line="576" w:lineRule="exact"/>
        <w:ind w:firstLine="640" w:firstLineChars="200"/>
        <w:rPr>
          <w:bCs/>
          <w:color w:val="000000"/>
        </w:rPr>
      </w:pPr>
      <w:r>
        <w:rPr>
          <w:bCs/>
          <w:color w:val="000000"/>
        </w:rPr>
        <w:t>4.自愿承担2024年有机肥施用同田对比试验</w:t>
      </w:r>
      <w:r>
        <w:rPr>
          <w:rFonts w:hint="eastAsia"/>
          <w:bCs/>
          <w:color w:val="000000"/>
        </w:rPr>
        <w:t>，</w:t>
      </w:r>
      <w:r>
        <w:rPr>
          <w:bCs/>
          <w:color w:val="000000"/>
        </w:rPr>
        <w:t>试验地面积不少于1亩</w:t>
      </w:r>
      <w:r>
        <w:rPr>
          <w:rFonts w:hint="eastAsia"/>
          <w:bCs/>
          <w:color w:val="000000"/>
        </w:rPr>
        <w:t>，按试验要求落实施肥和测产；</w:t>
      </w:r>
    </w:p>
    <w:p>
      <w:pPr>
        <w:spacing w:line="576" w:lineRule="exact"/>
        <w:ind w:firstLine="643" w:firstLineChars="200"/>
        <w:rPr>
          <w:rFonts w:eastAsia="方正楷体_GBK"/>
        </w:rPr>
      </w:pPr>
      <w:r>
        <w:rPr>
          <w:b/>
        </w:rPr>
        <w:t>有下列</w:t>
      </w:r>
      <w:r>
        <w:rPr>
          <w:rFonts w:hint="eastAsia"/>
          <w:b/>
        </w:rPr>
        <w:t>情形</w:t>
      </w:r>
      <w:r>
        <w:rPr>
          <w:b/>
        </w:rPr>
        <w:t>之一的，不</w:t>
      </w:r>
      <w:r>
        <w:rPr>
          <w:rFonts w:hint="eastAsia"/>
          <w:b/>
        </w:rPr>
        <w:t>得</w:t>
      </w:r>
      <w:r>
        <w:rPr>
          <w:b/>
        </w:rPr>
        <w:t>申报</w:t>
      </w:r>
      <w:r>
        <w:rPr>
          <w:rFonts w:eastAsia="方正楷体_GBK"/>
        </w:rPr>
        <w:t>：</w:t>
      </w:r>
    </w:p>
    <w:p>
      <w:pPr>
        <w:spacing w:line="576" w:lineRule="exact"/>
        <w:ind w:firstLine="640" w:firstLineChars="200"/>
      </w:pPr>
      <w:r>
        <w:t>1</w:t>
      </w:r>
      <w:r>
        <w:rPr>
          <w:rFonts w:hint="eastAsia"/>
        </w:rPr>
        <w:t>.</w:t>
      </w:r>
      <w:r>
        <w:rPr>
          <w:color w:val="212121"/>
        </w:rPr>
        <w:t>未按要求提供化肥购进使用台账或台账记录不规范的；</w:t>
      </w:r>
    </w:p>
    <w:p>
      <w:pPr>
        <w:spacing w:line="576" w:lineRule="exact"/>
        <w:ind w:firstLine="640" w:firstLineChars="200"/>
      </w:pPr>
      <w:r>
        <w:t>2</w:t>
      </w:r>
      <w:r>
        <w:rPr>
          <w:rFonts w:hint="eastAsia"/>
        </w:rPr>
        <w:t>.</w:t>
      </w:r>
      <w:r>
        <w:t>近2年内发生过农产品质量安全事故的；</w:t>
      </w:r>
    </w:p>
    <w:p>
      <w:pPr>
        <w:spacing w:line="576" w:lineRule="exact"/>
        <w:ind w:firstLine="640" w:firstLineChars="200"/>
      </w:pPr>
      <w:r>
        <w:t>3</w:t>
      </w:r>
      <w:r>
        <w:rPr>
          <w:rFonts w:hint="eastAsia"/>
        </w:rPr>
        <w:t>.</w:t>
      </w:r>
      <w:r>
        <w:t>2022以来年实施区农业农村委项目无故未完成的；</w:t>
      </w:r>
    </w:p>
    <w:p>
      <w:pPr>
        <w:spacing w:line="576" w:lineRule="exact"/>
        <w:ind w:firstLine="640" w:firstLineChars="200"/>
      </w:pPr>
      <w:r>
        <w:t>4</w:t>
      </w:r>
      <w:r>
        <w:rPr>
          <w:rFonts w:hint="eastAsia"/>
        </w:rPr>
        <w:t>.</w:t>
      </w:r>
      <w:r>
        <w:t>同一作物同一区域施用有机肥，已纳入2024年实施的其它项目建设内容或纳入2024年补助政策包括施用有机肥的；</w:t>
      </w:r>
    </w:p>
    <w:p>
      <w:pPr>
        <w:spacing w:line="576" w:lineRule="exact"/>
        <w:ind w:firstLine="640" w:firstLineChars="200"/>
      </w:pPr>
      <w:r>
        <w:t>5</w:t>
      </w:r>
      <w:r>
        <w:rPr>
          <w:rFonts w:hint="eastAsia"/>
        </w:rPr>
        <w:t>.</w:t>
      </w:r>
      <w:r>
        <w:t>存在诚信不良记录或涉及司法案件未结或土地租金未兑现影响稳定的。</w:t>
      </w:r>
    </w:p>
    <w:p>
      <w:pPr>
        <w:spacing w:line="576" w:lineRule="exact"/>
        <w:ind w:firstLine="640" w:firstLineChars="200"/>
        <w:outlineLvl w:val="1"/>
        <w:rPr>
          <w:rFonts w:eastAsia="方正黑体_GBK"/>
        </w:rPr>
      </w:pPr>
      <w:r>
        <w:rPr>
          <w:rFonts w:eastAsia="方正黑体_GBK"/>
        </w:rPr>
        <w:t>四、申报程序及要求</w:t>
      </w:r>
    </w:p>
    <w:p>
      <w:pPr>
        <w:widowControl/>
        <w:spacing w:line="576" w:lineRule="exact"/>
        <w:ind w:firstLine="640" w:firstLineChars="200"/>
        <w:jc w:val="left"/>
        <w:rPr>
          <w:color w:val="212121"/>
        </w:rPr>
      </w:pPr>
      <w:r>
        <w:rPr>
          <w:rFonts w:eastAsia="方正楷体_GBK"/>
          <w:color w:val="212121"/>
        </w:rPr>
        <w:t>（一）自愿申报。</w:t>
      </w:r>
      <w:r>
        <w:rPr>
          <w:color w:val="212121"/>
        </w:rPr>
        <w:t>符合条件的主体自愿申报，向镇（街）农业服务中心提交《綦江区有机肥推广示范项目申请表》（见附件1），申请表需按要求签字盖章，同时提供相关资料，包括营业执照或组织机构登记证、法定代表人身份证复印件、化肥购进使用台账、农事记录、土地流转合同（或土地经营证明）、项目绩效目标承诺书（见附件2）等。</w:t>
      </w:r>
    </w:p>
    <w:p>
      <w:pPr>
        <w:widowControl/>
        <w:spacing w:line="576" w:lineRule="exact"/>
        <w:ind w:firstLine="640" w:firstLineChars="200"/>
        <w:jc w:val="left"/>
        <w:rPr>
          <w:color w:val="212121"/>
        </w:rPr>
      </w:pPr>
      <w:r>
        <w:rPr>
          <w:rFonts w:eastAsia="方正楷体_GBK"/>
          <w:color w:val="212121"/>
        </w:rPr>
        <w:t>（二）审核报送。</w:t>
      </w:r>
      <w:r>
        <w:rPr>
          <w:color w:val="212121"/>
        </w:rPr>
        <w:t>镇（街）农业服务中心负责审核申报资料，对审核同意的申报项目进行汇总后，将汇总表（见附件3）和申报资料报送区农业服务中心。报送截止时间为2024年5月15日17:00点前，报送地点綦江区农业服务中心（巨龙广场）508办公室，联系人何老师，联系电话13708398005。逾期不予受理，责任自负。</w:t>
      </w:r>
    </w:p>
    <w:p>
      <w:pPr>
        <w:spacing w:line="576" w:lineRule="exact"/>
        <w:ind w:firstLine="640" w:firstLineChars="200"/>
        <w:outlineLvl w:val="0"/>
        <w:rPr>
          <w:rFonts w:eastAsia="方正黑体_GBK"/>
          <w:shd w:val="clear" w:color="auto" w:fill="FFFFFF"/>
        </w:rPr>
      </w:pPr>
      <w:r>
        <w:rPr>
          <w:rFonts w:eastAsia="方正黑体_GBK"/>
          <w:shd w:val="clear" w:color="auto" w:fill="FFFFFF"/>
        </w:rPr>
        <w:t>六、项目实施</w:t>
      </w:r>
    </w:p>
    <w:p>
      <w:pPr>
        <w:widowControl/>
        <w:spacing w:line="576" w:lineRule="exact"/>
        <w:ind w:firstLine="640" w:firstLineChars="200"/>
        <w:jc w:val="left"/>
        <w:rPr>
          <w:color w:val="212121"/>
        </w:rPr>
      </w:pPr>
      <w:r>
        <w:rPr>
          <w:rFonts w:eastAsia="方正楷体_GBK"/>
          <w:color w:val="212121"/>
        </w:rPr>
        <w:t>（一）确定实施主体。</w:t>
      </w:r>
      <w:r>
        <w:rPr>
          <w:color w:val="212121"/>
        </w:rPr>
        <w:t>区农业服务中心组织专家对申报项目进行评审，</w:t>
      </w:r>
      <w:r>
        <w:rPr>
          <w:rFonts w:hint="eastAsia"/>
          <w:color w:val="212121"/>
        </w:rPr>
        <w:t>研究确定项目实施主体，经公示</w:t>
      </w:r>
      <w:r>
        <w:rPr>
          <w:color w:val="212121"/>
        </w:rPr>
        <w:t>无异议后，下达项目任务文件。</w:t>
      </w:r>
    </w:p>
    <w:p>
      <w:pPr>
        <w:widowControl/>
        <w:spacing w:line="576" w:lineRule="exact"/>
        <w:ind w:firstLine="640" w:firstLineChars="200"/>
        <w:jc w:val="left"/>
        <w:rPr>
          <w:color w:val="212121"/>
        </w:rPr>
      </w:pPr>
      <w:r>
        <w:rPr>
          <w:rFonts w:eastAsia="方正楷体_GBK"/>
          <w:color w:val="212121"/>
        </w:rPr>
        <w:t>（二）项目监督管理。</w:t>
      </w:r>
      <w:r>
        <w:rPr>
          <w:color w:val="212121"/>
        </w:rPr>
        <w:t>镇（街）农业服务中心负责本辖区内有机肥推广示范项目的监督管理，对项目实施的真实性负责。</w:t>
      </w:r>
    </w:p>
    <w:p>
      <w:pPr>
        <w:spacing w:line="576" w:lineRule="exact"/>
        <w:ind w:firstLine="640" w:firstLineChars="200"/>
        <w:outlineLvl w:val="0"/>
        <w:rPr>
          <w:rFonts w:eastAsia="方正黑体_GBK"/>
        </w:rPr>
      </w:pPr>
      <w:r>
        <w:rPr>
          <w:rFonts w:eastAsia="方正黑体_GBK"/>
        </w:rPr>
        <w:t>七、项目补助及要求</w:t>
      </w:r>
    </w:p>
    <w:p>
      <w:pPr>
        <w:adjustRightInd w:val="0"/>
        <w:spacing w:line="576" w:lineRule="exact"/>
        <w:ind w:firstLine="640" w:firstLineChars="200"/>
      </w:pPr>
      <w:r>
        <w:t>对实施有机肥推广示范项目的主体进行补助，同一主体只限补助一个生产基地，且示范面积不大于500亩。</w:t>
      </w:r>
    </w:p>
    <w:p>
      <w:pPr>
        <w:adjustRightInd w:val="0"/>
        <w:spacing w:line="576" w:lineRule="exact"/>
        <w:ind w:firstLine="640" w:firstLineChars="200"/>
        <w:rPr>
          <w:shd w:val="clear" w:color="auto" w:fill="FFFFFF"/>
        </w:rPr>
      </w:pPr>
      <w:r>
        <w:t>（一）</w:t>
      </w:r>
      <w:r>
        <w:rPr>
          <w:rFonts w:eastAsia="方正楷体_GBK"/>
          <w:shd w:val="clear" w:color="auto" w:fill="FFFFFF"/>
        </w:rPr>
        <w:t>补助环节。</w:t>
      </w:r>
      <w:r>
        <w:rPr>
          <w:shd w:val="clear" w:color="auto" w:fill="FFFFFF"/>
        </w:rPr>
        <w:t>对项目实施主体施用有机肥</w:t>
      </w:r>
      <w:r>
        <w:rPr>
          <w:bCs/>
          <w:color w:val="000000"/>
        </w:rPr>
        <w:t>（商品有机肥料</w:t>
      </w:r>
      <w:r>
        <w:rPr>
          <w:rFonts w:hint="eastAsia"/>
          <w:bCs/>
          <w:color w:val="000000"/>
        </w:rPr>
        <w:t>、</w:t>
      </w:r>
      <w:r>
        <w:rPr>
          <w:bCs/>
          <w:color w:val="000000"/>
        </w:rPr>
        <w:t>施用量</w:t>
      </w:r>
      <w:r>
        <w:rPr>
          <w:shd w:val="clear" w:color="auto" w:fill="FFFFFF"/>
        </w:rPr>
        <w:t>400公斤/亩</w:t>
      </w:r>
      <w:r>
        <w:rPr>
          <w:rFonts w:hint="eastAsia"/>
          <w:bCs/>
          <w:color w:val="000000"/>
        </w:rPr>
        <w:t>）</w:t>
      </w:r>
      <w:r>
        <w:rPr>
          <w:bCs/>
          <w:color w:val="000000"/>
        </w:rPr>
        <w:t>进行补贴，同一主体只限施用一种有机肥。</w:t>
      </w:r>
    </w:p>
    <w:p>
      <w:pPr>
        <w:adjustRightInd w:val="0"/>
        <w:spacing w:line="576" w:lineRule="exact"/>
        <w:ind w:firstLine="640" w:firstLineChars="200"/>
        <w:rPr>
          <w:b/>
          <w:bCs/>
          <w:color w:val="000000"/>
        </w:rPr>
      </w:pPr>
      <w:r>
        <w:rPr>
          <w:rFonts w:eastAsia="方正楷体_GBK"/>
          <w:bCs/>
          <w:color w:val="000000"/>
        </w:rPr>
        <w:t>（二）补贴标准。</w:t>
      </w:r>
      <w:r>
        <w:rPr>
          <w:bCs/>
          <w:color w:val="000000"/>
        </w:rPr>
        <w:t>施用商品有机肥</w:t>
      </w:r>
      <w:r>
        <w:rPr>
          <w:rFonts w:hint="eastAsia"/>
          <w:bCs/>
          <w:color w:val="000000"/>
        </w:rPr>
        <w:t>且用量</w:t>
      </w:r>
      <w:r>
        <w:rPr>
          <w:bCs/>
          <w:color w:val="000000"/>
        </w:rPr>
        <w:t>400</w:t>
      </w:r>
      <w:r>
        <w:rPr>
          <w:rFonts w:hint="eastAsia"/>
          <w:bCs/>
          <w:color w:val="000000"/>
        </w:rPr>
        <w:t>斤/亩，补助标准</w:t>
      </w:r>
      <w:r>
        <w:rPr>
          <w:bCs/>
          <w:color w:val="000000"/>
        </w:rPr>
        <w:t>500元/吨</w:t>
      </w:r>
      <w:r>
        <w:rPr>
          <w:rFonts w:hint="eastAsia"/>
          <w:bCs/>
          <w:color w:val="000000"/>
        </w:rPr>
        <w:t>，补助资金用于为商品有机肥及其运输、施用</w:t>
      </w:r>
      <w:r>
        <w:rPr>
          <w:bCs/>
          <w:color w:val="000000"/>
        </w:rPr>
        <w:t>。</w:t>
      </w:r>
    </w:p>
    <w:p>
      <w:pPr>
        <w:adjustRightInd w:val="0"/>
        <w:spacing w:line="576" w:lineRule="exact"/>
        <w:ind w:firstLine="640" w:firstLineChars="200"/>
        <w:rPr>
          <w:shd w:val="clear" w:color="auto" w:fill="FFFFFF"/>
        </w:rPr>
      </w:pPr>
      <w:r>
        <w:rPr>
          <w:rFonts w:eastAsia="方正楷体_GBK"/>
          <w:bCs/>
          <w:color w:val="000000"/>
        </w:rPr>
        <w:t>（三）补助要求。</w:t>
      </w:r>
      <w:r>
        <w:rPr>
          <w:rFonts w:hint="eastAsia" w:ascii="方正仿宋_GBK"/>
          <w:bCs/>
          <w:color w:val="000000"/>
        </w:rPr>
        <w:t>一是项目</w:t>
      </w:r>
      <w:r>
        <w:rPr>
          <w:bCs/>
          <w:color w:val="000000"/>
        </w:rPr>
        <w:t>实施主体施用的有机肥需取得肥料登记证（省级（含）以上、登记证在有效期内）、提供有资质的检测机构有机肥产品质量检测合格报告（有机肥料标准（NY/T525-2021）</w:t>
      </w:r>
      <w:r>
        <w:rPr>
          <w:rFonts w:hint="eastAsia"/>
          <w:bCs/>
          <w:color w:val="000000"/>
        </w:rPr>
        <w:t>。二是</w:t>
      </w:r>
      <w:r>
        <w:rPr>
          <w:rFonts w:hint="eastAsia"/>
          <w:shd w:val="clear" w:color="auto" w:fill="FFFFFF"/>
        </w:rPr>
        <w:t>实施主体全面完成项目内容，经街镇验收合格后才能获得补助。</w:t>
      </w:r>
    </w:p>
    <w:p>
      <w:pPr>
        <w:pStyle w:val="7"/>
        <w:spacing w:line="576" w:lineRule="exact"/>
        <w:ind w:left="160" w:leftChars="50" w:firstLine="480" w:firstLineChars="150"/>
        <w:outlineLvl w:val="0"/>
        <w:rPr>
          <w:rFonts w:eastAsia="方正黑体_GBK"/>
          <w:sz w:val="32"/>
          <w:szCs w:val="32"/>
          <w:shd w:val="clear" w:color="auto" w:fill="FFFFFF"/>
        </w:rPr>
      </w:pPr>
      <w:r>
        <w:rPr>
          <w:rFonts w:eastAsia="方正黑体_GBK"/>
          <w:sz w:val="32"/>
          <w:szCs w:val="32"/>
          <w:shd w:val="clear" w:color="auto" w:fill="FFFFFF"/>
        </w:rPr>
        <w:t>八、工作要求</w:t>
      </w:r>
    </w:p>
    <w:p>
      <w:pPr>
        <w:pStyle w:val="7"/>
        <w:spacing w:line="576" w:lineRule="exact"/>
        <w:ind w:firstLine="640" w:firstLineChars="200"/>
        <w:rPr>
          <w:kern w:val="0"/>
          <w:sz w:val="32"/>
          <w:szCs w:val="32"/>
        </w:rPr>
      </w:pPr>
      <w:r>
        <w:rPr>
          <w:rFonts w:eastAsia="方正楷体_GBK"/>
          <w:kern w:val="0"/>
          <w:sz w:val="32"/>
          <w:szCs w:val="32"/>
        </w:rPr>
        <w:t>（一）宣传发动。</w:t>
      </w:r>
      <w:r>
        <w:rPr>
          <w:kern w:val="0"/>
          <w:sz w:val="32"/>
          <w:szCs w:val="32"/>
        </w:rPr>
        <w:t>镇（街）农业服务中心做好项目申报的宣传发动和培训指导工作，切实组织符合条件的申报主体在规定时间内申报。</w:t>
      </w:r>
    </w:p>
    <w:p>
      <w:pPr>
        <w:pStyle w:val="7"/>
        <w:spacing w:line="576" w:lineRule="exact"/>
        <w:ind w:firstLine="640" w:firstLineChars="200"/>
        <w:rPr>
          <w:sz w:val="32"/>
          <w:szCs w:val="32"/>
          <w:shd w:val="clear" w:color="auto" w:fill="FFFFFF"/>
        </w:rPr>
      </w:pPr>
      <w:r>
        <w:rPr>
          <w:rFonts w:eastAsia="方正楷体_GBK"/>
          <w:kern w:val="0"/>
          <w:sz w:val="32"/>
          <w:szCs w:val="32"/>
        </w:rPr>
        <w:t>（</w:t>
      </w:r>
      <w:r>
        <w:rPr>
          <w:rFonts w:eastAsia="方正楷体_GBK"/>
          <w:sz w:val="32"/>
          <w:szCs w:val="32"/>
          <w:shd w:val="clear" w:color="auto" w:fill="FFFFFF"/>
        </w:rPr>
        <w:t>二）严格审查。</w:t>
      </w:r>
      <w:r>
        <w:rPr>
          <w:sz w:val="32"/>
          <w:szCs w:val="32"/>
          <w:shd w:val="clear" w:color="auto" w:fill="FFFFFF"/>
        </w:rPr>
        <w:t>严格审查项目申报主体条件、申报项目内容的真实性，同一项目、同一实施主体不得多头、重复实施，严禁项目申报主体将原建项目（即：实施截止日前已享受补助资金的项目）作为新建项目抵作财政补助和自筹资金内容，一经发现将记入不守信项目实施单位，记入“黑名单”，并按相关办法处理，由此产生的后果及责任，由项目实施单位自行承担。</w:t>
      </w:r>
    </w:p>
    <w:p>
      <w:pPr>
        <w:pStyle w:val="7"/>
        <w:spacing w:line="576" w:lineRule="exact"/>
        <w:ind w:firstLine="640" w:firstLineChars="200"/>
        <w:rPr>
          <w:sz w:val="32"/>
          <w:szCs w:val="32"/>
          <w:shd w:val="clear" w:color="auto" w:fill="FFFFFF"/>
        </w:rPr>
      </w:pPr>
      <w:r>
        <w:rPr>
          <w:rFonts w:eastAsia="方正楷体_GBK"/>
          <w:sz w:val="32"/>
          <w:szCs w:val="32"/>
          <w:shd w:val="clear" w:color="auto" w:fill="FFFFFF"/>
        </w:rPr>
        <w:t>（三）资料报送。</w:t>
      </w:r>
      <w:r>
        <w:rPr>
          <w:sz w:val="32"/>
          <w:szCs w:val="32"/>
          <w:shd w:val="clear" w:color="auto" w:fill="FFFFFF"/>
        </w:rPr>
        <w:t>在规定的时间内，及时报送项目申报资料，严格审核资料的符合性、完整性、规范性。</w:t>
      </w:r>
    </w:p>
    <w:p>
      <w:pPr>
        <w:pStyle w:val="7"/>
        <w:spacing w:line="576" w:lineRule="exact"/>
        <w:ind w:firstLine="640" w:firstLineChars="200"/>
        <w:rPr>
          <w:sz w:val="32"/>
          <w:szCs w:val="32"/>
        </w:rPr>
      </w:pPr>
      <w:r>
        <w:rPr>
          <w:rFonts w:eastAsia="方正楷体_GBK"/>
          <w:sz w:val="32"/>
          <w:szCs w:val="32"/>
        </w:rPr>
        <w:t>（四）项目实施。</w:t>
      </w:r>
      <w:r>
        <w:rPr>
          <w:sz w:val="32"/>
          <w:szCs w:val="32"/>
        </w:rPr>
        <w:t>各镇街</w:t>
      </w:r>
      <w:r>
        <w:rPr>
          <w:rFonts w:hint="eastAsia"/>
          <w:sz w:val="32"/>
          <w:szCs w:val="32"/>
        </w:rPr>
        <w:t>农服中心要认真</w:t>
      </w:r>
      <w:r>
        <w:rPr>
          <w:sz w:val="32"/>
          <w:szCs w:val="32"/>
        </w:rPr>
        <w:t>做好组织协调、服务，项目任务下达后，加强项目监管，督促</w:t>
      </w:r>
      <w:r>
        <w:rPr>
          <w:rFonts w:hint="eastAsia"/>
          <w:sz w:val="32"/>
          <w:szCs w:val="32"/>
        </w:rPr>
        <w:t>推进</w:t>
      </w:r>
      <w:r>
        <w:rPr>
          <w:sz w:val="32"/>
          <w:szCs w:val="32"/>
        </w:rPr>
        <w:t>项目建设进度，</w:t>
      </w:r>
      <w:r>
        <w:rPr>
          <w:rFonts w:hint="eastAsia"/>
          <w:sz w:val="32"/>
          <w:szCs w:val="32"/>
        </w:rPr>
        <w:t>及时组织现场验收。</w:t>
      </w:r>
      <w:r>
        <w:rPr>
          <w:sz w:val="32"/>
          <w:szCs w:val="32"/>
        </w:rPr>
        <w:t>项目实施主体在</w:t>
      </w:r>
      <w:r>
        <w:rPr>
          <w:rFonts w:hint="eastAsia"/>
          <w:sz w:val="32"/>
          <w:szCs w:val="32"/>
        </w:rPr>
        <w:t>施放</w:t>
      </w:r>
      <w:r>
        <w:rPr>
          <w:sz w:val="32"/>
          <w:szCs w:val="32"/>
        </w:rPr>
        <w:t>有机肥</w:t>
      </w:r>
      <w:r>
        <w:rPr>
          <w:rFonts w:hint="eastAsia"/>
          <w:sz w:val="32"/>
          <w:szCs w:val="32"/>
        </w:rPr>
        <w:t>时</w:t>
      </w:r>
      <w:r>
        <w:rPr>
          <w:sz w:val="32"/>
          <w:szCs w:val="32"/>
        </w:rPr>
        <w:t>，需</w:t>
      </w:r>
      <w:r>
        <w:rPr>
          <w:rFonts w:hint="eastAsia"/>
          <w:sz w:val="32"/>
          <w:szCs w:val="32"/>
        </w:rPr>
        <w:t>报</w:t>
      </w:r>
      <w:r>
        <w:rPr>
          <w:sz w:val="32"/>
          <w:szCs w:val="32"/>
        </w:rPr>
        <w:t>镇街</w:t>
      </w:r>
      <w:r>
        <w:rPr>
          <w:rFonts w:hint="eastAsia"/>
          <w:sz w:val="32"/>
          <w:szCs w:val="32"/>
        </w:rPr>
        <w:t>农服中心派遣验收小组</w:t>
      </w:r>
      <w:r>
        <w:rPr>
          <w:sz w:val="32"/>
          <w:szCs w:val="32"/>
        </w:rPr>
        <w:t>现场清点核实确认，</w:t>
      </w:r>
      <w:r>
        <w:rPr>
          <w:rFonts w:hint="eastAsia"/>
          <w:sz w:val="32"/>
          <w:szCs w:val="32"/>
        </w:rPr>
        <w:t>监督实施到位，完善并保存印证资料</w:t>
      </w:r>
      <w:r>
        <w:rPr>
          <w:sz w:val="32"/>
          <w:szCs w:val="32"/>
        </w:rPr>
        <w:t>。</w:t>
      </w:r>
    </w:p>
    <w:p>
      <w:pPr>
        <w:adjustRightInd w:val="0"/>
        <w:spacing w:line="576" w:lineRule="exact"/>
        <w:ind w:firstLine="640" w:firstLineChars="200"/>
        <w:rPr>
          <w:shd w:val="clear" w:color="auto" w:fill="FFFFFF"/>
        </w:rPr>
      </w:pPr>
    </w:p>
    <w:p>
      <w:pPr>
        <w:widowControl/>
        <w:shd w:val="clear" w:color="auto" w:fill="FFFFFF"/>
        <w:spacing w:line="576" w:lineRule="exact"/>
        <w:ind w:firstLine="640" w:firstLineChars="200"/>
        <w:contextualSpacing/>
        <w:outlineLvl w:val="0"/>
        <w:rPr>
          <w:color w:val="000000"/>
          <w:kern w:val="0"/>
          <w:shd w:val="clear" w:color="auto" w:fill="FFFFFF"/>
        </w:rPr>
      </w:pPr>
      <w:r>
        <w:rPr>
          <w:color w:val="000000"/>
          <w:kern w:val="0"/>
          <w:shd w:val="clear" w:color="auto" w:fill="FFFFFF"/>
        </w:rPr>
        <w:t>附件：1. 綦江区有机肥推广示范项目申请表</w:t>
      </w:r>
    </w:p>
    <w:p>
      <w:pPr>
        <w:widowControl/>
        <w:shd w:val="clear" w:color="auto" w:fill="FFFFFF"/>
        <w:spacing w:line="576" w:lineRule="exact"/>
        <w:ind w:firstLine="1600" w:firstLineChars="500"/>
        <w:contextualSpacing/>
        <w:rPr>
          <w:color w:val="000000"/>
          <w:kern w:val="0"/>
          <w:shd w:val="clear" w:color="auto" w:fill="FFFFFF"/>
        </w:rPr>
      </w:pPr>
      <w:r>
        <w:rPr>
          <w:color w:val="000000"/>
          <w:kern w:val="0"/>
          <w:shd w:val="clear" w:color="auto" w:fill="FFFFFF"/>
        </w:rPr>
        <w:t>2. 目标绩效承诺书（格式）</w:t>
      </w:r>
    </w:p>
    <w:p>
      <w:pPr>
        <w:widowControl/>
        <w:shd w:val="clear" w:color="auto" w:fill="FFFFFF"/>
        <w:spacing w:line="576" w:lineRule="exact"/>
        <w:ind w:firstLine="1600" w:firstLineChars="500"/>
        <w:contextualSpacing/>
        <w:rPr>
          <w:color w:val="000000"/>
          <w:kern w:val="0"/>
          <w:shd w:val="clear" w:color="auto" w:fill="FFFFFF"/>
        </w:rPr>
      </w:pPr>
      <w:r>
        <w:rPr>
          <w:color w:val="000000"/>
          <w:kern w:val="0"/>
          <w:shd w:val="clear" w:color="auto" w:fill="FFFFFF"/>
        </w:rPr>
        <w:t>3. 綦江区有机肥推广示范项目汇总表</w:t>
      </w:r>
    </w:p>
    <w:p>
      <w:pPr>
        <w:widowControl/>
        <w:shd w:val="clear" w:color="auto" w:fill="FFFFFF"/>
        <w:spacing w:line="576" w:lineRule="exact"/>
        <w:ind w:firstLine="1600" w:firstLineChars="500"/>
        <w:contextualSpacing/>
        <w:rPr>
          <w:color w:val="000000"/>
          <w:kern w:val="0"/>
          <w:shd w:val="clear" w:color="auto" w:fill="FFFFFF"/>
        </w:rPr>
      </w:pPr>
    </w:p>
    <w:p>
      <w:pPr>
        <w:widowControl/>
        <w:shd w:val="clear" w:color="auto" w:fill="FFFFFF"/>
        <w:spacing w:line="576" w:lineRule="exact"/>
        <w:ind w:firstLine="1600" w:firstLineChars="500"/>
        <w:contextualSpacing/>
        <w:rPr>
          <w:color w:val="000000"/>
          <w:kern w:val="0"/>
          <w:shd w:val="clear" w:color="auto" w:fill="FFFFFF"/>
        </w:rPr>
      </w:pPr>
    </w:p>
    <w:p>
      <w:pPr>
        <w:widowControl/>
        <w:shd w:val="clear" w:color="auto" w:fill="FFFFFF"/>
        <w:spacing w:line="576" w:lineRule="exact"/>
        <w:ind w:firstLine="4320" w:firstLineChars="1350"/>
        <w:contextualSpacing/>
        <w:rPr>
          <w:color w:val="000000"/>
          <w:kern w:val="0"/>
          <w:shd w:val="clear" w:color="auto" w:fill="FFFFFF"/>
        </w:rPr>
      </w:pPr>
      <w:r>
        <w:rPr>
          <w:color w:val="000000"/>
          <w:kern w:val="0"/>
          <w:shd w:val="clear" w:color="auto" w:fill="FFFFFF"/>
        </w:rPr>
        <w:t>重庆市綦江区农业农村委员会</w:t>
      </w:r>
    </w:p>
    <w:p>
      <w:pPr>
        <w:widowControl/>
        <w:shd w:val="clear" w:color="auto" w:fill="FFFFFF"/>
        <w:spacing w:line="576" w:lineRule="exact"/>
        <w:ind w:firstLine="4960" w:firstLineChars="1550"/>
        <w:contextualSpacing/>
        <w:rPr>
          <w:color w:val="000000"/>
          <w:kern w:val="0"/>
          <w:shd w:val="clear" w:color="auto" w:fill="FFFFFF"/>
        </w:rPr>
        <w:sectPr>
          <w:footerReference r:id="rId3" w:type="default"/>
          <w:footerReference r:id="rId4" w:type="even"/>
          <w:pgSz w:w="11906" w:h="16838"/>
          <w:pgMar w:top="2098" w:right="1474" w:bottom="1985" w:left="1588" w:header="851" w:footer="992" w:gutter="0"/>
          <w:pgNumType w:fmt="decimal"/>
          <w:cols w:space="720" w:num="1"/>
          <w:docGrid w:type="lines" w:linePitch="435" w:charSpace="0"/>
        </w:sectPr>
      </w:pPr>
      <w:r>
        <w:rPr>
          <w:color w:val="000000"/>
          <w:kern w:val="0"/>
          <w:shd w:val="clear" w:color="auto" w:fill="FFFFFF"/>
        </w:rPr>
        <w:t xml:space="preserve">  2024年4月15日             </w:t>
      </w:r>
    </w:p>
    <w:tbl>
      <w:tblPr>
        <w:tblStyle w:val="11"/>
        <w:tblW w:w="9654" w:type="dxa"/>
        <w:tblInd w:w="93" w:type="dxa"/>
        <w:tblLayout w:type="autofit"/>
        <w:tblCellMar>
          <w:top w:w="0" w:type="dxa"/>
          <w:left w:w="108" w:type="dxa"/>
          <w:bottom w:w="0" w:type="dxa"/>
          <w:right w:w="108" w:type="dxa"/>
        </w:tblCellMar>
      </w:tblPr>
      <w:tblGrid>
        <w:gridCol w:w="696"/>
        <w:gridCol w:w="1424"/>
        <w:gridCol w:w="1128"/>
        <w:gridCol w:w="292"/>
        <w:gridCol w:w="1400"/>
        <w:gridCol w:w="1100"/>
        <w:gridCol w:w="921"/>
        <w:gridCol w:w="239"/>
        <w:gridCol w:w="1151"/>
        <w:gridCol w:w="1303"/>
      </w:tblGrid>
      <w:tr>
        <w:tblPrEx>
          <w:tblCellMar>
            <w:top w:w="0" w:type="dxa"/>
            <w:left w:w="108" w:type="dxa"/>
            <w:bottom w:w="0" w:type="dxa"/>
            <w:right w:w="108" w:type="dxa"/>
          </w:tblCellMar>
        </w:tblPrEx>
        <w:trPr>
          <w:trHeight w:val="1058" w:hRule="atLeast"/>
        </w:trPr>
        <w:tc>
          <w:tcPr>
            <w:tcW w:w="9654" w:type="dxa"/>
            <w:gridSpan w:val="10"/>
            <w:tcBorders>
              <w:top w:val="nil"/>
              <w:left w:val="nil"/>
              <w:bottom w:val="single" w:color="auto" w:sz="4" w:space="0"/>
              <w:right w:val="nil"/>
            </w:tcBorders>
            <w:shd w:val="clear" w:color="auto" w:fill="auto"/>
            <w:noWrap/>
            <w:vAlign w:val="center"/>
          </w:tcPr>
          <w:p>
            <w:pPr>
              <w:widowControl/>
              <w:jc w:val="left"/>
              <w:rPr>
                <w:rFonts w:eastAsia="方正黑体_GBK"/>
                <w:bCs/>
                <w:color w:val="000000"/>
                <w:kern w:val="0"/>
              </w:rPr>
            </w:pPr>
            <w:r>
              <w:rPr>
                <w:rFonts w:eastAsia="方正黑体_GBK"/>
                <w:bCs/>
                <w:color w:val="000000"/>
                <w:kern w:val="0"/>
              </w:rPr>
              <w:t>附件1：</w:t>
            </w:r>
          </w:p>
          <w:p>
            <w:pPr>
              <w:widowControl/>
              <w:jc w:val="center"/>
              <w:rPr>
                <w:rFonts w:eastAsia="宋体"/>
                <w:b/>
                <w:bCs/>
                <w:color w:val="000000"/>
                <w:kern w:val="0"/>
                <w:sz w:val="36"/>
                <w:szCs w:val="36"/>
              </w:rPr>
            </w:pPr>
            <w:r>
              <w:rPr>
                <w:rFonts w:eastAsia="宋体"/>
                <w:b/>
                <w:bCs/>
                <w:color w:val="000000"/>
                <w:kern w:val="0"/>
                <w:sz w:val="36"/>
                <w:szCs w:val="36"/>
              </w:rPr>
              <w:t xml:space="preserve"> 綦江区2024</w:t>
            </w:r>
            <w:r>
              <w:rPr>
                <w:rFonts w:hint="eastAsia" w:eastAsia="宋体"/>
                <w:b/>
                <w:bCs/>
                <w:color w:val="000000"/>
                <w:kern w:val="0"/>
                <w:sz w:val="36"/>
                <w:szCs w:val="36"/>
              </w:rPr>
              <w:t>年</w:t>
            </w:r>
            <w:r>
              <w:rPr>
                <w:rFonts w:eastAsia="宋体"/>
                <w:b/>
                <w:bCs/>
                <w:color w:val="000000"/>
                <w:kern w:val="0"/>
                <w:sz w:val="36"/>
                <w:szCs w:val="36"/>
              </w:rPr>
              <w:t>有机肥推广示范项目申请表</w:t>
            </w:r>
          </w:p>
        </w:tc>
      </w:tr>
      <w:tr>
        <w:tblPrEx>
          <w:tblCellMar>
            <w:top w:w="0" w:type="dxa"/>
            <w:left w:w="108" w:type="dxa"/>
            <w:bottom w:w="0" w:type="dxa"/>
            <w:right w:w="108" w:type="dxa"/>
          </w:tblCellMar>
        </w:tblPrEx>
        <w:trPr>
          <w:trHeight w:val="612"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申报主体</w:t>
            </w:r>
          </w:p>
        </w:tc>
        <w:tc>
          <w:tcPr>
            <w:tcW w:w="1424" w:type="dxa"/>
            <w:tcBorders>
              <w:top w:val="nil"/>
              <w:left w:val="nil"/>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单位名称</w:t>
            </w:r>
          </w:p>
        </w:tc>
        <w:tc>
          <w:tcPr>
            <w:tcW w:w="7534"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p>
        </w:tc>
      </w:tr>
      <w:tr>
        <w:tblPrEx>
          <w:tblCellMar>
            <w:top w:w="0" w:type="dxa"/>
            <w:left w:w="108" w:type="dxa"/>
            <w:bottom w:w="0" w:type="dxa"/>
            <w:right w:w="108" w:type="dxa"/>
          </w:tblCellMar>
        </w:tblPrEx>
        <w:trPr>
          <w:trHeight w:val="578"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42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组织机构代码证或统一社会信用代码</w:t>
            </w:r>
          </w:p>
        </w:tc>
        <w:tc>
          <w:tcPr>
            <w:tcW w:w="471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　</w:t>
            </w:r>
          </w:p>
        </w:tc>
      </w:tr>
      <w:tr>
        <w:tblPrEx>
          <w:tblCellMar>
            <w:top w:w="0" w:type="dxa"/>
            <w:left w:w="108" w:type="dxa"/>
            <w:bottom w:w="0" w:type="dxa"/>
            <w:right w:w="108" w:type="dxa"/>
          </w:tblCellMar>
        </w:tblPrEx>
        <w:trPr>
          <w:trHeight w:val="683"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法定代表人</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692"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身份证号码</w:t>
            </w:r>
          </w:p>
        </w:tc>
        <w:tc>
          <w:tcPr>
            <w:tcW w:w="2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151"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联系电话</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672"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生产地点</w:t>
            </w:r>
          </w:p>
        </w:tc>
        <w:tc>
          <w:tcPr>
            <w:tcW w:w="5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宋体"/>
                <w:color w:val="000000"/>
                <w:kern w:val="0"/>
                <w:sz w:val="22"/>
                <w:szCs w:val="22"/>
              </w:rPr>
            </w:pPr>
          </w:p>
        </w:tc>
        <w:tc>
          <w:tcPr>
            <w:tcW w:w="1151"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生产规模（亩）</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758"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主要作物</w:t>
            </w:r>
            <w:r>
              <w:rPr>
                <w:rFonts w:eastAsia="宋体"/>
                <w:color w:val="000000"/>
                <w:kern w:val="0"/>
                <w:sz w:val="22"/>
                <w:szCs w:val="22"/>
              </w:rPr>
              <w:br w:type="textWrapping"/>
            </w:r>
            <w:r>
              <w:rPr>
                <w:rFonts w:eastAsia="宋体"/>
                <w:color w:val="000000"/>
                <w:kern w:val="0"/>
                <w:sz w:val="22"/>
                <w:szCs w:val="22"/>
              </w:rPr>
              <w:t>名称</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宋体"/>
                <w:color w:val="000000"/>
                <w:kern w:val="0"/>
                <w:sz w:val="20"/>
                <w:szCs w:val="20"/>
              </w:rPr>
            </w:pPr>
            <w:r>
              <w:rPr>
                <w:rFonts w:eastAsia="宋体"/>
                <w:color w:val="000000"/>
                <w:kern w:val="0"/>
                <w:sz w:val="20"/>
                <w:szCs w:val="20"/>
              </w:rPr>
              <w:t>上年化肥亩均施用量</w:t>
            </w:r>
          </w:p>
          <w:p>
            <w:pPr>
              <w:widowControl/>
              <w:jc w:val="center"/>
              <w:rPr>
                <w:rFonts w:eastAsia="宋体"/>
                <w:color w:val="000000"/>
                <w:kern w:val="0"/>
                <w:sz w:val="20"/>
                <w:szCs w:val="20"/>
              </w:rPr>
            </w:pPr>
            <w:r>
              <w:rPr>
                <w:rFonts w:eastAsia="宋体"/>
                <w:color w:val="000000"/>
                <w:kern w:val="0"/>
                <w:sz w:val="20"/>
                <w:szCs w:val="20"/>
              </w:rPr>
              <w:t>（折纯、公斤/亩）</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151"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流转土地面积（亩）</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660" w:hRule="atLeast"/>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申报项目</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实施地点</w:t>
            </w:r>
          </w:p>
        </w:tc>
        <w:tc>
          <w:tcPr>
            <w:tcW w:w="50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151"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实施作物</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769"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实施面积（亩）</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481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计划施用有机肥种类（商品有机肥）</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792"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2"/>
                <w:szCs w:val="22"/>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计划施用量（吨）</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计划施用</w:t>
            </w:r>
          </w:p>
          <w:p>
            <w:pPr>
              <w:widowControl/>
              <w:jc w:val="center"/>
              <w:rPr>
                <w:rFonts w:eastAsia="宋体"/>
                <w:color w:val="000000"/>
                <w:kern w:val="0"/>
                <w:sz w:val="22"/>
                <w:szCs w:val="22"/>
              </w:rPr>
            </w:pPr>
            <w:r>
              <w:rPr>
                <w:rFonts w:eastAsia="宋体"/>
                <w:color w:val="000000"/>
                <w:kern w:val="0"/>
                <w:sz w:val="22"/>
                <w:szCs w:val="22"/>
              </w:rPr>
              <w:t>时间</w:t>
            </w:r>
          </w:p>
        </w:tc>
        <w:tc>
          <w:tcPr>
            <w:tcW w:w="20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c>
          <w:tcPr>
            <w:tcW w:w="13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计划较上年减少化肥用量（%）</w:t>
            </w:r>
          </w:p>
        </w:tc>
        <w:tc>
          <w:tcPr>
            <w:tcW w:w="1303"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p>
        </w:tc>
      </w:tr>
      <w:tr>
        <w:tblPrEx>
          <w:tblCellMar>
            <w:top w:w="0" w:type="dxa"/>
            <w:left w:w="108" w:type="dxa"/>
            <w:bottom w:w="0" w:type="dxa"/>
            <w:right w:w="108" w:type="dxa"/>
          </w:tblCellMar>
        </w:tblPrEx>
        <w:trPr>
          <w:trHeight w:val="106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资料清单</w:t>
            </w:r>
          </w:p>
        </w:tc>
        <w:tc>
          <w:tcPr>
            <w:tcW w:w="8958"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营业执照或组织机构登记证□  法定代表人身份证复印件□  化肥购进使用台账（2022年□ 2023年□） 农事记录（2022年□ 2023年□） 土地流转合同（或土地经营证明）□ 项目绩效目标承诺书□</w:t>
            </w:r>
          </w:p>
          <w:p>
            <w:pPr>
              <w:widowControl/>
              <w:jc w:val="left"/>
              <w:rPr>
                <w:rFonts w:eastAsia="宋体"/>
                <w:color w:val="000000"/>
                <w:kern w:val="0"/>
                <w:sz w:val="22"/>
                <w:szCs w:val="22"/>
                <w:u w:val="single"/>
              </w:rPr>
            </w:pPr>
            <w:r>
              <w:rPr>
                <w:rFonts w:eastAsia="宋体"/>
                <w:color w:val="000000"/>
                <w:kern w:val="0"/>
                <w:sz w:val="22"/>
                <w:szCs w:val="22"/>
              </w:rPr>
              <w:t>其它。</w:t>
            </w:r>
          </w:p>
        </w:tc>
      </w:tr>
      <w:tr>
        <w:tblPrEx>
          <w:tblCellMar>
            <w:top w:w="0" w:type="dxa"/>
            <w:left w:w="108" w:type="dxa"/>
            <w:bottom w:w="0" w:type="dxa"/>
            <w:right w:w="108" w:type="dxa"/>
          </w:tblCellMar>
        </w:tblPrEx>
        <w:trPr>
          <w:trHeight w:val="26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申报主体意见</w:t>
            </w:r>
          </w:p>
        </w:tc>
        <w:tc>
          <w:tcPr>
            <w:tcW w:w="424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t>情况属实，自愿申报。</w:t>
            </w: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p>
          <w:p>
            <w:pPr>
              <w:widowControl/>
              <w:ind w:firstLine="1320" w:firstLineChars="600"/>
              <w:jc w:val="left"/>
              <w:rPr>
                <w:rFonts w:eastAsia="宋体"/>
                <w:color w:val="000000"/>
                <w:kern w:val="0"/>
                <w:sz w:val="22"/>
                <w:szCs w:val="22"/>
              </w:rPr>
            </w:pPr>
            <w:r>
              <w:rPr>
                <w:rFonts w:eastAsia="宋体"/>
                <w:color w:val="000000"/>
                <w:kern w:val="0"/>
                <w:sz w:val="22"/>
                <w:szCs w:val="22"/>
              </w:rPr>
              <w:t xml:space="preserve"> 单位（盖章）：</w:t>
            </w:r>
            <w:r>
              <w:rPr>
                <w:rFonts w:eastAsia="宋体"/>
                <w:color w:val="000000"/>
                <w:kern w:val="0"/>
                <w:sz w:val="22"/>
                <w:szCs w:val="22"/>
              </w:rPr>
              <w:br w:type="textWrapping"/>
            </w:r>
            <w:r>
              <w:rPr>
                <w:rFonts w:eastAsia="宋体"/>
                <w:color w:val="000000"/>
                <w:kern w:val="0"/>
                <w:sz w:val="22"/>
                <w:szCs w:val="22"/>
              </w:rPr>
              <w:t xml:space="preserve">           负责人（签名）：</w:t>
            </w:r>
            <w:r>
              <w:rPr>
                <w:rFonts w:eastAsia="宋体"/>
                <w:color w:val="000000"/>
                <w:kern w:val="0"/>
                <w:sz w:val="22"/>
                <w:szCs w:val="22"/>
              </w:rPr>
              <w:br w:type="textWrapping"/>
            </w:r>
            <w:r>
              <w:rPr>
                <w:rFonts w:eastAsia="宋体"/>
                <w:color w:val="000000"/>
                <w:kern w:val="0"/>
                <w:sz w:val="22"/>
                <w:szCs w:val="22"/>
              </w:rPr>
              <w:t xml:space="preserve">                      年   月  日</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村委会</w:t>
            </w:r>
            <w:r>
              <w:rPr>
                <w:rFonts w:eastAsia="宋体"/>
                <w:color w:val="000000"/>
                <w:kern w:val="0"/>
                <w:sz w:val="22"/>
                <w:szCs w:val="22"/>
              </w:rPr>
              <w:br w:type="textWrapping"/>
            </w:r>
            <w:r>
              <w:rPr>
                <w:rFonts w:eastAsia="宋体"/>
                <w:color w:val="000000"/>
                <w:kern w:val="0"/>
                <w:sz w:val="22"/>
                <w:szCs w:val="22"/>
              </w:rPr>
              <w:t>初审意见</w:t>
            </w:r>
          </w:p>
        </w:tc>
        <w:tc>
          <w:tcPr>
            <w:tcW w:w="361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p>
          <w:p>
            <w:pPr>
              <w:widowControl/>
              <w:jc w:val="left"/>
              <w:rPr>
                <w:rFonts w:eastAsia="宋体"/>
                <w:color w:val="000000"/>
                <w:kern w:val="0"/>
                <w:sz w:val="22"/>
                <w:szCs w:val="22"/>
              </w:rPr>
            </w:pPr>
            <w:r>
              <w:rPr>
                <w:rFonts w:eastAsia="宋体"/>
                <w:color w:val="000000"/>
                <w:kern w:val="0"/>
                <w:sz w:val="22"/>
                <w:szCs w:val="22"/>
              </w:rPr>
              <w:t>单位（盖章）：</w:t>
            </w:r>
            <w:r>
              <w:rPr>
                <w:rFonts w:eastAsia="宋体"/>
                <w:color w:val="000000"/>
                <w:kern w:val="0"/>
                <w:sz w:val="22"/>
                <w:szCs w:val="22"/>
              </w:rPr>
              <w:br w:type="textWrapping"/>
            </w:r>
            <w:r>
              <w:rPr>
                <w:rFonts w:eastAsia="宋体"/>
                <w:color w:val="000000"/>
                <w:kern w:val="0"/>
                <w:sz w:val="22"/>
                <w:szCs w:val="22"/>
              </w:rPr>
              <w:t>负责人（签名）：</w:t>
            </w:r>
            <w:r>
              <w:rPr>
                <w:rFonts w:eastAsia="宋体"/>
                <w:color w:val="000000"/>
                <w:kern w:val="0"/>
                <w:sz w:val="22"/>
                <w:szCs w:val="22"/>
              </w:rPr>
              <w:br w:type="textWrapping"/>
            </w:r>
            <w:r>
              <w:rPr>
                <w:rFonts w:eastAsia="宋体"/>
                <w:color w:val="000000"/>
                <w:kern w:val="0"/>
                <w:sz w:val="22"/>
                <w:szCs w:val="22"/>
              </w:rPr>
              <w:t xml:space="preserve">              年   月  日</w:t>
            </w:r>
          </w:p>
        </w:tc>
      </w:tr>
      <w:tr>
        <w:tblPrEx>
          <w:tblCellMar>
            <w:top w:w="0" w:type="dxa"/>
            <w:left w:w="108" w:type="dxa"/>
            <w:bottom w:w="0" w:type="dxa"/>
            <w:right w:w="108" w:type="dxa"/>
          </w:tblCellMar>
        </w:tblPrEx>
        <w:trPr>
          <w:trHeight w:val="1839"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2"/>
                <w:szCs w:val="22"/>
              </w:rPr>
            </w:pPr>
            <w:r>
              <w:rPr>
                <w:rFonts w:eastAsia="宋体"/>
                <w:color w:val="000000"/>
                <w:kern w:val="0"/>
                <w:sz w:val="22"/>
                <w:szCs w:val="22"/>
              </w:rPr>
              <w:t>街镇审核意见</w:t>
            </w:r>
          </w:p>
        </w:tc>
        <w:tc>
          <w:tcPr>
            <w:tcW w:w="895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宋体"/>
                <w:color w:val="000000"/>
                <w:kern w:val="0"/>
                <w:sz w:val="22"/>
                <w:szCs w:val="22"/>
              </w:rPr>
            </w:pP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br w:type="textWrapping"/>
            </w:r>
            <w:r>
              <w:rPr>
                <w:rFonts w:eastAsia="宋体"/>
                <w:color w:val="000000"/>
                <w:kern w:val="0"/>
                <w:sz w:val="22"/>
                <w:szCs w:val="22"/>
              </w:rPr>
              <w:t xml:space="preserve">                                              单位（盖章）：</w:t>
            </w:r>
            <w:r>
              <w:rPr>
                <w:rFonts w:eastAsia="宋体"/>
                <w:color w:val="000000"/>
                <w:kern w:val="0"/>
                <w:sz w:val="22"/>
                <w:szCs w:val="22"/>
              </w:rPr>
              <w:br w:type="textWrapping"/>
            </w:r>
            <w:r>
              <w:rPr>
                <w:rFonts w:eastAsia="宋体"/>
                <w:color w:val="000000"/>
                <w:kern w:val="0"/>
                <w:sz w:val="22"/>
                <w:szCs w:val="22"/>
              </w:rPr>
              <w:t xml:space="preserve">                                              负责人（签名）：</w:t>
            </w:r>
            <w:r>
              <w:rPr>
                <w:rFonts w:eastAsia="宋体"/>
                <w:color w:val="000000"/>
                <w:kern w:val="0"/>
                <w:sz w:val="22"/>
                <w:szCs w:val="22"/>
              </w:rPr>
              <w:br w:type="textWrapping"/>
            </w:r>
            <w:r>
              <w:rPr>
                <w:rFonts w:eastAsia="宋体"/>
                <w:color w:val="000000"/>
                <w:kern w:val="0"/>
                <w:sz w:val="22"/>
                <w:szCs w:val="22"/>
              </w:rPr>
              <w:t xml:space="preserve">                                                             年   月    日</w:t>
            </w:r>
          </w:p>
        </w:tc>
      </w:tr>
    </w:tbl>
    <w:p>
      <w:pPr>
        <w:widowControl/>
        <w:spacing w:line="600" w:lineRule="exact"/>
        <w:jc w:val="left"/>
        <w:rPr>
          <w:rFonts w:eastAsia="黑体"/>
          <w:color w:val="000000"/>
        </w:rPr>
        <w:sectPr>
          <w:headerReference r:id="rId5" w:type="default"/>
          <w:footerReference r:id="rId7" w:type="default"/>
          <w:headerReference r:id="rId6" w:type="even"/>
          <w:footerReference r:id="rId8" w:type="even"/>
          <w:pgSz w:w="11906" w:h="16838"/>
          <w:pgMar w:top="2098" w:right="1474" w:bottom="1985" w:left="1588" w:header="567" w:footer="1474" w:gutter="0"/>
          <w:pgNumType w:fmt="decimal"/>
          <w:cols w:space="720" w:num="1"/>
          <w:docGrid w:linePitch="579" w:charSpace="-847"/>
        </w:sectPr>
      </w:pPr>
    </w:p>
    <w:p>
      <w:pPr>
        <w:widowControl/>
        <w:jc w:val="left"/>
        <w:outlineLvl w:val="0"/>
        <w:rPr>
          <w:rFonts w:eastAsia="方正黑体_GBK"/>
          <w:bCs/>
          <w:color w:val="000000"/>
          <w:kern w:val="0"/>
        </w:rPr>
      </w:pPr>
      <w:r>
        <w:rPr>
          <w:rFonts w:eastAsia="方正黑体_GBK"/>
          <w:bCs/>
          <w:color w:val="000000"/>
          <w:kern w:val="0"/>
        </w:rPr>
        <w:t>附件2：</w:t>
      </w:r>
    </w:p>
    <w:p>
      <w:pPr>
        <w:autoSpaceDE w:val="0"/>
        <w:autoSpaceDN w:val="0"/>
        <w:adjustRightInd w:val="0"/>
        <w:snapToGrid w:val="0"/>
        <w:spacing w:line="600" w:lineRule="exact"/>
        <w:jc w:val="center"/>
        <w:rPr>
          <w:rFonts w:eastAsia="方正黑体_GBK"/>
          <w:lang w:val="zh-CN"/>
        </w:rPr>
      </w:pPr>
      <w:r>
        <w:rPr>
          <w:rFonts w:eastAsia="方正黑体_GBK"/>
          <w:lang w:val="zh-CN"/>
        </w:rPr>
        <w:t>项目绩效目标承诺书</w:t>
      </w:r>
    </w:p>
    <w:p>
      <w:pPr>
        <w:spacing w:line="600" w:lineRule="exact"/>
        <w:ind w:right="160" w:rightChars="50"/>
        <w:contextualSpacing/>
        <w:jc w:val="left"/>
        <w:rPr>
          <w:lang w:val="zh-CN"/>
        </w:rPr>
      </w:pPr>
    </w:p>
    <w:p>
      <w:pPr>
        <w:spacing w:line="600" w:lineRule="exact"/>
        <w:ind w:right="160" w:rightChars="50"/>
        <w:contextualSpacing/>
        <w:jc w:val="left"/>
        <w:rPr>
          <w:lang w:val="zh-CN"/>
        </w:rPr>
      </w:pPr>
      <w:r>
        <w:rPr>
          <w:lang w:val="zh-CN"/>
        </w:rPr>
        <w:t>致：</w:t>
      </w:r>
      <w:r>
        <w:rPr>
          <w:u w:val="single"/>
          <w:lang w:val="zh-CN"/>
        </w:rPr>
        <w:t>重庆市綦江区农业</w:t>
      </w:r>
      <w:r>
        <w:rPr>
          <w:u w:val="single"/>
        </w:rPr>
        <w:t>服务中心</w:t>
      </w:r>
    </w:p>
    <w:p>
      <w:pPr>
        <w:adjustRightInd w:val="0"/>
        <w:spacing w:line="600" w:lineRule="exact"/>
        <w:ind w:firstLine="640" w:firstLineChars="200"/>
        <w:rPr>
          <w:bCs/>
          <w:color w:val="000000"/>
        </w:rPr>
      </w:pPr>
      <w:r>
        <w:rPr>
          <w:lang w:val="zh-CN"/>
        </w:rPr>
        <w:t>我单位</w:t>
      </w:r>
      <w:r>
        <w:t>自愿实施2024</w:t>
      </w:r>
      <w:r>
        <w:rPr>
          <w:rFonts w:hint="eastAsia"/>
        </w:rPr>
        <w:t>年</w:t>
      </w:r>
      <w:r>
        <w:t>有机肥推广示范项目，承诺在（作物）上实施面积</w:t>
      </w:r>
      <w:r>
        <w:rPr>
          <w:u w:val="single"/>
        </w:rPr>
        <w:t>　</w:t>
      </w:r>
      <w:r>
        <w:t>亩，推广示范有机肥种类，</w:t>
      </w:r>
      <w:r>
        <w:rPr>
          <w:lang w:val="zh-CN"/>
        </w:rPr>
        <w:t>用量400kg/亩。项目实施后，</w:t>
      </w:r>
      <w:r>
        <w:t>较2023年化肥使用量（折纯量）（</w:t>
      </w:r>
      <w:r>
        <w:rPr>
          <w:u w:val="single"/>
        </w:rPr>
        <w:t>　</w:t>
      </w:r>
      <w:r>
        <w:t>kg/亩）减少15%以上，示范区不减产，2024年化肥购买使用台账记录规范。自愿承担有机肥施用同田对比试验，试验地块面积不少于1亩，并做好农事记录和测产记录。</w:t>
      </w:r>
      <w:r>
        <w:rPr>
          <w:bCs/>
          <w:color w:val="000000"/>
        </w:rPr>
        <w:t>支持配合对采购的有机肥抽样检测工作。</w:t>
      </w:r>
    </w:p>
    <w:p>
      <w:pPr>
        <w:spacing w:line="600" w:lineRule="exact"/>
        <w:ind w:right="160" w:rightChars="50" w:firstLine="640" w:firstLineChars="200"/>
        <w:contextualSpacing/>
      </w:pPr>
    </w:p>
    <w:p>
      <w:pPr>
        <w:spacing w:line="600" w:lineRule="exact"/>
        <w:ind w:right="160" w:rightChars="50" w:firstLine="8480" w:firstLineChars="2650"/>
        <w:contextualSpacing/>
        <w:jc w:val="left"/>
        <w:rPr>
          <w:bCs/>
        </w:rPr>
      </w:pPr>
    </w:p>
    <w:p>
      <w:pPr>
        <w:spacing w:line="600" w:lineRule="exact"/>
        <w:ind w:right="160" w:rightChars="50" w:firstLine="4320" w:firstLineChars="1350"/>
        <w:contextualSpacing/>
        <w:jc w:val="left"/>
        <w:rPr>
          <w:bCs/>
          <w:u w:val="single"/>
        </w:rPr>
      </w:pPr>
      <w:r>
        <w:rPr>
          <w:bCs/>
        </w:rPr>
        <w:t xml:space="preserve">承诺人（签章）：                   </w:t>
      </w:r>
    </w:p>
    <w:p>
      <w:pPr>
        <w:spacing w:line="600" w:lineRule="exact"/>
        <w:ind w:right="160" w:rightChars="50" w:firstLine="4320" w:firstLineChars="1350"/>
        <w:contextualSpacing/>
        <w:jc w:val="left"/>
        <w:rPr>
          <w:bCs/>
        </w:rPr>
      </w:pPr>
      <w:r>
        <w:rPr>
          <w:bCs/>
        </w:rPr>
        <w:t xml:space="preserve">负责人（签名）：                 </w:t>
      </w:r>
    </w:p>
    <w:p>
      <w:pPr>
        <w:spacing w:line="600" w:lineRule="exact"/>
        <w:ind w:right="160" w:rightChars="50" w:firstLine="960" w:firstLineChars="300"/>
        <w:contextualSpacing/>
        <w:jc w:val="left"/>
        <w:rPr>
          <w:rFonts w:eastAsia="方正黑体_GBK"/>
          <w:color w:val="000000"/>
        </w:rPr>
      </w:pPr>
      <w:r>
        <w:rPr>
          <w:bCs/>
        </w:rPr>
        <w:t xml:space="preserve">                                  年   月   日 </w:t>
      </w:r>
    </w:p>
    <w:p>
      <w:pPr>
        <w:rPr>
          <w:i/>
        </w:rPr>
      </w:pPr>
    </w:p>
    <w:p>
      <w:pPr>
        <w:rPr>
          <w:i/>
        </w:rPr>
      </w:pPr>
    </w:p>
    <w:p>
      <w:pPr>
        <w:rPr>
          <w:i/>
        </w:rPr>
      </w:pPr>
    </w:p>
    <w:p>
      <w:pPr>
        <w:rPr>
          <w:i/>
        </w:rPr>
      </w:pPr>
    </w:p>
    <w:p>
      <w:pPr>
        <w:rPr>
          <w:i/>
        </w:rPr>
      </w:pPr>
    </w:p>
    <w:p>
      <w:pPr>
        <w:rPr>
          <w:i/>
        </w:rPr>
        <w:sectPr>
          <w:pgSz w:w="11906" w:h="16838"/>
          <w:pgMar w:top="2098" w:right="1474" w:bottom="1985" w:left="1588" w:header="567" w:footer="1474" w:gutter="0"/>
          <w:pgNumType w:fmt="decimal"/>
          <w:cols w:space="720" w:num="1"/>
          <w:docGrid w:linePitch="579" w:charSpace="-847"/>
        </w:sectPr>
      </w:pPr>
    </w:p>
    <w:p>
      <w:pPr>
        <w:widowControl/>
        <w:jc w:val="left"/>
        <w:outlineLvl w:val="0"/>
        <w:rPr>
          <w:rFonts w:eastAsia="方正黑体_GBK"/>
          <w:bCs/>
          <w:color w:val="000000"/>
          <w:kern w:val="0"/>
        </w:rPr>
      </w:pPr>
      <w:r>
        <w:rPr>
          <w:rFonts w:eastAsia="方正黑体_GBK"/>
          <w:bCs/>
          <w:color w:val="000000"/>
          <w:kern w:val="0"/>
        </w:rPr>
        <w:t>附件3：</w:t>
      </w:r>
    </w:p>
    <w:p>
      <w:pPr>
        <w:widowControl/>
        <w:adjustRightInd w:val="0"/>
        <w:snapToGrid w:val="0"/>
        <w:spacing w:line="600" w:lineRule="exact"/>
        <w:jc w:val="center"/>
        <w:rPr>
          <w:rFonts w:eastAsia="方正小标宋_GBK"/>
          <w:color w:val="000000"/>
          <w:sz w:val="44"/>
          <w:szCs w:val="44"/>
        </w:rPr>
      </w:pPr>
      <w:r>
        <w:rPr>
          <w:rFonts w:eastAsia="方正小标宋_GBK"/>
          <w:color w:val="000000"/>
          <w:sz w:val="44"/>
          <w:szCs w:val="44"/>
        </w:rPr>
        <w:t>綦江区2024</w:t>
      </w:r>
      <w:r>
        <w:rPr>
          <w:rFonts w:hint="eastAsia" w:eastAsia="方正小标宋_GBK"/>
          <w:color w:val="000000"/>
          <w:sz w:val="44"/>
          <w:szCs w:val="44"/>
        </w:rPr>
        <w:t>年</w:t>
      </w:r>
      <w:r>
        <w:rPr>
          <w:rFonts w:eastAsia="方正小标宋_GBK"/>
          <w:color w:val="000000"/>
          <w:sz w:val="44"/>
          <w:szCs w:val="44"/>
        </w:rPr>
        <w:t>有机肥推广示范项目汇总表</w:t>
      </w:r>
    </w:p>
    <w:p>
      <w:pPr>
        <w:widowControl/>
        <w:adjustRightInd w:val="0"/>
        <w:snapToGrid w:val="0"/>
        <w:spacing w:line="600" w:lineRule="exact"/>
        <w:jc w:val="left"/>
        <w:rPr>
          <w:rFonts w:eastAsia="方正小标宋_GBK"/>
          <w:color w:val="000000"/>
          <w:sz w:val="44"/>
          <w:szCs w:val="44"/>
        </w:rPr>
      </w:pPr>
      <w:r>
        <w:rPr>
          <w:rFonts w:eastAsia="仿宋"/>
          <w:color w:val="000000"/>
          <w:kern w:val="0"/>
          <w:sz w:val="28"/>
          <w:szCs w:val="28"/>
        </w:rPr>
        <w:t>镇（ 街）盖章：</w:t>
      </w:r>
    </w:p>
    <w:tbl>
      <w:tblPr>
        <w:tblStyle w:val="11"/>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176"/>
        <w:gridCol w:w="1254"/>
        <w:gridCol w:w="852"/>
        <w:gridCol w:w="1132"/>
        <w:gridCol w:w="1561"/>
        <w:gridCol w:w="1132"/>
        <w:gridCol w:w="1135"/>
        <w:gridCol w:w="992"/>
        <w:gridCol w:w="11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序号</w:t>
            </w:r>
          </w:p>
        </w:tc>
        <w:tc>
          <w:tcPr>
            <w:tcW w:w="26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村组</w:t>
            </w:r>
          </w:p>
        </w:tc>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实施主体</w:t>
            </w:r>
          </w:p>
          <w:p>
            <w:pPr>
              <w:widowControl/>
              <w:adjustRightInd w:val="0"/>
              <w:snapToGrid w:val="0"/>
              <w:spacing w:line="300" w:lineRule="exact"/>
              <w:jc w:val="center"/>
              <w:rPr>
                <w:rFonts w:eastAsia="仿宋"/>
                <w:color w:val="000000"/>
                <w:kern w:val="0"/>
                <w:sz w:val="24"/>
              </w:rPr>
            </w:pPr>
            <w:r>
              <w:rPr>
                <w:rFonts w:eastAsia="仿宋"/>
                <w:color w:val="000000"/>
                <w:kern w:val="0"/>
                <w:sz w:val="24"/>
              </w:rPr>
              <w:t>名称</w:t>
            </w:r>
          </w:p>
        </w:tc>
        <w:tc>
          <w:tcPr>
            <w:tcW w:w="483"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法定</w:t>
            </w:r>
          </w:p>
          <w:p>
            <w:pPr>
              <w:widowControl/>
              <w:adjustRightInd w:val="0"/>
              <w:snapToGrid w:val="0"/>
              <w:spacing w:line="300" w:lineRule="exact"/>
              <w:jc w:val="center"/>
              <w:rPr>
                <w:rFonts w:eastAsia="仿宋"/>
                <w:color w:val="000000"/>
                <w:kern w:val="0"/>
                <w:sz w:val="24"/>
              </w:rPr>
            </w:pPr>
            <w:r>
              <w:rPr>
                <w:rFonts w:eastAsia="仿宋"/>
                <w:color w:val="000000"/>
                <w:kern w:val="0"/>
                <w:sz w:val="24"/>
              </w:rPr>
              <w:t>代表人</w:t>
            </w:r>
          </w:p>
        </w:tc>
        <w:tc>
          <w:tcPr>
            <w:tcW w:w="32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实施作物</w:t>
            </w:r>
          </w:p>
        </w:tc>
        <w:tc>
          <w:tcPr>
            <w:tcW w:w="436"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实施面积（亩）</w:t>
            </w:r>
          </w:p>
        </w:tc>
        <w:tc>
          <w:tcPr>
            <w:tcW w:w="601"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有机肥种类</w:t>
            </w:r>
          </w:p>
        </w:tc>
        <w:tc>
          <w:tcPr>
            <w:tcW w:w="43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总用量（吨）</w:t>
            </w:r>
          </w:p>
        </w:tc>
        <w:tc>
          <w:tcPr>
            <w:tcW w:w="819"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2023年用量</w:t>
            </w:r>
          </w:p>
          <w:p>
            <w:pPr>
              <w:widowControl/>
              <w:adjustRightInd w:val="0"/>
              <w:snapToGrid w:val="0"/>
              <w:spacing w:line="300" w:lineRule="exact"/>
              <w:jc w:val="center"/>
              <w:rPr>
                <w:rFonts w:eastAsia="仿宋"/>
                <w:color w:val="000000"/>
                <w:kern w:val="0"/>
                <w:sz w:val="24"/>
              </w:rPr>
            </w:pPr>
            <w:r>
              <w:rPr>
                <w:rFonts w:eastAsia="仿宋"/>
                <w:color w:val="000000"/>
                <w:kern w:val="0"/>
                <w:sz w:val="24"/>
              </w:rPr>
              <w:t>（kg/亩）</w:t>
            </w:r>
          </w:p>
        </w:tc>
        <w:tc>
          <w:tcPr>
            <w:tcW w:w="908"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2024年计划用量</w:t>
            </w:r>
          </w:p>
          <w:p>
            <w:pPr>
              <w:widowControl/>
              <w:adjustRightInd w:val="0"/>
              <w:snapToGrid w:val="0"/>
              <w:spacing w:line="300" w:lineRule="exact"/>
              <w:jc w:val="center"/>
              <w:rPr>
                <w:rFonts w:eastAsia="仿宋"/>
                <w:color w:val="000000"/>
                <w:kern w:val="0"/>
                <w:sz w:val="24"/>
              </w:rPr>
            </w:pPr>
            <w:r>
              <w:rPr>
                <w:rFonts w:eastAsia="仿宋"/>
                <w:color w:val="000000"/>
                <w:kern w:val="0"/>
                <w:sz w:val="24"/>
              </w:rPr>
              <w:t>（kg/亩）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8"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268"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453"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483"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328"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436"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601" w:type="pct"/>
            <w:vMerge w:val="continue"/>
            <w:tcBorders>
              <w:top w:val="single" w:color="auto" w:sz="4" w:space="0"/>
              <w:left w:val="single" w:color="auto" w:sz="4" w:space="0"/>
              <w:bottom w:val="single" w:color="auto" w:sz="4" w:space="0"/>
              <w:right w:val="single" w:color="auto" w:sz="4" w:space="0"/>
            </w:tcBorders>
            <w:noWrap/>
            <w:vAlign w:val="center"/>
          </w:tcPr>
          <w:p>
            <w:pPr>
              <w:rPr>
                <w:sz w:val="20"/>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化肥</w:t>
            </w:r>
          </w:p>
          <w:p>
            <w:pPr>
              <w:widowControl/>
              <w:adjustRightInd w:val="0"/>
              <w:snapToGrid w:val="0"/>
              <w:spacing w:line="300" w:lineRule="exact"/>
              <w:jc w:val="center"/>
              <w:rPr>
                <w:rFonts w:eastAsia="仿宋"/>
                <w:color w:val="000000"/>
                <w:kern w:val="0"/>
                <w:sz w:val="24"/>
              </w:rPr>
            </w:pPr>
            <w:r>
              <w:rPr>
                <w:rFonts w:eastAsia="仿宋"/>
                <w:color w:val="000000"/>
                <w:kern w:val="0"/>
                <w:sz w:val="24"/>
              </w:rPr>
              <w:t>（折纯）</w:t>
            </w:r>
          </w:p>
        </w:tc>
        <w:tc>
          <w:tcPr>
            <w:tcW w:w="382"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有机肥</w:t>
            </w: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化肥</w:t>
            </w:r>
          </w:p>
          <w:p>
            <w:pPr>
              <w:widowControl/>
              <w:adjustRightInd w:val="0"/>
              <w:snapToGrid w:val="0"/>
              <w:spacing w:line="300" w:lineRule="exact"/>
              <w:jc w:val="center"/>
              <w:rPr>
                <w:rFonts w:eastAsia="仿宋"/>
                <w:color w:val="000000"/>
                <w:kern w:val="0"/>
                <w:sz w:val="24"/>
              </w:rPr>
            </w:pPr>
            <w:r>
              <w:rPr>
                <w:rFonts w:eastAsia="仿宋"/>
                <w:color w:val="000000"/>
                <w:kern w:val="0"/>
                <w:sz w:val="24"/>
              </w:rPr>
              <w:t>（折纯）</w:t>
            </w:r>
          </w:p>
        </w:tc>
        <w:tc>
          <w:tcPr>
            <w:tcW w:w="47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sz w:val="24"/>
              </w:rPr>
            </w:pPr>
            <w:r>
              <w:rPr>
                <w:rFonts w:eastAsia="仿宋"/>
                <w:color w:val="000000"/>
                <w:kern w:val="0"/>
                <w:sz w:val="24"/>
              </w:rPr>
              <w:t>有机肥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r>
              <w:rPr>
                <w:rFonts w:eastAsia="仿宋"/>
                <w:color w:val="000000"/>
                <w:kern w:val="0"/>
              </w:rPr>
              <w:t>1</w:t>
            </w: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6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82"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7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r>
              <w:rPr>
                <w:rFonts w:eastAsia="仿宋"/>
                <w:color w:val="000000"/>
                <w:kern w:val="0"/>
              </w:rPr>
              <w:t>2</w:t>
            </w: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6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82"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7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r>
              <w:rPr>
                <w:rFonts w:eastAsia="仿宋"/>
                <w:color w:val="000000"/>
                <w:kern w:val="0"/>
              </w:rPr>
              <w:t>3</w:t>
            </w: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6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382"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c>
          <w:tcPr>
            <w:tcW w:w="47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eastAsia="仿宋"/>
                <w:color w:val="000000"/>
                <w:kern w:val="0"/>
              </w:rPr>
            </w:pPr>
          </w:p>
        </w:tc>
      </w:tr>
    </w:tbl>
    <w:p/>
    <w:p>
      <w:pPr>
        <w:rPr>
          <w:sz w:val="28"/>
          <w:szCs w:val="28"/>
        </w:rPr>
      </w:pPr>
      <w:r>
        <w:rPr>
          <w:sz w:val="28"/>
          <w:szCs w:val="28"/>
        </w:rPr>
        <w:t>填表人：                    分管领导：                     填报时间：</w:t>
      </w:r>
    </w:p>
    <w:p>
      <w:pPr>
        <w:rPr>
          <w:sz w:val="28"/>
          <w:szCs w:val="28"/>
        </w:rPr>
      </w:pPr>
    </w:p>
    <w:p>
      <w:pPr>
        <w:rPr>
          <w:sz w:val="28"/>
          <w:szCs w:val="28"/>
        </w:rPr>
      </w:pPr>
    </w:p>
    <w:p>
      <w:pPr>
        <w:rPr>
          <w:sz w:val="28"/>
          <w:szCs w:val="28"/>
        </w:rPr>
      </w:pPr>
    </w:p>
    <w:p>
      <w:pPr>
        <w:rPr>
          <w:sz w:val="28"/>
          <w:szCs w:val="28"/>
        </w:rPr>
        <w:sectPr>
          <w:pgSz w:w="16838" w:h="11906" w:orient="landscape"/>
          <w:pgMar w:top="1588" w:right="2098" w:bottom="1474" w:left="1985" w:header="567" w:footer="1474" w:gutter="0"/>
          <w:pgNumType w:fmt="decimal"/>
          <w:cols w:space="720" w:num="1"/>
          <w:docGrid w:linePitch="579" w:charSpace="-847"/>
        </w:sectPr>
      </w:pPr>
    </w:p>
    <w:p>
      <w:pPr>
        <w:rPr>
          <w:sz w:val="28"/>
          <w:szCs w:val="28"/>
        </w:rPr>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rPr>
          <w:rFonts w:hint="eastAsia"/>
        </w:rPr>
      </w:pPr>
    </w:p>
    <w:p>
      <w:pPr>
        <w:pStyle w:val="2"/>
        <w:ind w:left="1280" w:hanging="960"/>
      </w:pPr>
    </w:p>
    <w:p>
      <w:pPr>
        <w:pStyle w:val="2"/>
        <w:ind w:left="1280" w:hanging="960"/>
      </w:pPr>
      <w:bookmarkStart w:id="0" w:name="_GoBack"/>
      <w:bookmarkEnd w:id="0"/>
    </w:p>
    <w:sectPr>
      <w:pgSz w:w="11906" w:h="16838"/>
      <w:pgMar w:top="2098" w:right="1474" w:bottom="1985" w:left="1588" w:header="567" w:footer="1474" w:gutter="0"/>
      <w:pgNumType w:fmt="decimal"/>
      <w:cols w:space="720" w:num="1"/>
      <w:docGrid w:linePitch="579"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
    <w:altName w:val="方正仿宋_GBK"/>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4103" o:spid="_x0000_s410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4104" o:spid="_x0000_s410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N2IwMmY5MTQ2OTRiZWI5NWJmYWNlMmQ0ZWI5MTcifQ=="/>
  </w:docVars>
  <w:rsids>
    <w:rsidRoot w:val="007E7AD4"/>
    <w:rsid w:val="000008AE"/>
    <w:rsid w:val="0000582F"/>
    <w:rsid w:val="00016DCF"/>
    <w:rsid w:val="000465F3"/>
    <w:rsid w:val="00051DE9"/>
    <w:rsid w:val="00056B2D"/>
    <w:rsid w:val="00060BF2"/>
    <w:rsid w:val="000702D0"/>
    <w:rsid w:val="000743E2"/>
    <w:rsid w:val="00085BA1"/>
    <w:rsid w:val="000A1AAE"/>
    <w:rsid w:val="000E79FD"/>
    <w:rsid w:val="000E7F4F"/>
    <w:rsid w:val="000F4BAA"/>
    <w:rsid w:val="00100861"/>
    <w:rsid w:val="00107276"/>
    <w:rsid w:val="00111EB6"/>
    <w:rsid w:val="00113696"/>
    <w:rsid w:val="0011558B"/>
    <w:rsid w:val="00115860"/>
    <w:rsid w:val="0011707D"/>
    <w:rsid w:val="00121180"/>
    <w:rsid w:val="00132D53"/>
    <w:rsid w:val="001354AD"/>
    <w:rsid w:val="00135AAE"/>
    <w:rsid w:val="001400B3"/>
    <w:rsid w:val="00141741"/>
    <w:rsid w:val="001644A7"/>
    <w:rsid w:val="00165156"/>
    <w:rsid w:val="001729F8"/>
    <w:rsid w:val="001C4179"/>
    <w:rsid w:val="001D68DC"/>
    <w:rsid w:val="001E3E61"/>
    <w:rsid w:val="001F1563"/>
    <w:rsid w:val="00212684"/>
    <w:rsid w:val="002173C1"/>
    <w:rsid w:val="00243307"/>
    <w:rsid w:val="00254866"/>
    <w:rsid w:val="00262139"/>
    <w:rsid w:val="0026739C"/>
    <w:rsid w:val="00275D16"/>
    <w:rsid w:val="002818E5"/>
    <w:rsid w:val="00286411"/>
    <w:rsid w:val="00290A0C"/>
    <w:rsid w:val="002B1F09"/>
    <w:rsid w:val="002C235B"/>
    <w:rsid w:val="002F0DC6"/>
    <w:rsid w:val="003051B9"/>
    <w:rsid w:val="00312589"/>
    <w:rsid w:val="00315EB6"/>
    <w:rsid w:val="003220A0"/>
    <w:rsid w:val="003278C9"/>
    <w:rsid w:val="00334026"/>
    <w:rsid w:val="003448FB"/>
    <w:rsid w:val="0035191A"/>
    <w:rsid w:val="00354CD3"/>
    <w:rsid w:val="00355C2C"/>
    <w:rsid w:val="00357F74"/>
    <w:rsid w:val="00364002"/>
    <w:rsid w:val="00370E75"/>
    <w:rsid w:val="00372D77"/>
    <w:rsid w:val="00375F92"/>
    <w:rsid w:val="003A79D0"/>
    <w:rsid w:val="003B6255"/>
    <w:rsid w:val="003B646B"/>
    <w:rsid w:val="003B6EF1"/>
    <w:rsid w:val="003C7D93"/>
    <w:rsid w:val="003D0396"/>
    <w:rsid w:val="003D43B1"/>
    <w:rsid w:val="003D7B9B"/>
    <w:rsid w:val="003E7C89"/>
    <w:rsid w:val="003F066E"/>
    <w:rsid w:val="00413EEE"/>
    <w:rsid w:val="00433F78"/>
    <w:rsid w:val="00434CFE"/>
    <w:rsid w:val="00434D72"/>
    <w:rsid w:val="0046774F"/>
    <w:rsid w:val="004724AA"/>
    <w:rsid w:val="0048102A"/>
    <w:rsid w:val="00484CA1"/>
    <w:rsid w:val="00495553"/>
    <w:rsid w:val="004A0609"/>
    <w:rsid w:val="004A1E96"/>
    <w:rsid w:val="004B37A9"/>
    <w:rsid w:val="004B4C19"/>
    <w:rsid w:val="004C1953"/>
    <w:rsid w:val="004C4F3E"/>
    <w:rsid w:val="004C5B8F"/>
    <w:rsid w:val="004E3B37"/>
    <w:rsid w:val="004F0CF2"/>
    <w:rsid w:val="004F1212"/>
    <w:rsid w:val="004F74DA"/>
    <w:rsid w:val="00502A08"/>
    <w:rsid w:val="00504A28"/>
    <w:rsid w:val="005054F4"/>
    <w:rsid w:val="0050619D"/>
    <w:rsid w:val="005208C9"/>
    <w:rsid w:val="0052198E"/>
    <w:rsid w:val="00531755"/>
    <w:rsid w:val="0053730A"/>
    <w:rsid w:val="00537943"/>
    <w:rsid w:val="00550D94"/>
    <w:rsid w:val="005514F7"/>
    <w:rsid w:val="005544D8"/>
    <w:rsid w:val="00562C15"/>
    <w:rsid w:val="0057037F"/>
    <w:rsid w:val="00574626"/>
    <w:rsid w:val="005B0AEA"/>
    <w:rsid w:val="005C2339"/>
    <w:rsid w:val="005E0C95"/>
    <w:rsid w:val="005E117A"/>
    <w:rsid w:val="005E5584"/>
    <w:rsid w:val="005F40DF"/>
    <w:rsid w:val="00603A15"/>
    <w:rsid w:val="00604880"/>
    <w:rsid w:val="0060642B"/>
    <w:rsid w:val="00621A97"/>
    <w:rsid w:val="00653635"/>
    <w:rsid w:val="00683831"/>
    <w:rsid w:val="006A438C"/>
    <w:rsid w:val="006C6275"/>
    <w:rsid w:val="006F0192"/>
    <w:rsid w:val="006F652D"/>
    <w:rsid w:val="006F6BE5"/>
    <w:rsid w:val="00713DF4"/>
    <w:rsid w:val="007367B1"/>
    <w:rsid w:val="00747619"/>
    <w:rsid w:val="00756F43"/>
    <w:rsid w:val="00761658"/>
    <w:rsid w:val="007638AC"/>
    <w:rsid w:val="00767287"/>
    <w:rsid w:val="00794744"/>
    <w:rsid w:val="007A0843"/>
    <w:rsid w:val="007A3CD0"/>
    <w:rsid w:val="007C40F1"/>
    <w:rsid w:val="007C6E1F"/>
    <w:rsid w:val="007D14C0"/>
    <w:rsid w:val="007E7AD4"/>
    <w:rsid w:val="007F0D78"/>
    <w:rsid w:val="007F32BD"/>
    <w:rsid w:val="008070C5"/>
    <w:rsid w:val="0081747D"/>
    <w:rsid w:val="00822A1C"/>
    <w:rsid w:val="00842399"/>
    <w:rsid w:val="00845A1E"/>
    <w:rsid w:val="0085619B"/>
    <w:rsid w:val="0086125B"/>
    <w:rsid w:val="00864274"/>
    <w:rsid w:val="00882A84"/>
    <w:rsid w:val="00894E3C"/>
    <w:rsid w:val="008A0FA5"/>
    <w:rsid w:val="008A6BB7"/>
    <w:rsid w:val="008B0075"/>
    <w:rsid w:val="008C694C"/>
    <w:rsid w:val="008D6793"/>
    <w:rsid w:val="008E15C5"/>
    <w:rsid w:val="008E18A8"/>
    <w:rsid w:val="008E6DC5"/>
    <w:rsid w:val="008F5DE2"/>
    <w:rsid w:val="00910290"/>
    <w:rsid w:val="0091041B"/>
    <w:rsid w:val="00922C76"/>
    <w:rsid w:val="00923F58"/>
    <w:rsid w:val="009254B9"/>
    <w:rsid w:val="00933C8D"/>
    <w:rsid w:val="0096120F"/>
    <w:rsid w:val="009621DF"/>
    <w:rsid w:val="00964AE3"/>
    <w:rsid w:val="00964F5C"/>
    <w:rsid w:val="00966C7F"/>
    <w:rsid w:val="00984D3A"/>
    <w:rsid w:val="0099071C"/>
    <w:rsid w:val="009924DA"/>
    <w:rsid w:val="009A62F8"/>
    <w:rsid w:val="009B0C99"/>
    <w:rsid w:val="009B45B9"/>
    <w:rsid w:val="009C6D5E"/>
    <w:rsid w:val="009E1559"/>
    <w:rsid w:val="009E1C05"/>
    <w:rsid w:val="009E39E2"/>
    <w:rsid w:val="009E7D68"/>
    <w:rsid w:val="009F31D6"/>
    <w:rsid w:val="00A011B6"/>
    <w:rsid w:val="00A04BB9"/>
    <w:rsid w:val="00A13964"/>
    <w:rsid w:val="00A175A3"/>
    <w:rsid w:val="00A22EE3"/>
    <w:rsid w:val="00A3245F"/>
    <w:rsid w:val="00A37933"/>
    <w:rsid w:val="00A47AA7"/>
    <w:rsid w:val="00A67E34"/>
    <w:rsid w:val="00A82B61"/>
    <w:rsid w:val="00A8713B"/>
    <w:rsid w:val="00AB50DB"/>
    <w:rsid w:val="00AE0ABD"/>
    <w:rsid w:val="00B00259"/>
    <w:rsid w:val="00B100D0"/>
    <w:rsid w:val="00B20BFC"/>
    <w:rsid w:val="00B33100"/>
    <w:rsid w:val="00B42CB5"/>
    <w:rsid w:val="00B46DDD"/>
    <w:rsid w:val="00B8204A"/>
    <w:rsid w:val="00B9271A"/>
    <w:rsid w:val="00B93D2C"/>
    <w:rsid w:val="00BB29E7"/>
    <w:rsid w:val="00BD01EF"/>
    <w:rsid w:val="00BD5B91"/>
    <w:rsid w:val="00BE46AB"/>
    <w:rsid w:val="00BF0195"/>
    <w:rsid w:val="00BF3284"/>
    <w:rsid w:val="00BF680E"/>
    <w:rsid w:val="00C21266"/>
    <w:rsid w:val="00C228D6"/>
    <w:rsid w:val="00C34E9C"/>
    <w:rsid w:val="00C36A81"/>
    <w:rsid w:val="00C36DF6"/>
    <w:rsid w:val="00C41C0C"/>
    <w:rsid w:val="00C4631A"/>
    <w:rsid w:val="00C63693"/>
    <w:rsid w:val="00C735AB"/>
    <w:rsid w:val="00C74F85"/>
    <w:rsid w:val="00CA2EFF"/>
    <w:rsid w:val="00CB4B08"/>
    <w:rsid w:val="00CC2DC7"/>
    <w:rsid w:val="00CC53A1"/>
    <w:rsid w:val="00CD467D"/>
    <w:rsid w:val="00CD7723"/>
    <w:rsid w:val="00CE58F0"/>
    <w:rsid w:val="00CE61DA"/>
    <w:rsid w:val="00CF314C"/>
    <w:rsid w:val="00D03DC9"/>
    <w:rsid w:val="00D04984"/>
    <w:rsid w:val="00D11C14"/>
    <w:rsid w:val="00D273BB"/>
    <w:rsid w:val="00D31E74"/>
    <w:rsid w:val="00D46279"/>
    <w:rsid w:val="00D80179"/>
    <w:rsid w:val="00D83184"/>
    <w:rsid w:val="00D832B8"/>
    <w:rsid w:val="00D86645"/>
    <w:rsid w:val="00D90FD9"/>
    <w:rsid w:val="00D97778"/>
    <w:rsid w:val="00DA1B19"/>
    <w:rsid w:val="00DA1CEE"/>
    <w:rsid w:val="00DB087F"/>
    <w:rsid w:val="00DB5843"/>
    <w:rsid w:val="00DC0867"/>
    <w:rsid w:val="00DC4374"/>
    <w:rsid w:val="00DC7835"/>
    <w:rsid w:val="00DD5D47"/>
    <w:rsid w:val="00DD6AD2"/>
    <w:rsid w:val="00DE6BFD"/>
    <w:rsid w:val="00DF1892"/>
    <w:rsid w:val="00E16727"/>
    <w:rsid w:val="00E409A2"/>
    <w:rsid w:val="00E512B9"/>
    <w:rsid w:val="00E533E8"/>
    <w:rsid w:val="00E60A77"/>
    <w:rsid w:val="00E6646A"/>
    <w:rsid w:val="00EA2D35"/>
    <w:rsid w:val="00EA3F8A"/>
    <w:rsid w:val="00EB5558"/>
    <w:rsid w:val="00ED058C"/>
    <w:rsid w:val="00ED12B4"/>
    <w:rsid w:val="00ED569D"/>
    <w:rsid w:val="00ED6755"/>
    <w:rsid w:val="00EE0A33"/>
    <w:rsid w:val="00EE3987"/>
    <w:rsid w:val="00EF074B"/>
    <w:rsid w:val="00F054BB"/>
    <w:rsid w:val="00F10886"/>
    <w:rsid w:val="00F13D81"/>
    <w:rsid w:val="00F15471"/>
    <w:rsid w:val="00F20791"/>
    <w:rsid w:val="00F32061"/>
    <w:rsid w:val="00F33170"/>
    <w:rsid w:val="00F352A9"/>
    <w:rsid w:val="00F401FA"/>
    <w:rsid w:val="00F40847"/>
    <w:rsid w:val="00F429B6"/>
    <w:rsid w:val="00F624F1"/>
    <w:rsid w:val="00F703DB"/>
    <w:rsid w:val="00F71B5A"/>
    <w:rsid w:val="00F74E2A"/>
    <w:rsid w:val="00F76518"/>
    <w:rsid w:val="00F819C1"/>
    <w:rsid w:val="00F93196"/>
    <w:rsid w:val="00F95698"/>
    <w:rsid w:val="00F95A38"/>
    <w:rsid w:val="00F975E0"/>
    <w:rsid w:val="00FC04BE"/>
    <w:rsid w:val="00FC1D15"/>
    <w:rsid w:val="00FD5D75"/>
    <w:rsid w:val="00FD6B06"/>
    <w:rsid w:val="00FE02C4"/>
    <w:rsid w:val="00FE12E5"/>
    <w:rsid w:val="00FE3593"/>
    <w:rsid w:val="00FE5560"/>
    <w:rsid w:val="00FF4EC9"/>
    <w:rsid w:val="00FF5BDE"/>
    <w:rsid w:val="03FEFDA4"/>
    <w:rsid w:val="07E62DD6"/>
    <w:rsid w:val="0C943C10"/>
    <w:rsid w:val="1F923362"/>
    <w:rsid w:val="257203A3"/>
    <w:rsid w:val="37004612"/>
    <w:rsid w:val="38E97095"/>
    <w:rsid w:val="39C547D2"/>
    <w:rsid w:val="3C3D46CE"/>
    <w:rsid w:val="44E62E55"/>
    <w:rsid w:val="4A8D771E"/>
    <w:rsid w:val="4F395609"/>
    <w:rsid w:val="59B4510A"/>
    <w:rsid w:val="7C113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4">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eastAsia="仿宋_GB2312"/>
      <w:szCs w:val="22"/>
    </w:rPr>
  </w:style>
  <w:style w:type="paragraph" w:styleId="3">
    <w:name w:val="index 6"/>
    <w:basedOn w:val="1"/>
    <w:next w:val="1"/>
    <w:qFormat/>
    <w:uiPriority w:val="0"/>
    <w:pPr>
      <w:ind w:left="2100"/>
    </w:pPr>
    <w:rPr>
      <w:rFonts w:ascii="Calibri" w:hAnsi="Calibri" w:eastAsia="宋体"/>
      <w:sz w:val="21"/>
      <w:szCs w:val="24"/>
    </w:rPr>
  </w:style>
  <w:style w:type="paragraph" w:styleId="4">
    <w:name w:val="Body Text"/>
    <w:basedOn w:val="1"/>
    <w:link w:val="23"/>
    <w:qFormat/>
    <w:uiPriority w:val="0"/>
    <w:pPr>
      <w:spacing w:after="120"/>
    </w:pPr>
  </w:style>
  <w:style w:type="paragraph" w:styleId="5">
    <w:name w:val="Body Text Indent"/>
    <w:basedOn w:val="1"/>
    <w:qFormat/>
    <w:uiPriority w:val="0"/>
    <w:pPr>
      <w:ind w:left="400" w:leftChars="100" w:hanging="300" w:hangingChars="300"/>
    </w:p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3">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qFormat/>
    <w:uiPriority w:val="0"/>
    <w:pPr>
      <w:widowControl/>
      <w:spacing w:after="160" w:line="240" w:lineRule="exact"/>
      <w:jc w:val="left"/>
    </w:pPr>
    <w:rPr>
      <w:rFonts w:eastAsia="宋体"/>
      <w:sz w:val="21"/>
      <w:szCs w:val="20"/>
    </w:rPr>
  </w:style>
  <w:style w:type="paragraph" w:customStyle="1" w:styleId="20">
    <w:name w:val="Char Char Char1 Char Char Char Char Char Char Char Char Char Char Char Char1 Char"/>
    <w:basedOn w:val="1"/>
    <w:qFormat/>
    <w:uiPriority w:val="0"/>
    <w:pPr>
      <w:widowControl/>
      <w:spacing w:after="160" w:line="240" w:lineRule="exact"/>
      <w:jc w:val="left"/>
    </w:pPr>
    <w:rPr>
      <w:rFonts w:eastAsia="方正仿宋"/>
      <w:szCs w:val="21"/>
    </w:rPr>
  </w:style>
  <w:style w:type="paragraph" w:styleId="21">
    <w:name w:val="List Paragraph"/>
    <w:basedOn w:val="1"/>
    <w:qFormat/>
    <w:uiPriority w:val="34"/>
    <w:pPr>
      <w:ind w:firstLine="420" w:firstLineChars="200"/>
    </w:pPr>
    <w:rPr>
      <w:rFonts w:ascii="Calibri" w:hAnsi="Calibri" w:eastAsia="宋体"/>
      <w:sz w:val="21"/>
      <w:szCs w:val="22"/>
    </w:rPr>
  </w:style>
  <w:style w:type="character" w:customStyle="1" w:styleId="22">
    <w:name w:val="页脚 Char"/>
    <w:basedOn w:val="14"/>
    <w:link w:val="8"/>
    <w:qFormat/>
    <w:uiPriority w:val="99"/>
    <w:rPr>
      <w:kern w:val="2"/>
      <w:sz w:val="18"/>
      <w:szCs w:val="18"/>
    </w:rPr>
  </w:style>
  <w:style w:type="character" w:customStyle="1" w:styleId="23">
    <w:name w:val="正文文本 Char"/>
    <w:basedOn w:val="14"/>
    <w:link w:val="4"/>
    <w:qFormat/>
    <w:uiPriority w:val="0"/>
    <w:rPr>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市府办</Company>
  <Pages>10</Pages>
  <Words>2521</Words>
  <Characters>842</Characters>
  <Lines>7</Lines>
  <Paragraphs>6</Paragraphs>
  <TotalTime>266</TotalTime>
  <ScaleCrop>false</ScaleCrop>
  <LinksUpToDate>false</LinksUpToDate>
  <CharactersWithSpaces>3357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2023-03-20T10:54:00Z</dcterms:created>
  <dc:creator>雷云飞</dc:creator>
  <cp:lastModifiedBy>Administrator</cp:lastModifiedBy>
  <cp:lastPrinted>2023-08-15T16:28:00Z</cp:lastPrinted>
  <dcterms:modified xsi:type="dcterms:W3CDTF">2024-06-19T02:01:24Z</dcterms:modified>
  <dc:title>重庆市江津区农业委员会文件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4272AF0D7A01497AA4346F679D995408</vt:lpwstr>
  </property>
</Properties>
</file>