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1" w:rightFromText="181" w:vertAnchor="page" w:horzAnchor="margin" w:tblpX="108" w:tblpY="2071"/>
        <w:tblW w:w="8845" w:type="dxa"/>
        <w:tblInd w:w="0" w:type="dxa"/>
        <w:tblLayout w:type="fixed"/>
        <w:tblCellMar>
          <w:top w:w="0" w:type="dxa"/>
          <w:left w:w="108" w:type="dxa"/>
          <w:bottom w:w="0" w:type="dxa"/>
          <w:right w:w="108" w:type="dxa"/>
        </w:tblCellMar>
      </w:tblPr>
      <w:tblGrid>
        <w:gridCol w:w="8845"/>
      </w:tblGrid>
      <w:tr>
        <w:tblPrEx>
          <w:tblCellMar>
            <w:top w:w="0" w:type="dxa"/>
            <w:left w:w="108" w:type="dxa"/>
            <w:bottom w:w="0" w:type="dxa"/>
            <w:right w:w="108" w:type="dxa"/>
          </w:tblCellMar>
        </w:tblPrEx>
        <w:trPr>
          <w:trHeight w:val="454" w:hRule="exact"/>
        </w:trPr>
        <w:tc>
          <w:tcPr>
            <w:tcW w:w="8845" w:type="dxa"/>
          </w:tcPr>
          <w:p>
            <w:pPr>
              <w:tabs>
                <w:tab w:val="left" w:pos="7620"/>
              </w:tabs>
              <w:spacing w:line="440" w:lineRule="exact"/>
              <w:ind w:firstLine="432"/>
              <w:rPr>
                <w:rFonts w:ascii="Times New Roman" w:hAnsi="Times New Roman" w:cs="Times New Roman"/>
                <w:szCs w:val="32"/>
              </w:rPr>
            </w:pPr>
          </w:p>
        </w:tc>
      </w:tr>
      <w:tr>
        <w:tblPrEx>
          <w:tblCellMar>
            <w:top w:w="0" w:type="dxa"/>
            <w:left w:w="108" w:type="dxa"/>
            <w:bottom w:w="0" w:type="dxa"/>
            <w:right w:w="108" w:type="dxa"/>
          </w:tblCellMar>
        </w:tblPrEx>
        <w:trPr>
          <w:trHeight w:val="482" w:hRule="exact"/>
        </w:trPr>
        <w:tc>
          <w:tcPr>
            <w:tcW w:w="8845" w:type="dxa"/>
          </w:tcPr>
          <w:p>
            <w:pPr>
              <w:spacing w:line="440" w:lineRule="exact"/>
              <w:ind w:firstLine="432"/>
              <w:rPr>
                <w:rFonts w:ascii="Times New Roman" w:hAnsi="Times New Roman" w:eastAsia="方正黑体_GBK" w:cs="Times New Roman"/>
                <w:szCs w:val="32"/>
              </w:rPr>
            </w:pPr>
          </w:p>
        </w:tc>
      </w:tr>
      <w:tr>
        <w:tblPrEx>
          <w:tblCellMar>
            <w:top w:w="0" w:type="dxa"/>
            <w:left w:w="108" w:type="dxa"/>
            <w:bottom w:w="0" w:type="dxa"/>
            <w:right w:w="108" w:type="dxa"/>
          </w:tblCellMar>
        </w:tblPrEx>
        <w:trPr>
          <w:trHeight w:val="482" w:hRule="exact"/>
        </w:trPr>
        <w:tc>
          <w:tcPr>
            <w:tcW w:w="8845" w:type="dxa"/>
            <w:vAlign w:val="center"/>
          </w:tcPr>
          <w:p>
            <w:pPr>
              <w:spacing w:line="440" w:lineRule="exact"/>
              <w:ind w:firstLine="432"/>
              <w:rPr>
                <w:rFonts w:ascii="Times New Roman" w:hAnsi="Times New Roman" w:eastAsia="方正黑体_GBK" w:cs="Times New Roman"/>
                <w:color w:val="000000"/>
                <w:szCs w:val="32"/>
              </w:rPr>
            </w:pPr>
          </w:p>
        </w:tc>
      </w:tr>
      <w:tr>
        <w:tblPrEx>
          <w:tblCellMar>
            <w:top w:w="0" w:type="dxa"/>
            <w:left w:w="108" w:type="dxa"/>
            <w:bottom w:w="0" w:type="dxa"/>
            <w:right w:w="108" w:type="dxa"/>
          </w:tblCellMar>
        </w:tblPrEx>
        <w:trPr>
          <w:trHeight w:val="2325" w:hRule="exact"/>
        </w:trPr>
        <w:tc>
          <w:tcPr>
            <w:tcW w:w="8845" w:type="dxa"/>
            <w:vAlign w:val="center"/>
          </w:tcPr>
          <w:p>
            <w:pPr>
              <w:rPr>
                <w:rFonts w:ascii="Times New Roman" w:hAnsi="Times New Roman" w:eastAsia="方正小标宋_GBK" w:cs="Times New Roman"/>
                <w:b/>
                <w:color w:val="FF0000"/>
                <w:w w:val="50"/>
                <w:sz w:val="120"/>
                <w:szCs w:val="120"/>
              </w:rPr>
            </w:pPr>
            <w:r>
              <w:rPr>
                <w:rFonts w:ascii="Times New Roman" w:eastAsia="方正小标宋_GBK" w:cs="Times New Roman"/>
                <w:b/>
                <w:color w:val="FF0000"/>
                <w:w w:val="50"/>
                <w:sz w:val="120"/>
                <w:szCs w:val="120"/>
              </w:rPr>
              <w:t>中共重庆市綦江区委宣传部文件</w:t>
            </w:r>
          </w:p>
        </w:tc>
      </w:tr>
      <w:tr>
        <w:tblPrEx>
          <w:tblCellMar>
            <w:top w:w="0" w:type="dxa"/>
            <w:left w:w="108" w:type="dxa"/>
            <w:bottom w:w="0" w:type="dxa"/>
            <w:right w:w="108" w:type="dxa"/>
          </w:tblCellMar>
        </w:tblPrEx>
        <w:trPr>
          <w:trHeight w:val="1247" w:hRule="exact"/>
        </w:trPr>
        <w:tc>
          <w:tcPr>
            <w:tcW w:w="8845" w:type="dxa"/>
            <w:vAlign w:val="bottom"/>
          </w:tcPr>
          <w:p>
            <w:pPr>
              <w:spacing w:line="560" w:lineRule="exact"/>
              <w:jc w:val="center"/>
              <w:rPr>
                <w:rFonts w:ascii="Times New Roman" w:hAnsi="Times New Roman" w:eastAsia="方正仿宋_GBK" w:cs="Times New Roman"/>
                <w:sz w:val="32"/>
                <w:szCs w:val="32"/>
              </w:rPr>
            </w:pPr>
            <w:r>
              <w:rPr>
                <w:rFonts w:ascii="Times New Roman" w:eastAsia="方正仿宋_GBK" w:cs="Times New Roman"/>
                <w:sz w:val="32"/>
                <w:szCs w:val="32"/>
              </w:rPr>
              <w:t>綦委宣</w:t>
            </w:r>
            <w:r>
              <w:rPr>
                <w:rFonts w:hint="eastAsia" w:ascii="Times New Roman" w:eastAsia="方正仿宋_GBK" w:cs="Times New Roman"/>
                <w:sz w:val="32"/>
                <w:szCs w:val="32"/>
              </w:rPr>
              <w:t>〔</w:t>
            </w:r>
            <w:r>
              <w:rPr>
                <w:rFonts w:ascii="Times New Roman" w:hAnsi="Times New Roman" w:eastAsia="方正仿宋_GBK" w:cs="Times New Roman"/>
                <w:sz w:val="32"/>
                <w:szCs w:val="32"/>
              </w:rPr>
              <w:t>2022</w:t>
            </w:r>
            <w:r>
              <w:rPr>
                <w:rFonts w:hint="eastAsia" w:ascii="Times New Roman" w:eastAsia="方正仿宋_GBK" w:cs="Times New Roman"/>
                <w:sz w:val="32"/>
                <w:szCs w:val="32"/>
              </w:rPr>
              <w:t>〕 7</w:t>
            </w:r>
            <w:r>
              <w:rPr>
                <w:rFonts w:ascii="Times New Roman" w:eastAsia="方正仿宋_GBK" w:cs="Times New Roman"/>
                <w:sz w:val="32"/>
                <w:szCs w:val="32"/>
              </w:rPr>
              <w:t>号</w:t>
            </w:r>
          </w:p>
          <w:p>
            <w:pPr>
              <w:spacing w:line="540" w:lineRule="exact"/>
              <w:ind w:firstLine="4113" w:firstLineChars="1959"/>
              <w:rPr>
                <w:rFonts w:ascii="Times New Roman" w:hAnsi="Times New Roman" w:cs="Times New Roman"/>
                <w:color w:val="FFFFFF"/>
                <w:sz w:val="52"/>
                <w:szCs w:val="52"/>
              </w:rPr>
            </w:pPr>
            <w:r>
              <w:rPr>
                <w:rFonts w:ascii="Times New Roman" w:hAnsi="Times New Roman" w:cs="Times New Roman"/>
                <w:szCs w:val="32"/>
              </w:rPr>
              <w:pict>
                <v:line id="_x0000_s1026" o:spid="_x0000_s1026" o:spt="20" style="position:absolute;left:0pt;margin-left:238.85pt;margin-top:11.75pt;height:0pt;width:198.45pt;z-index:251659264;mso-width-relative:page;mso-height-relative:page;" stroked="t" coordsize="21600,21600" o:gfxdata="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OpxT4rXAAAACQEAAA8AAAAA&#10;AAAAAQAgAAAAIgAAAGRycy9kb3ducmV2LnhtbFBLAQIUABQAAAAIAIdO4kBcEAew3AEAAJcDAAAO&#10;AAAAAAAAAAEAIAAAACYBAABkcnMvZTJvRG9jLnhtbFBLBQYAAAAABgAGAFkBAAB0BQAAAAA=&#10;">
                  <v:path arrowok="t"/>
                  <v:fill focussize="0,0"/>
                  <v:stroke weight="2.25pt" color="#FF0000"/>
                  <v:imagedata o:title=""/>
                  <o:lock v:ext="edit"/>
                </v:line>
              </w:pict>
            </w:r>
            <w:r>
              <w:rPr>
                <w:rFonts w:ascii="Times New Roman" w:hAnsi="Times New Roman" w:cs="Times New Roman"/>
                <w:szCs w:val="32"/>
              </w:rPr>
              <w:pict>
                <v:line id="_x0000_s1027" o:spid="_x0000_s1027" o:spt="20" style="position:absolute;left:0pt;margin-left:-1.9pt;margin-top:11.75pt;height:0pt;width:198.45pt;z-index:251660288;mso-width-relative:page;mso-height-relative:page;" stroked="t" coordsize="21600,21600" o:gfxdata="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yzUabWAAAACAEAAA8AAAAA&#10;AAAAAQAgAAAAIgAAAGRycy9kb3ducmV2LnhtbFBLAQIUABQAAAAIAIdO4kDFVNra3QEAAJcDAAAO&#10;AAAAAAAAAAEAIAAAACUBAABkcnMvZTJvRG9jLnhtbFBLBQYAAAAABgAGAFkBAAB0BQAAAAA=&#10;">
                  <v:path arrowok="t"/>
                  <v:fill focussize="0,0"/>
                  <v:stroke weight="2.25pt" color="#FF0000"/>
                  <v:imagedata o:title=""/>
                  <o:lock v:ext="edit"/>
                </v:line>
              </w:pict>
            </w:r>
            <w:r>
              <w:rPr>
                <w:rFonts w:eastAsia="方正小标宋_GBK" w:cs="Times New Roman"/>
                <w:b/>
                <w:color w:val="FF0000"/>
                <w:sz w:val="52"/>
                <w:szCs w:val="52"/>
              </w:rPr>
              <w:t>★</w:t>
            </w:r>
          </w:p>
        </w:tc>
      </w:tr>
    </w:tbl>
    <w:p>
      <w:pPr>
        <w:widowControl/>
        <w:spacing w:line="576" w:lineRule="exact"/>
        <w:jc w:val="center"/>
        <w:rPr>
          <w:rFonts w:ascii="Times New Roman" w:hAnsi="Times New Roman" w:eastAsia="方正小标宋_GBK" w:cs="Times New Roman"/>
          <w:color w:val="000000"/>
          <w:spacing w:val="1"/>
          <w:w w:val="99"/>
          <w:kern w:val="0"/>
          <w:sz w:val="44"/>
          <w:szCs w:val="44"/>
        </w:rPr>
      </w:pPr>
    </w:p>
    <w:p>
      <w:pPr>
        <w:widowControl/>
        <w:spacing w:line="576" w:lineRule="exact"/>
        <w:jc w:val="center"/>
        <w:rPr>
          <w:rFonts w:ascii="Times New Roman" w:hAnsi="Times New Roman" w:eastAsia="方正小标宋_GBK" w:cs="Times New Roman"/>
          <w:color w:val="000000"/>
          <w:kern w:val="0"/>
          <w:sz w:val="44"/>
          <w:szCs w:val="44"/>
        </w:rPr>
      </w:pPr>
      <w:r>
        <w:rPr>
          <w:rFonts w:ascii="Times New Roman" w:hAnsi="Times New Roman" w:eastAsia="方正小标宋_GBK" w:cs="Times New Roman"/>
          <w:color w:val="000000"/>
          <w:spacing w:val="1"/>
          <w:w w:val="99"/>
          <w:kern w:val="0"/>
          <w:sz w:val="44"/>
          <w:szCs w:val="44"/>
          <w:fitText w:val="5268" w:id="0"/>
        </w:rPr>
        <w:t>中共重庆市綦江区委宣传</w:t>
      </w:r>
      <w:r>
        <w:rPr>
          <w:rFonts w:ascii="Times New Roman" w:hAnsi="Times New Roman" w:eastAsia="方正小标宋_GBK" w:cs="Times New Roman"/>
          <w:color w:val="000000"/>
          <w:spacing w:val="24"/>
          <w:w w:val="99"/>
          <w:kern w:val="0"/>
          <w:sz w:val="44"/>
          <w:szCs w:val="44"/>
          <w:fitText w:val="5268" w:id="0"/>
        </w:rPr>
        <w:t>部</w:t>
      </w:r>
    </w:p>
    <w:p>
      <w:pPr>
        <w:widowControl/>
        <w:spacing w:line="576" w:lineRule="exact"/>
        <w:jc w:val="center"/>
        <w:rPr>
          <w:rFonts w:ascii="Times New Roman" w:hAnsi="Times New Roman" w:eastAsia="方正小标宋_GBK" w:cs="Times New Roman"/>
          <w:color w:val="000000"/>
          <w:kern w:val="0"/>
          <w:sz w:val="44"/>
          <w:szCs w:val="44"/>
        </w:rPr>
      </w:pPr>
      <w:r>
        <w:rPr>
          <w:rFonts w:ascii="Times New Roman" w:hAnsi="Times New Roman" w:eastAsia="方正小标宋_GBK" w:cs="Times New Roman"/>
          <w:color w:val="000000"/>
          <w:spacing w:val="21"/>
          <w:kern w:val="0"/>
          <w:sz w:val="44"/>
          <w:szCs w:val="44"/>
          <w:fitText w:val="5268" w:id="1"/>
        </w:rPr>
        <w:t>重庆市綦江区教育委员</w:t>
      </w:r>
      <w:r>
        <w:rPr>
          <w:rFonts w:ascii="Times New Roman" w:hAnsi="Times New Roman" w:eastAsia="方正小标宋_GBK" w:cs="Times New Roman"/>
          <w:color w:val="000000"/>
          <w:spacing w:val="4"/>
          <w:kern w:val="0"/>
          <w:sz w:val="44"/>
          <w:szCs w:val="44"/>
          <w:fitText w:val="5268" w:id="1"/>
        </w:rPr>
        <w:t>会</w:t>
      </w:r>
    </w:p>
    <w:p>
      <w:pPr>
        <w:widowControl/>
        <w:spacing w:line="576" w:lineRule="exact"/>
        <w:jc w:val="center"/>
        <w:rPr>
          <w:rFonts w:ascii="Times New Roman" w:hAnsi="Times New Roman" w:cs="Times New Roman"/>
          <w:sz w:val="44"/>
          <w:szCs w:val="44"/>
        </w:rPr>
      </w:pPr>
      <w:r>
        <w:rPr>
          <w:rFonts w:ascii="Times New Roman" w:hAnsi="Times New Roman" w:eastAsia="方正小标宋_GBK" w:cs="Times New Roman"/>
          <w:color w:val="000000"/>
          <w:kern w:val="0"/>
          <w:sz w:val="44"/>
          <w:szCs w:val="44"/>
        </w:rPr>
        <w:t>关于开展首届</w:t>
      </w:r>
      <w:r>
        <w:rPr>
          <w:rFonts w:hint="eastAsia" w:ascii="方正小标宋_GBK" w:hAnsi="Times New Roman" w:eastAsia="方正小标宋_GBK" w:cs="Times New Roman"/>
          <w:color w:val="000000"/>
          <w:kern w:val="0"/>
          <w:sz w:val="44"/>
          <w:szCs w:val="44"/>
        </w:rPr>
        <w:t>“少年向上·我和我的家乡”</w:t>
      </w:r>
    </w:p>
    <w:p>
      <w:pPr>
        <w:widowControl/>
        <w:spacing w:line="576" w:lineRule="exact"/>
        <w:jc w:val="center"/>
        <w:rPr>
          <w:rFonts w:ascii="Times New Roman" w:hAnsi="Times New Roman" w:cs="Times New Roman"/>
          <w:sz w:val="44"/>
          <w:szCs w:val="44"/>
        </w:rPr>
      </w:pPr>
      <w:r>
        <w:rPr>
          <w:rFonts w:ascii="Times New Roman" w:hAnsi="Times New Roman" w:eastAsia="方正小标宋_GBK" w:cs="Times New Roman"/>
          <w:color w:val="000000"/>
          <w:kern w:val="0"/>
          <w:sz w:val="44"/>
          <w:szCs w:val="44"/>
        </w:rPr>
        <w:t>主题教育读书活动的通知</w:t>
      </w:r>
    </w:p>
    <w:p>
      <w:pPr>
        <w:tabs>
          <w:tab w:val="left" w:pos="1070"/>
        </w:tabs>
        <w:spacing w:line="576" w:lineRule="exact"/>
        <w:jc w:val="left"/>
        <w:rPr>
          <w:rFonts w:ascii="Times New Roman" w:hAnsi="Times New Roman" w:eastAsia="方正仿宋_GBK" w:cs="Times New Roman"/>
          <w:sz w:val="32"/>
          <w:szCs w:val="32"/>
        </w:rPr>
      </w:pPr>
    </w:p>
    <w:p>
      <w:pPr>
        <w:tabs>
          <w:tab w:val="left" w:pos="1070"/>
        </w:tabs>
        <w:spacing w:line="576"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各教育学区，各中小学校：</w:t>
      </w:r>
    </w:p>
    <w:p>
      <w:pPr>
        <w:widowControl/>
        <w:spacing w:line="57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color w:val="000000"/>
          <w:kern w:val="0"/>
          <w:sz w:val="32"/>
          <w:szCs w:val="32"/>
        </w:rPr>
        <w:t>根据《中共重庆市委宣传部 重庆市教育委员会关于开展首届</w:t>
      </w:r>
      <w:r>
        <w:rPr>
          <w:rFonts w:hint="eastAsia" w:ascii="Times New Roman" w:hAnsi="Times New Roman" w:eastAsia="方正仿宋_GBK" w:cs="Times New Roman"/>
          <w:color w:val="000000"/>
          <w:kern w:val="0"/>
          <w:sz w:val="32"/>
          <w:szCs w:val="32"/>
        </w:rPr>
        <w:t>“</w:t>
      </w:r>
      <w:r>
        <w:rPr>
          <w:rFonts w:ascii="Times New Roman" w:hAnsi="Times New Roman" w:eastAsia="方正仿宋_GBK" w:cs="Times New Roman"/>
          <w:color w:val="000000"/>
          <w:kern w:val="0"/>
          <w:sz w:val="32"/>
          <w:szCs w:val="32"/>
        </w:rPr>
        <w:t>少年向上</w:t>
      </w:r>
      <w:r>
        <w:rPr>
          <w:rFonts w:hint="eastAsia" w:ascii="方正仿宋_GBK" w:hAnsi="方正仿宋_GBK" w:eastAsia="方正仿宋_GBK" w:cs="方正仿宋_GBK"/>
          <w:color w:val="000000"/>
          <w:kern w:val="0"/>
          <w:sz w:val="32"/>
          <w:szCs w:val="32"/>
        </w:rPr>
        <w:t>·</w:t>
      </w:r>
      <w:r>
        <w:rPr>
          <w:rFonts w:ascii="Times New Roman" w:hAnsi="Times New Roman" w:eastAsia="方正仿宋_GBK" w:cs="Times New Roman"/>
          <w:color w:val="000000"/>
          <w:kern w:val="0"/>
          <w:sz w:val="32"/>
          <w:szCs w:val="32"/>
        </w:rPr>
        <w:t>我和我的家乡</w:t>
      </w:r>
      <w:r>
        <w:rPr>
          <w:rFonts w:hint="eastAsia" w:ascii="Times New Roman" w:hAnsi="Times New Roman" w:eastAsia="方正仿宋_GBK" w:cs="Times New Roman"/>
          <w:color w:val="000000"/>
          <w:kern w:val="0"/>
          <w:sz w:val="32"/>
          <w:szCs w:val="32"/>
        </w:rPr>
        <w:t>”</w:t>
      </w:r>
      <w:r>
        <w:rPr>
          <w:rFonts w:ascii="Times New Roman" w:hAnsi="Times New Roman" w:eastAsia="方正仿宋_GBK" w:cs="Times New Roman"/>
          <w:color w:val="000000"/>
          <w:kern w:val="0"/>
          <w:sz w:val="32"/>
          <w:szCs w:val="32"/>
        </w:rPr>
        <w:t>主题教育读书活动的通知》（渝委宣〔2021〕109号）要求，为拓展学生学习空间，提升课后服务质量，区委宣传部、区教委决定开展首届</w:t>
      </w:r>
      <w:r>
        <w:rPr>
          <w:rFonts w:hint="eastAsia" w:ascii="方正仿宋_GBK" w:hAnsi="Times New Roman" w:eastAsia="方正仿宋_GBK" w:cs="Times New Roman"/>
          <w:color w:val="000000"/>
          <w:kern w:val="0"/>
          <w:sz w:val="32"/>
          <w:szCs w:val="32"/>
        </w:rPr>
        <w:t>“少年向上·我和我的家乡”主</w:t>
      </w:r>
      <w:r>
        <w:rPr>
          <w:rFonts w:ascii="Times New Roman" w:hAnsi="Times New Roman" w:eastAsia="方正仿宋_GBK" w:cs="Times New Roman"/>
          <w:color w:val="000000"/>
          <w:kern w:val="0"/>
          <w:sz w:val="32"/>
          <w:szCs w:val="32"/>
        </w:rPr>
        <w:t>题教育读书活动。现将有关事宜通知如下：</w:t>
      </w:r>
    </w:p>
    <w:p>
      <w:pPr>
        <w:widowControl/>
        <w:spacing w:line="576"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color w:val="000000"/>
          <w:kern w:val="0"/>
          <w:sz w:val="32"/>
          <w:szCs w:val="32"/>
        </w:rPr>
        <w:t>一、活动主题</w:t>
      </w:r>
    </w:p>
    <w:p>
      <w:pPr>
        <w:widowControl/>
        <w:spacing w:line="57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color w:val="000000"/>
          <w:kern w:val="0"/>
          <w:sz w:val="32"/>
          <w:szCs w:val="32"/>
        </w:rPr>
        <w:t>少年向上</w:t>
      </w:r>
      <w:r>
        <w:rPr>
          <w:rFonts w:hint="eastAsia" w:ascii="方正仿宋_GBK" w:hAnsi="方正仿宋_GBK" w:eastAsia="方正仿宋_GBK" w:cs="方正仿宋_GBK"/>
          <w:color w:val="000000"/>
          <w:kern w:val="0"/>
          <w:sz w:val="32"/>
          <w:szCs w:val="32"/>
        </w:rPr>
        <w:t>·</w:t>
      </w:r>
      <w:r>
        <w:rPr>
          <w:rFonts w:ascii="Times New Roman" w:hAnsi="Times New Roman" w:eastAsia="方正仿宋_GBK" w:cs="Times New Roman"/>
          <w:color w:val="000000"/>
          <w:kern w:val="0"/>
          <w:sz w:val="32"/>
          <w:szCs w:val="32"/>
        </w:rPr>
        <w:t>我和我的家乡</w:t>
      </w:r>
    </w:p>
    <w:p>
      <w:pPr>
        <w:widowControl/>
        <w:spacing w:line="576"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color w:val="000000"/>
          <w:kern w:val="0"/>
          <w:sz w:val="32"/>
          <w:szCs w:val="32"/>
        </w:rPr>
        <w:t>二、活动目的</w:t>
      </w:r>
    </w:p>
    <w:p>
      <w:pPr>
        <w:widowControl/>
        <w:spacing w:line="57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color w:val="000000"/>
          <w:kern w:val="0"/>
          <w:sz w:val="32"/>
          <w:szCs w:val="32"/>
        </w:rPr>
        <w:t>以习近平新时代中国特色社会主义思想为指导，全面贯彻党的教育方针，落实立德树人根本任务。通过开展丰富多彩的科普、文体、阅读、兴趣小组等活动，提升课后服务质量，满足学生多样化需求，培养德智体美劳全面发展的社会主义建设者和接班人。引导青少年深入了解社会进步、科技发展、生态文明建设为家乡带来的巨大变化，激发青少年爱国爱乡情，促进青少年树立坚定理想信念，努力成长为担当民族复兴大任的时代新人。</w:t>
      </w:r>
    </w:p>
    <w:p>
      <w:pPr>
        <w:widowControl/>
        <w:spacing w:line="576"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color w:val="000000"/>
          <w:kern w:val="0"/>
          <w:sz w:val="32"/>
          <w:szCs w:val="32"/>
        </w:rPr>
        <w:t>三、活动内容</w:t>
      </w:r>
    </w:p>
    <w:p>
      <w:pPr>
        <w:widowControl/>
        <w:spacing w:line="57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color w:val="000000"/>
          <w:kern w:val="0"/>
          <w:sz w:val="32"/>
          <w:szCs w:val="32"/>
        </w:rPr>
        <w:t>本次活动自2022年3月启动，至2022年9月结束，主要有4项内容，活动参与对象为全区中小学生和中职学校学生。</w:t>
      </w:r>
    </w:p>
    <w:p>
      <w:pPr>
        <w:widowControl/>
        <w:spacing w:line="576"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color w:val="000000"/>
          <w:kern w:val="0"/>
          <w:sz w:val="32"/>
          <w:szCs w:val="32"/>
        </w:rPr>
        <w:t>（一）</w:t>
      </w:r>
      <w:r>
        <w:rPr>
          <w:rFonts w:hint="eastAsia" w:ascii="Times New Roman" w:hAnsi="Times New Roman" w:eastAsia="方正楷体_GBK" w:cs="Times New Roman"/>
          <w:color w:val="000000"/>
          <w:kern w:val="0"/>
          <w:sz w:val="32"/>
          <w:szCs w:val="32"/>
        </w:rPr>
        <w:t>“</w:t>
      </w:r>
      <w:r>
        <w:rPr>
          <w:rFonts w:ascii="Times New Roman" w:hAnsi="Times New Roman" w:eastAsia="方正楷体_GBK" w:cs="Times New Roman"/>
          <w:color w:val="000000"/>
          <w:kern w:val="0"/>
          <w:sz w:val="32"/>
          <w:szCs w:val="32"/>
        </w:rPr>
        <w:t>未来主人翁</w:t>
      </w:r>
      <w:r>
        <w:rPr>
          <w:rFonts w:hint="eastAsia" w:ascii="Times New Roman" w:hAnsi="Times New Roman" w:eastAsia="方正楷体_GBK" w:cs="Times New Roman"/>
          <w:color w:val="000000"/>
          <w:kern w:val="0"/>
          <w:sz w:val="32"/>
          <w:szCs w:val="32"/>
        </w:rPr>
        <w:t>”</w:t>
      </w:r>
      <w:r>
        <w:rPr>
          <w:rFonts w:ascii="Times New Roman" w:hAnsi="Times New Roman" w:eastAsia="方正楷体_GBK" w:cs="Times New Roman"/>
          <w:color w:val="000000"/>
          <w:kern w:val="0"/>
          <w:sz w:val="32"/>
          <w:szCs w:val="32"/>
        </w:rPr>
        <w:t>献计策，</w:t>
      </w:r>
      <w:r>
        <w:rPr>
          <w:rFonts w:hint="eastAsia" w:ascii="Times New Roman" w:hAnsi="Times New Roman" w:eastAsia="方正楷体_GBK" w:cs="Times New Roman"/>
          <w:color w:val="000000"/>
          <w:kern w:val="0"/>
          <w:sz w:val="32"/>
          <w:szCs w:val="32"/>
        </w:rPr>
        <w:t>“</w:t>
      </w:r>
      <w:r>
        <w:rPr>
          <w:rFonts w:ascii="Times New Roman" w:hAnsi="Times New Roman" w:eastAsia="方正楷体_GBK" w:cs="Times New Roman"/>
          <w:color w:val="000000"/>
          <w:kern w:val="0"/>
          <w:sz w:val="32"/>
          <w:szCs w:val="32"/>
        </w:rPr>
        <w:t>最美家乡人</w:t>
      </w:r>
      <w:r>
        <w:rPr>
          <w:rFonts w:hint="eastAsia" w:ascii="Times New Roman" w:hAnsi="Times New Roman" w:eastAsia="方正楷体_GBK" w:cs="Times New Roman"/>
          <w:color w:val="000000"/>
          <w:kern w:val="0"/>
          <w:sz w:val="32"/>
          <w:szCs w:val="32"/>
        </w:rPr>
        <w:t>”</w:t>
      </w:r>
      <w:r>
        <w:rPr>
          <w:rFonts w:ascii="Times New Roman" w:hAnsi="Times New Roman" w:eastAsia="方正楷体_GBK" w:cs="Times New Roman"/>
          <w:color w:val="000000"/>
          <w:kern w:val="0"/>
          <w:sz w:val="32"/>
          <w:szCs w:val="32"/>
        </w:rPr>
        <w:t>引成长。</w:t>
      </w:r>
      <w:r>
        <w:rPr>
          <w:rFonts w:ascii="Times New Roman" w:hAnsi="Times New Roman" w:eastAsia="方正仿宋_GBK" w:cs="Times New Roman"/>
          <w:color w:val="000000"/>
          <w:kern w:val="0"/>
          <w:sz w:val="32"/>
          <w:szCs w:val="32"/>
        </w:rPr>
        <w:t>组织开展</w:t>
      </w:r>
      <w:r>
        <w:rPr>
          <w:rFonts w:hint="eastAsia" w:ascii="Times New Roman" w:hAnsi="Times New Roman" w:eastAsia="方正仿宋_GBK" w:cs="Times New Roman"/>
          <w:color w:val="000000"/>
          <w:kern w:val="0"/>
          <w:sz w:val="32"/>
          <w:szCs w:val="32"/>
        </w:rPr>
        <w:t>“</w:t>
      </w:r>
      <w:r>
        <w:rPr>
          <w:rFonts w:ascii="Times New Roman" w:hAnsi="Times New Roman" w:eastAsia="方正仿宋_GBK" w:cs="Times New Roman"/>
          <w:color w:val="000000"/>
          <w:kern w:val="0"/>
          <w:sz w:val="32"/>
          <w:szCs w:val="32"/>
        </w:rPr>
        <w:t>少年向上</w:t>
      </w:r>
      <w:r>
        <w:rPr>
          <w:rFonts w:hint="eastAsia" w:ascii="方正仿宋_GBK" w:hAnsi="方正仿宋_GBK" w:eastAsia="方正仿宋_GBK" w:cs="方正仿宋_GBK"/>
          <w:color w:val="000000"/>
          <w:kern w:val="0"/>
          <w:sz w:val="32"/>
          <w:szCs w:val="32"/>
        </w:rPr>
        <w:t>·</w:t>
      </w:r>
      <w:r>
        <w:rPr>
          <w:rFonts w:ascii="Times New Roman" w:hAnsi="Times New Roman" w:eastAsia="方正仿宋_GBK" w:cs="Times New Roman"/>
          <w:color w:val="000000"/>
          <w:kern w:val="0"/>
          <w:sz w:val="32"/>
          <w:szCs w:val="32"/>
        </w:rPr>
        <w:t>我和我的家乡</w:t>
      </w:r>
      <w:r>
        <w:rPr>
          <w:rFonts w:hint="eastAsia" w:ascii="Times New Roman" w:hAnsi="Times New Roman" w:eastAsia="方正仿宋_GBK" w:cs="Times New Roman"/>
          <w:color w:val="000000"/>
          <w:kern w:val="0"/>
          <w:sz w:val="32"/>
          <w:szCs w:val="32"/>
        </w:rPr>
        <w:t>”</w:t>
      </w:r>
      <w:r>
        <w:rPr>
          <w:rFonts w:ascii="Times New Roman" w:hAnsi="Times New Roman" w:eastAsia="方正仿宋_GBK" w:cs="Times New Roman"/>
          <w:color w:val="000000"/>
          <w:kern w:val="0"/>
          <w:sz w:val="32"/>
          <w:szCs w:val="32"/>
        </w:rPr>
        <w:t>实践活动，以</w:t>
      </w:r>
      <w:r>
        <w:rPr>
          <w:rFonts w:hint="eastAsia" w:ascii="方正仿宋_GBK" w:hAnsi="方正仿宋_GBK" w:eastAsia="方正仿宋_GBK" w:cs="方正仿宋_GBK"/>
          <w:color w:val="000000"/>
          <w:kern w:val="0"/>
          <w:sz w:val="32"/>
          <w:szCs w:val="32"/>
        </w:rPr>
        <w:t>“少年提案”的方式，围绕家乡文教卫体、生态文明建设等相关主题，充分表达意见与建议，提升青少年作为“未来主人翁”的社会参与感和责任感。组织开展“最美家乡人”小记者采访及研学实践活动，鼓励青少年走进家乡，采访家乡的红岩英烈、劳动模范、“重庆好人”、“乡村振兴”</w:t>
      </w:r>
      <w:r>
        <w:rPr>
          <w:rFonts w:ascii="Times New Roman" w:hAnsi="Times New Roman" w:eastAsia="方正仿宋_GBK" w:cs="Times New Roman"/>
          <w:color w:val="000000"/>
          <w:kern w:val="0"/>
          <w:sz w:val="32"/>
          <w:szCs w:val="32"/>
        </w:rPr>
        <w:t>代表等人物，重温党的历史、传承红色基因，强化劳动观念、弘扬劳动精神，践行中华传统美德、提高社会文明程度，共话乡村振兴、谋划美好未来。（详见附件1）</w:t>
      </w:r>
    </w:p>
    <w:p>
      <w:pPr>
        <w:widowControl/>
        <w:spacing w:line="576"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color w:val="000000"/>
          <w:kern w:val="0"/>
          <w:sz w:val="32"/>
          <w:szCs w:val="32"/>
        </w:rPr>
        <w:t>（二）讲述家国喜人巨变，吟诵爱国爱家名篇。</w:t>
      </w:r>
      <w:r>
        <w:rPr>
          <w:rFonts w:ascii="Times New Roman" w:hAnsi="Times New Roman" w:eastAsia="方正仿宋_GBK" w:cs="Times New Roman"/>
          <w:color w:val="000000"/>
          <w:kern w:val="0"/>
          <w:sz w:val="32"/>
          <w:szCs w:val="32"/>
        </w:rPr>
        <w:t>引导学生讲好中国故事，讲好自我成长和身边工作者、劳动模范等为家乡发展做出贡献的励志故事，激发学生建设家乡的热情，弘扬传递正能量。结合晨读、校园广播、微电台、校园文化艺术节等，开展主题朗诵会，诵读赞美家乡的诗歌、描写乡情的名家名篇。（详见附件2）</w:t>
      </w:r>
    </w:p>
    <w:p>
      <w:pPr>
        <w:widowControl/>
        <w:spacing w:line="576" w:lineRule="exact"/>
        <w:ind w:firstLine="640" w:firstLineChars="200"/>
        <w:rPr>
          <w:rFonts w:ascii="方正仿宋_GBK" w:hAnsi="方正仿宋_GBK" w:eastAsia="方正仿宋_GBK" w:cs="方正仿宋_GBK"/>
          <w:sz w:val="32"/>
          <w:szCs w:val="32"/>
        </w:rPr>
      </w:pPr>
      <w:r>
        <w:rPr>
          <w:rFonts w:ascii="Times New Roman" w:hAnsi="Times New Roman" w:eastAsia="方正楷体_GBK" w:cs="Times New Roman"/>
          <w:color w:val="000000"/>
          <w:kern w:val="0"/>
          <w:sz w:val="32"/>
          <w:szCs w:val="32"/>
        </w:rPr>
        <w:t>（三）读爱国爱家经典，筑我辈少年</w:t>
      </w:r>
      <w:r>
        <w:rPr>
          <w:rFonts w:hint="eastAsia" w:ascii="方正楷体_GBK" w:hAnsi="方正楷体_GBK" w:eastAsia="方正楷体_GBK" w:cs="方正楷体_GBK"/>
          <w:color w:val="000000"/>
          <w:kern w:val="0"/>
          <w:sz w:val="32"/>
          <w:szCs w:val="32"/>
        </w:rPr>
        <w:t>“中国梦”</w:t>
      </w:r>
      <w:r>
        <w:rPr>
          <w:rFonts w:ascii="Times New Roman" w:hAnsi="Times New Roman" w:eastAsia="方正楷体_GBK" w:cs="Times New Roman"/>
          <w:color w:val="000000"/>
          <w:kern w:val="0"/>
          <w:sz w:val="32"/>
          <w:szCs w:val="32"/>
        </w:rPr>
        <w:t>。</w:t>
      </w:r>
      <w:r>
        <w:rPr>
          <w:rFonts w:ascii="Times New Roman" w:hAnsi="Times New Roman" w:eastAsia="方正仿宋_GBK" w:cs="Times New Roman"/>
          <w:color w:val="000000"/>
          <w:kern w:val="0"/>
          <w:sz w:val="32"/>
          <w:szCs w:val="32"/>
        </w:rPr>
        <w:t>把读书活动融入到学校思政课堂建设中，通过读书活动开展爱国、爱党、爱家乡教育</w:t>
      </w:r>
      <w:r>
        <w:rPr>
          <w:rFonts w:hint="eastAsia" w:ascii="方正仿宋_GBK" w:hAnsi="方正仿宋_GBK" w:eastAsia="方正仿宋_GBK" w:cs="方正仿宋_GBK"/>
          <w:color w:val="000000"/>
          <w:kern w:val="0"/>
          <w:sz w:val="32"/>
          <w:szCs w:val="32"/>
        </w:rPr>
        <w:t>。围绕“大家”祖国与“小家”家乡的经济建设、生态文明建设、科学技术、百姓生活等方面的发展与变化，动员广大老干部、老战士、老专家、老教师、老模范对青少年进行阅读指导，引导青少年将建设伟大祖国，建设美丽家乡的理想根植于心，将个人梦、家庭梦融入国家梦、民族梦之中。</w:t>
      </w:r>
    </w:p>
    <w:p>
      <w:pPr>
        <w:widowControl/>
        <w:spacing w:line="576"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color w:val="000000"/>
          <w:kern w:val="0"/>
          <w:sz w:val="32"/>
          <w:szCs w:val="32"/>
        </w:rPr>
        <w:t>（四）执笔书我爱国心，画卷映我爱乡情。</w:t>
      </w:r>
      <w:r>
        <w:rPr>
          <w:rFonts w:ascii="Times New Roman" w:hAnsi="Times New Roman" w:eastAsia="方正仿宋_GBK" w:cs="Times New Roman"/>
          <w:color w:val="000000"/>
          <w:kern w:val="0"/>
          <w:sz w:val="32"/>
          <w:szCs w:val="32"/>
        </w:rPr>
        <w:t>鼓励青少年在阅读实践的基础上思考创作，通过征文、书法、绘画等方式，撰写读书感悟、讲述家乡故事、描绘家乡美景、畅谈人生理想，反映家乡经济发展、科技进步、城乡变化、生态文明建设等方面的生动故事，展现立志建设家乡、报效祖国的精神面貌。（详见附件3）</w:t>
      </w:r>
    </w:p>
    <w:p>
      <w:pPr>
        <w:widowControl/>
        <w:spacing w:line="576"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color w:val="000000"/>
          <w:kern w:val="0"/>
          <w:sz w:val="32"/>
          <w:szCs w:val="32"/>
        </w:rPr>
        <w:t>四</w:t>
      </w:r>
      <w:r>
        <w:rPr>
          <w:rFonts w:ascii="Times New Roman" w:hAnsi="Times New Roman" w:eastAsia="方正黑体_GBK" w:cs="Times New Roman"/>
          <w:color w:val="000000"/>
          <w:kern w:val="0"/>
          <w:sz w:val="32"/>
          <w:szCs w:val="32"/>
        </w:rPr>
        <w:t>、活动要求</w:t>
      </w:r>
    </w:p>
    <w:p>
      <w:pPr>
        <w:widowControl/>
        <w:spacing w:line="576"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楷体_GBK" w:cs="Times New Roman"/>
          <w:color w:val="000000"/>
          <w:kern w:val="0"/>
          <w:sz w:val="32"/>
          <w:szCs w:val="32"/>
        </w:rPr>
        <w:t>（一）高度重视。</w:t>
      </w:r>
      <w:r>
        <w:rPr>
          <w:rFonts w:ascii="Times New Roman" w:hAnsi="Times New Roman" w:eastAsia="方正仿宋_GBK" w:cs="Times New Roman"/>
          <w:sz w:val="32"/>
          <w:szCs w:val="32"/>
        </w:rPr>
        <w:t>各教育学区，各中小学校</w:t>
      </w:r>
      <w:r>
        <w:rPr>
          <w:rFonts w:ascii="Times New Roman" w:hAnsi="Times New Roman" w:eastAsia="方正仿宋_GBK" w:cs="Times New Roman"/>
          <w:color w:val="000000"/>
          <w:kern w:val="0"/>
          <w:sz w:val="32"/>
          <w:szCs w:val="32"/>
        </w:rPr>
        <w:t>要高度重视、精心组织，充分认识主题教育读书活动对青少年立德树人工作的重</w:t>
      </w:r>
      <w:bookmarkStart w:id="0" w:name="_GoBack"/>
      <w:bookmarkEnd w:id="0"/>
      <w:r>
        <w:rPr>
          <w:rFonts w:ascii="Times New Roman" w:hAnsi="Times New Roman" w:eastAsia="方正仿宋_GBK" w:cs="Times New Roman"/>
          <w:color w:val="000000"/>
          <w:kern w:val="0"/>
          <w:sz w:val="32"/>
          <w:szCs w:val="32"/>
        </w:rPr>
        <w:t>要意义，把活动作为配合学校德育工作的重要抓手，主动融入学校思想政治工作大格局，落实、落细</w:t>
      </w:r>
      <w:r>
        <w:rPr>
          <w:rFonts w:hint="eastAsia" w:ascii="Times New Roman" w:hAnsi="Times New Roman" w:eastAsia="方正仿宋_GBK" w:cs="Times New Roman"/>
          <w:color w:val="000000"/>
          <w:kern w:val="0"/>
          <w:sz w:val="32"/>
          <w:szCs w:val="32"/>
        </w:rPr>
        <w:t>“</w:t>
      </w:r>
      <w:r>
        <w:rPr>
          <w:rFonts w:ascii="Times New Roman" w:hAnsi="Times New Roman" w:eastAsia="方正仿宋_GBK" w:cs="Times New Roman"/>
          <w:color w:val="000000"/>
          <w:kern w:val="0"/>
          <w:sz w:val="32"/>
          <w:szCs w:val="32"/>
        </w:rPr>
        <w:t>双减</w:t>
      </w:r>
      <w:r>
        <w:rPr>
          <w:rFonts w:hint="eastAsia" w:ascii="Times New Roman" w:hAnsi="Times New Roman" w:eastAsia="方正仿宋_GBK" w:cs="Times New Roman"/>
          <w:color w:val="000000"/>
          <w:kern w:val="0"/>
          <w:sz w:val="32"/>
          <w:szCs w:val="32"/>
        </w:rPr>
        <w:t>”</w:t>
      </w:r>
      <w:r>
        <w:rPr>
          <w:rFonts w:ascii="Times New Roman" w:hAnsi="Times New Roman" w:eastAsia="方正仿宋_GBK" w:cs="Times New Roman"/>
          <w:color w:val="000000"/>
          <w:kern w:val="0"/>
          <w:sz w:val="32"/>
          <w:szCs w:val="32"/>
        </w:rPr>
        <w:t>政策，结合实际制定活动方案，提高活动的覆盖面和影响力，确保活动取得实效。</w:t>
      </w:r>
    </w:p>
    <w:p>
      <w:pPr>
        <w:widowControl/>
        <w:spacing w:line="576"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color w:val="000000"/>
          <w:kern w:val="0"/>
          <w:sz w:val="32"/>
          <w:szCs w:val="32"/>
        </w:rPr>
        <w:t>（二）强化宣传。</w:t>
      </w:r>
      <w:r>
        <w:rPr>
          <w:rFonts w:ascii="Times New Roman" w:hAnsi="Times New Roman" w:eastAsia="方正仿宋_GBK" w:cs="Times New Roman"/>
          <w:color w:val="000000"/>
          <w:kern w:val="0"/>
          <w:sz w:val="32"/>
          <w:szCs w:val="32"/>
        </w:rPr>
        <w:t>各教育学区，各中小学校要高度重视活动各阶段的宣传推介，注重用好各类校内宣传平台等参与各项活动，大力宣传活动意义、经验和成效，积极展示推广优秀案例和优秀作品，深入挖掘活动中表现突出的集体和个人，持续扩大活动影响力。推动活动形成全区中小学生积极参与的生动局面。</w:t>
      </w:r>
    </w:p>
    <w:p>
      <w:pPr>
        <w:pStyle w:val="5"/>
        <w:widowControl w:val="0"/>
        <w:shd w:val="clear" w:color="auto" w:fill="FFFFFF"/>
        <w:spacing w:before="0" w:beforeAutospacing="0" w:after="0" w:afterAutospacing="0" w:line="576" w:lineRule="exact"/>
        <w:ind w:firstLine="640" w:firstLineChars="200"/>
        <w:jc w:val="both"/>
        <w:rPr>
          <w:rFonts w:ascii="Times New Roman" w:hAnsi="Times New Roman" w:eastAsia="方正仿宋_GBK" w:cs="Times New Roman"/>
          <w:sz w:val="32"/>
          <w:szCs w:val="32"/>
        </w:rPr>
      </w:pPr>
      <w:r>
        <w:rPr>
          <w:rFonts w:ascii="Times New Roman" w:hAnsi="Times New Roman" w:eastAsia="方正楷体_GBK" w:cs="Times New Roman"/>
          <w:sz w:val="32"/>
          <w:szCs w:val="32"/>
        </w:rPr>
        <w:t>（三）其他要求。</w:t>
      </w:r>
      <w:r>
        <w:rPr>
          <w:rFonts w:ascii="Times New Roman" w:hAnsi="Times New Roman" w:eastAsia="方正仿宋_GBK" w:cs="Times New Roman"/>
          <w:sz w:val="32"/>
          <w:szCs w:val="32"/>
        </w:rPr>
        <w:t>各教育学区负责征文书画的征集和选送工作，要严格审核把关，按照相关要求及时选送出本学区的优秀征文、书法、绘画和手抄报作品。区委宣传部、区教委将组织媒体对开展本次阅读实践活动成效突出的教育学区和学校进行深度挖掘、集中报道，并对表现突出的单位和个人予以鼓励。</w:t>
      </w:r>
    </w:p>
    <w:p>
      <w:pPr>
        <w:widowControl/>
        <w:spacing w:line="576" w:lineRule="exact"/>
        <w:ind w:firstLine="640" w:firstLineChars="200"/>
        <w:jc w:val="left"/>
        <w:rPr>
          <w:rFonts w:ascii="Times New Roman" w:hAnsi="Times New Roman" w:eastAsia="方正仿宋_GBK" w:cs="Times New Roman"/>
          <w:color w:val="000000"/>
          <w:kern w:val="0"/>
          <w:sz w:val="32"/>
          <w:szCs w:val="32"/>
        </w:rPr>
      </w:pPr>
    </w:p>
    <w:p>
      <w:pPr>
        <w:widowControl/>
        <w:spacing w:line="576" w:lineRule="exact"/>
        <w:ind w:firstLine="640" w:firstLineChars="200"/>
        <w:jc w:val="left"/>
        <w:rPr>
          <w:rFonts w:ascii="方正仿宋_GBK" w:hAnsi="方正仿宋_GBK" w:eastAsia="方正仿宋_GBK" w:cs="方正仿宋_GBK"/>
          <w:sz w:val="32"/>
          <w:szCs w:val="32"/>
        </w:rPr>
      </w:pPr>
      <w:r>
        <w:rPr>
          <w:rFonts w:ascii="Times New Roman" w:hAnsi="Times New Roman" w:eastAsia="方正仿宋_GBK" w:cs="Times New Roman"/>
          <w:color w:val="000000"/>
          <w:kern w:val="0"/>
          <w:sz w:val="32"/>
          <w:szCs w:val="32"/>
        </w:rPr>
        <w:t>附件：1.</w:t>
      </w:r>
      <w:r>
        <w:rPr>
          <w:rFonts w:hint="eastAsia" w:ascii="方正仿宋_GBK" w:hAnsi="方正仿宋_GBK" w:eastAsia="方正仿宋_GBK" w:cs="方正仿宋_GBK"/>
          <w:color w:val="000000"/>
          <w:kern w:val="0"/>
          <w:sz w:val="32"/>
          <w:szCs w:val="32"/>
        </w:rPr>
        <w:t>“少年向上·我和我的家乡”实践活动要求</w:t>
      </w:r>
    </w:p>
    <w:p>
      <w:pPr>
        <w:widowControl/>
        <w:spacing w:line="576" w:lineRule="exact"/>
        <w:ind w:left="1958" w:leftChars="780" w:hanging="320" w:hangingChars="100"/>
        <w:jc w:val="left"/>
        <w:rPr>
          <w:rFonts w:ascii="方正仿宋_GBK" w:hAnsi="方正仿宋_GBK" w:eastAsia="方正仿宋_GBK" w:cs="方正仿宋_GBK"/>
          <w:sz w:val="32"/>
          <w:szCs w:val="32"/>
        </w:rPr>
      </w:pPr>
      <w:r>
        <w:rPr>
          <w:rFonts w:ascii="Times New Roman" w:hAnsi="Times New Roman" w:eastAsia="方正仿宋_GBK" w:cs="Times New Roman"/>
          <w:color w:val="000000"/>
          <w:kern w:val="0"/>
          <w:sz w:val="32"/>
          <w:szCs w:val="32"/>
        </w:rPr>
        <w:t>2.</w:t>
      </w:r>
      <w:r>
        <w:rPr>
          <w:rFonts w:hint="eastAsia" w:ascii="方正仿宋_GBK" w:hAnsi="方正仿宋_GBK" w:eastAsia="方正仿宋_GBK" w:cs="方正仿宋_GBK"/>
          <w:color w:val="000000"/>
          <w:kern w:val="0"/>
          <w:sz w:val="32"/>
          <w:szCs w:val="32"/>
        </w:rPr>
        <w:t>“少年向上·我和我的家乡”主题演讲、朗诵活动要求</w:t>
      </w:r>
    </w:p>
    <w:p>
      <w:pPr>
        <w:widowControl/>
        <w:spacing w:line="576" w:lineRule="exact"/>
        <w:ind w:firstLine="1664" w:firstLineChars="520"/>
        <w:jc w:val="left"/>
        <w:rPr>
          <w:rFonts w:ascii="Times New Roman" w:hAnsi="Times New Roman" w:eastAsia="方正仿宋_GBK" w:cs="Times New Roman"/>
          <w:sz w:val="32"/>
          <w:szCs w:val="32"/>
        </w:rPr>
      </w:pPr>
      <w:r>
        <w:rPr>
          <w:rFonts w:ascii="Times New Roman" w:hAnsi="Times New Roman" w:eastAsia="方正仿宋_GBK" w:cs="Times New Roman"/>
          <w:color w:val="000000"/>
          <w:kern w:val="0"/>
          <w:sz w:val="32"/>
          <w:szCs w:val="32"/>
        </w:rPr>
        <w:t>3.</w:t>
      </w:r>
      <w:r>
        <w:rPr>
          <w:rFonts w:hint="eastAsia" w:ascii="方正仿宋_GBK" w:hAnsi="方正仿宋_GBK" w:eastAsia="方正仿宋_GBK" w:cs="方正仿宋_GBK"/>
          <w:color w:val="000000"/>
          <w:kern w:val="0"/>
          <w:sz w:val="32"/>
          <w:szCs w:val="32"/>
        </w:rPr>
        <w:t>“少年向上·我和我的家乡”征文书画活动要求</w:t>
      </w:r>
    </w:p>
    <w:p>
      <w:pPr>
        <w:widowControl/>
        <w:spacing w:line="576" w:lineRule="exact"/>
        <w:ind w:firstLine="640" w:firstLineChars="200"/>
        <w:jc w:val="left"/>
        <w:rPr>
          <w:rFonts w:ascii="Times New Roman" w:hAnsi="Times New Roman" w:eastAsia="方正仿宋_GBK" w:cs="Times New Roman"/>
          <w:sz w:val="32"/>
          <w:szCs w:val="32"/>
        </w:rPr>
      </w:pPr>
    </w:p>
    <w:p>
      <w:pPr>
        <w:widowControl/>
        <w:spacing w:line="576" w:lineRule="exact"/>
        <w:ind w:firstLine="640" w:firstLineChars="200"/>
        <w:jc w:val="left"/>
        <w:rPr>
          <w:rFonts w:ascii="Times New Roman" w:hAnsi="Times New Roman" w:eastAsia="方正仿宋_GBK" w:cs="Times New Roman"/>
          <w:sz w:val="32"/>
          <w:szCs w:val="32"/>
        </w:rPr>
      </w:pPr>
    </w:p>
    <w:p>
      <w:pPr>
        <w:widowControl/>
        <w:spacing w:line="576" w:lineRule="exact"/>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中共重庆市綦江区委宣传部         重庆市綦江区教育委员会</w:t>
      </w:r>
    </w:p>
    <w:p>
      <w:pPr>
        <w:widowControl/>
        <w:wordWrap w:val="0"/>
        <w:spacing w:line="576" w:lineRule="exact"/>
        <w:jc w:val="righ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2022年3月3日   </w:t>
      </w:r>
    </w:p>
    <w:p>
      <w:pPr>
        <w:widowControl/>
        <w:spacing w:line="576" w:lineRule="exact"/>
        <w:jc w:val="left"/>
        <w:rPr>
          <w:rFonts w:ascii="Times New Roman" w:hAnsi="Times New Roman" w:eastAsia="方正黑体_GBK" w:cs="Times New Roman"/>
          <w:sz w:val="32"/>
          <w:szCs w:val="32"/>
        </w:rPr>
      </w:pPr>
      <w:r>
        <w:rPr>
          <w:rFonts w:ascii="Times New Roman" w:hAnsi="Times New Roman" w:eastAsia="方正黑体_GBK" w:cs="Times New Roman"/>
          <w:color w:val="000000"/>
          <w:kern w:val="0"/>
          <w:sz w:val="32"/>
          <w:szCs w:val="32"/>
        </w:rPr>
        <w:t>附件1</w:t>
      </w:r>
    </w:p>
    <w:p>
      <w:pPr>
        <w:widowControl/>
        <w:spacing w:line="576" w:lineRule="exact"/>
        <w:jc w:val="center"/>
        <w:rPr>
          <w:rFonts w:ascii="Times New Roman" w:hAnsi="Times New Roman" w:eastAsia="方正小标宋_GBK" w:cs="Times New Roman"/>
          <w:color w:val="000000"/>
          <w:kern w:val="0"/>
          <w:sz w:val="44"/>
          <w:szCs w:val="44"/>
        </w:rPr>
      </w:pPr>
    </w:p>
    <w:p>
      <w:pPr>
        <w:widowControl/>
        <w:spacing w:line="576"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color w:val="000000"/>
          <w:kern w:val="0"/>
          <w:sz w:val="44"/>
          <w:szCs w:val="44"/>
        </w:rPr>
        <w:t>“少年向上·我和我的家乡”实践活动要求</w:t>
      </w:r>
    </w:p>
    <w:p>
      <w:pPr>
        <w:widowControl/>
        <w:spacing w:line="576" w:lineRule="exact"/>
        <w:jc w:val="left"/>
        <w:rPr>
          <w:rFonts w:ascii="Times New Roman" w:hAnsi="Times New Roman" w:eastAsia="方正仿宋_GBK" w:cs="Times New Roman"/>
          <w:sz w:val="32"/>
          <w:szCs w:val="32"/>
        </w:rPr>
      </w:pPr>
    </w:p>
    <w:p>
      <w:pPr>
        <w:widowControl/>
        <w:spacing w:line="576" w:lineRule="exact"/>
        <w:ind w:firstLine="640" w:firstLineChars="200"/>
        <w:jc w:val="left"/>
        <w:rPr>
          <w:rFonts w:ascii="Times New Roman" w:hAnsi="Times New Roman" w:eastAsia="方正黑体_GBK" w:cs="Times New Roman"/>
          <w:sz w:val="32"/>
          <w:szCs w:val="32"/>
        </w:rPr>
      </w:pPr>
      <w:r>
        <w:rPr>
          <w:rFonts w:ascii="Times New Roman" w:hAnsi="Times New Roman" w:eastAsia="方正黑体_GBK" w:cs="Times New Roman"/>
          <w:color w:val="000000"/>
          <w:kern w:val="0"/>
          <w:sz w:val="32"/>
          <w:szCs w:val="32"/>
        </w:rPr>
        <w:t>一、报送材料及要求</w:t>
      </w:r>
    </w:p>
    <w:p>
      <w:pPr>
        <w:widowControl/>
        <w:spacing w:line="576"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color w:val="000000"/>
          <w:kern w:val="0"/>
          <w:sz w:val="32"/>
          <w:szCs w:val="32"/>
        </w:rPr>
        <w:t>1．优秀少年提案推荐表纸质件及电子版各1份。</w:t>
      </w:r>
    </w:p>
    <w:p>
      <w:pPr>
        <w:widowControl/>
        <w:spacing w:line="576"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color w:val="000000"/>
          <w:kern w:val="0"/>
          <w:sz w:val="32"/>
          <w:szCs w:val="32"/>
        </w:rPr>
        <w:t>2．小记者采访视频1份，要求如下。</w:t>
      </w:r>
    </w:p>
    <w:p>
      <w:pPr>
        <w:widowControl/>
        <w:spacing w:line="576"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color w:val="000000"/>
          <w:kern w:val="0"/>
          <w:sz w:val="32"/>
          <w:szCs w:val="32"/>
        </w:rPr>
        <w:t xml:space="preserve">（1）横屏，比例为16：9；mp4格式；时长5分钟以内；视频分辨率≧1920*1080；视频码率≧5000kbps；大小500M以内。 </w:t>
      </w:r>
    </w:p>
    <w:p>
      <w:pPr>
        <w:widowControl/>
        <w:spacing w:line="576"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color w:val="000000"/>
          <w:kern w:val="0"/>
          <w:sz w:val="32"/>
          <w:szCs w:val="32"/>
        </w:rPr>
        <w:t xml:space="preserve">（2）拍摄画面稳定、画质精美、声音清晰，可配音。 </w:t>
      </w:r>
    </w:p>
    <w:p>
      <w:pPr>
        <w:widowControl/>
        <w:spacing w:line="576" w:lineRule="exact"/>
        <w:ind w:firstLine="640" w:firstLineChars="200"/>
        <w:jc w:val="left"/>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3）视频片头内容包括视频主题、采访对象、指导老师姓名及其联系方式、“小记者”姓名和学校，由参与人本人出镜讲述、采访，采访对象可以是家乡的英烈、劳模、“重庆好人”、“乡村振兴”代表等，采访内容要具有真实性和故事性，富有亲和力和感染力。</w:t>
      </w:r>
    </w:p>
    <w:p>
      <w:pPr>
        <w:widowControl/>
        <w:spacing w:line="576" w:lineRule="exact"/>
        <w:ind w:firstLine="640" w:firstLineChars="200"/>
        <w:jc w:val="left"/>
        <w:rPr>
          <w:rFonts w:ascii="Times New Roman" w:hAnsi="Times New Roman" w:eastAsia="方正黑体_GBK" w:cs="Times New Roman"/>
          <w:sz w:val="32"/>
          <w:szCs w:val="32"/>
        </w:rPr>
      </w:pPr>
      <w:r>
        <w:rPr>
          <w:rFonts w:ascii="Times New Roman" w:hAnsi="Times New Roman" w:eastAsia="方正黑体_GBK" w:cs="Times New Roman"/>
          <w:color w:val="000000"/>
          <w:kern w:val="0"/>
          <w:sz w:val="32"/>
          <w:szCs w:val="32"/>
        </w:rPr>
        <w:t>二、报送时间及名额</w:t>
      </w:r>
    </w:p>
    <w:p>
      <w:pPr>
        <w:widowControl/>
        <w:spacing w:line="576"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color w:val="000000"/>
          <w:kern w:val="0"/>
          <w:sz w:val="32"/>
          <w:szCs w:val="32"/>
        </w:rPr>
        <w:t xml:space="preserve">每个学区推荐优秀少年提案5个、优秀小记者采访视频2个，并于2022年4月30日前报送。 </w:t>
      </w:r>
    </w:p>
    <w:p>
      <w:pPr>
        <w:widowControl/>
        <w:spacing w:line="576" w:lineRule="exact"/>
        <w:ind w:firstLine="640" w:firstLineChars="200"/>
        <w:jc w:val="left"/>
        <w:rPr>
          <w:rFonts w:ascii="Times New Roman" w:hAnsi="Times New Roman" w:eastAsia="方正黑体_GBK" w:cs="Times New Roman"/>
          <w:sz w:val="32"/>
          <w:szCs w:val="32"/>
        </w:rPr>
      </w:pPr>
      <w:r>
        <w:rPr>
          <w:rFonts w:ascii="Times New Roman" w:hAnsi="Times New Roman" w:eastAsia="方正黑体_GBK" w:cs="Times New Roman"/>
          <w:color w:val="000000"/>
          <w:kern w:val="0"/>
          <w:sz w:val="32"/>
          <w:szCs w:val="32"/>
        </w:rPr>
        <w:t>三、奖项设置</w:t>
      </w:r>
    </w:p>
    <w:p>
      <w:pPr>
        <w:widowControl/>
        <w:spacing w:line="576"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color w:val="000000"/>
          <w:kern w:val="0"/>
          <w:sz w:val="32"/>
          <w:szCs w:val="32"/>
        </w:rPr>
        <w:t>优秀少年提案、优秀小记者采访各评选一等奖1名，二等奖3名，三等奖5名。</w:t>
      </w:r>
    </w:p>
    <w:p>
      <w:pPr>
        <w:spacing w:line="576"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四、联系方式</w:t>
      </w:r>
    </w:p>
    <w:p>
      <w:pPr>
        <w:spacing w:line="57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联系人及电话：文治 48678853、18523466370</w:t>
      </w:r>
    </w:p>
    <w:p>
      <w:pPr>
        <w:spacing w:line="57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邮寄地址：綦江区银华大厦237办公室</w:t>
      </w:r>
    </w:p>
    <w:p>
      <w:pPr>
        <w:spacing w:line="57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电子邮箱：390813599@qq.com</w:t>
      </w:r>
    </w:p>
    <w:p>
      <w:pPr>
        <w:widowControl/>
        <w:spacing w:line="576" w:lineRule="exact"/>
        <w:ind w:firstLine="640" w:firstLineChars="200"/>
        <w:jc w:val="left"/>
        <w:rPr>
          <w:rFonts w:ascii="Times New Roman" w:hAnsi="Times New Roman" w:eastAsia="方正仿宋_GBK" w:cs="Times New Roman"/>
          <w:color w:val="000000"/>
          <w:kern w:val="0"/>
          <w:sz w:val="32"/>
          <w:szCs w:val="32"/>
        </w:rPr>
      </w:pPr>
    </w:p>
    <w:p>
      <w:pPr>
        <w:widowControl/>
        <w:spacing w:line="576"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color w:val="000000"/>
          <w:kern w:val="0"/>
          <w:sz w:val="32"/>
          <w:szCs w:val="32"/>
        </w:rPr>
        <w:t>附件：优秀少年提案推荐表</w:t>
      </w:r>
    </w:p>
    <w:p>
      <w:pPr>
        <w:widowControl/>
        <w:spacing w:line="576" w:lineRule="exact"/>
        <w:jc w:val="left"/>
        <w:rPr>
          <w:rFonts w:ascii="Times New Roman" w:hAnsi="Times New Roman" w:eastAsia="方正仿宋_GBK" w:cs="Times New Roman"/>
          <w:sz w:val="32"/>
          <w:szCs w:val="32"/>
        </w:rPr>
      </w:pPr>
    </w:p>
    <w:p>
      <w:pPr>
        <w:widowControl/>
        <w:spacing w:line="576" w:lineRule="exact"/>
        <w:jc w:val="left"/>
        <w:rPr>
          <w:rFonts w:ascii="Times New Roman" w:hAnsi="Times New Roman" w:eastAsia="方正小标宋_GBK" w:cs="Times New Roman"/>
          <w:color w:val="000000"/>
          <w:kern w:val="0"/>
          <w:sz w:val="43"/>
          <w:szCs w:val="43"/>
        </w:rPr>
      </w:pPr>
    </w:p>
    <w:p>
      <w:pPr>
        <w:widowControl/>
        <w:spacing w:line="576" w:lineRule="exact"/>
        <w:jc w:val="left"/>
        <w:rPr>
          <w:rFonts w:ascii="Times New Roman" w:hAnsi="Times New Roman" w:eastAsia="方正小标宋_GBK" w:cs="Times New Roman"/>
          <w:color w:val="000000"/>
          <w:kern w:val="0"/>
          <w:sz w:val="43"/>
          <w:szCs w:val="43"/>
        </w:rPr>
      </w:pPr>
    </w:p>
    <w:p>
      <w:pPr>
        <w:widowControl/>
        <w:spacing w:line="576" w:lineRule="exact"/>
        <w:jc w:val="left"/>
        <w:rPr>
          <w:rFonts w:ascii="Times New Roman" w:hAnsi="Times New Roman" w:eastAsia="方正小标宋_GBK" w:cs="Times New Roman"/>
          <w:color w:val="000000"/>
          <w:kern w:val="0"/>
          <w:sz w:val="43"/>
          <w:szCs w:val="43"/>
        </w:rPr>
      </w:pPr>
    </w:p>
    <w:p>
      <w:pPr>
        <w:widowControl/>
        <w:spacing w:line="576" w:lineRule="exact"/>
        <w:jc w:val="left"/>
        <w:rPr>
          <w:rFonts w:ascii="Times New Roman" w:hAnsi="Times New Roman" w:eastAsia="方正小标宋_GBK" w:cs="Times New Roman"/>
          <w:color w:val="000000"/>
          <w:kern w:val="0"/>
          <w:sz w:val="43"/>
          <w:szCs w:val="43"/>
        </w:rPr>
      </w:pPr>
    </w:p>
    <w:p>
      <w:pPr>
        <w:widowControl/>
        <w:spacing w:line="576" w:lineRule="exact"/>
        <w:jc w:val="left"/>
        <w:rPr>
          <w:rFonts w:ascii="Times New Roman" w:hAnsi="Times New Roman" w:eastAsia="方正小标宋_GBK" w:cs="Times New Roman"/>
          <w:color w:val="000000"/>
          <w:kern w:val="0"/>
          <w:sz w:val="43"/>
          <w:szCs w:val="43"/>
        </w:rPr>
      </w:pPr>
    </w:p>
    <w:p>
      <w:pPr>
        <w:widowControl/>
        <w:spacing w:line="576" w:lineRule="exact"/>
        <w:jc w:val="center"/>
        <w:rPr>
          <w:rFonts w:ascii="Times New Roman" w:hAnsi="Times New Roman" w:eastAsia="方正小标宋_GBK" w:cs="Times New Roman"/>
          <w:color w:val="000000"/>
          <w:kern w:val="0"/>
          <w:sz w:val="43"/>
          <w:szCs w:val="43"/>
        </w:rPr>
      </w:pPr>
    </w:p>
    <w:p>
      <w:pPr>
        <w:widowControl/>
        <w:spacing w:line="576" w:lineRule="exact"/>
        <w:jc w:val="center"/>
        <w:rPr>
          <w:rFonts w:ascii="Times New Roman" w:hAnsi="Times New Roman" w:eastAsia="方正小标宋_GBK" w:cs="Times New Roman"/>
          <w:color w:val="000000"/>
          <w:kern w:val="0"/>
          <w:sz w:val="43"/>
          <w:szCs w:val="43"/>
        </w:rPr>
      </w:pPr>
    </w:p>
    <w:p>
      <w:pPr>
        <w:widowControl/>
        <w:spacing w:line="576" w:lineRule="exact"/>
        <w:jc w:val="center"/>
        <w:rPr>
          <w:rFonts w:ascii="Times New Roman" w:hAnsi="Times New Roman" w:eastAsia="方正小标宋_GBK" w:cs="Times New Roman"/>
          <w:color w:val="000000"/>
          <w:kern w:val="0"/>
          <w:sz w:val="43"/>
          <w:szCs w:val="43"/>
        </w:rPr>
      </w:pPr>
    </w:p>
    <w:p>
      <w:pPr>
        <w:widowControl/>
        <w:spacing w:line="576" w:lineRule="exact"/>
        <w:jc w:val="center"/>
        <w:rPr>
          <w:rFonts w:ascii="Times New Roman" w:hAnsi="Times New Roman" w:eastAsia="方正小标宋_GBK" w:cs="Times New Roman"/>
          <w:color w:val="000000"/>
          <w:kern w:val="0"/>
          <w:sz w:val="43"/>
          <w:szCs w:val="43"/>
        </w:rPr>
      </w:pPr>
    </w:p>
    <w:p>
      <w:pPr>
        <w:widowControl/>
        <w:spacing w:line="576" w:lineRule="exact"/>
        <w:jc w:val="center"/>
        <w:rPr>
          <w:rFonts w:ascii="Times New Roman" w:hAnsi="Times New Roman" w:eastAsia="方正小标宋_GBK" w:cs="Times New Roman"/>
          <w:color w:val="000000"/>
          <w:kern w:val="0"/>
          <w:sz w:val="43"/>
          <w:szCs w:val="43"/>
        </w:rPr>
      </w:pPr>
    </w:p>
    <w:p>
      <w:pPr>
        <w:widowControl/>
        <w:spacing w:line="576" w:lineRule="exact"/>
        <w:jc w:val="center"/>
        <w:rPr>
          <w:rFonts w:ascii="Times New Roman" w:hAnsi="Times New Roman" w:eastAsia="方正小标宋_GBK" w:cs="Times New Roman"/>
          <w:color w:val="000000"/>
          <w:kern w:val="0"/>
          <w:sz w:val="43"/>
          <w:szCs w:val="43"/>
        </w:rPr>
      </w:pPr>
    </w:p>
    <w:p>
      <w:pPr>
        <w:widowControl/>
        <w:spacing w:line="576" w:lineRule="exact"/>
        <w:jc w:val="center"/>
        <w:rPr>
          <w:rFonts w:ascii="Times New Roman" w:hAnsi="Times New Roman" w:eastAsia="方正小标宋_GBK" w:cs="Times New Roman"/>
          <w:color w:val="000000"/>
          <w:kern w:val="0"/>
          <w:sz w:val="43"/>
          <w:szCs w:val="43"/>
        </w:rPr>
      </w:pPr>
    </w:p>
    <w:p>
      <w:pPr>
        <w:widowControl/>
        <w:spacing w:line="576" w:lineRule="exact"/>
        <w:jc w:val="center"/>
        <w:rPr>
          <w:rFonts w:ascii="Times New Roman" w:hAnsi="Times New Roman" w:eastAsia="方正小标宋_GBK" w:cs="Times New Roman"/>
          <w:color w:val="000000"/>
          <w:kern w:val="0"/>
          <w:sz w:val="43"/>
          <w:szCs w:val="43"/>
        </w:rPr>
      </w:pPr>
    </w:p>
    <w:p>
      <w:pPr>
        <w:widowControl/>
        <w:spacing w:line="576" w:lineRule="exact"/>
        <w:jc w:val="center"/>
        <w:rPr>
          <w:rFonts w:ascii="Times New Roman" w:hAnsi="Times New Roman" w:eastAsia="方正小标宋_GBK" w:cs="Times New Roman"/>
          <w:color w:val="000000"/>
          <w:kern w:val="0"/>
          <w:sz w:val="43"/>
          <w:szCs w:val="43"/>
        </w:rPr>
      </w:pPr>
    </w:p>
    <w:p>
      <w:pPr>
        <w:widowControl/>
        <w:spacing w:line="576" w:lineRule="exact"/>
        <w:jc w:val="center"/>
        <w:rPr>
          <w:rFonts w:ascii="Times New Roman" w:hAnsi="Times New Roman" w:eastAsia="方正小标宋_GBK" w:cs="Times New Roman"/>
          <w:color w:val="000000"/>
          <w:kern w:val="0"/>
          <w:sz w:val="43"/>
          <w:szCs w:val="43"/>
        </w:rPr>
      </w:pPr>
    </w:p>
    <w:p>
      <w:pPr>
        <w:widowControl/>
        <w:spacing w:line="576" w:lineRule="exact"/>
        <w:jc w:val="center"/>
        <w:rPr>
          <w:rFonts w:ascii="Times New Roman" w:hAnsi="Times New Roman" w:cs="Times New Roman"/>
          <w:sz w:val="44"/>
          <w:szCs w:val="44"/>
        </w:rPr>
      </w:pPr>
      <w:r>
        <w:rPr>
          <w:rFonts w:ascii="Times New Roman" w:hAnsi="Times New Roman" w:eastAsia="方正小标宋_GBK" w:cs="Times New Roman"/>
          <w:color w:val="000000"/>
          <w:kern w:val="0"/>
          <w:sz w:val="44"/>
          <w:szCs w:val="44"/>
        </w:rPr>
        <w:t>优秀少年提案推荐表</w:t>
      </w:r>
    </w:p>
    <w:p>
      <w:pPr>
        <w:widowControl/>
        <w:spacing w:line="576" w:lineRule="exact"/>
        <w:jc w:val="left"/>
        <w:rPr>
          <w:rFonts w:ascii="Times New Roman" w:hAnsi="Times New Roman" w:cs="Times New Roman"/>
          <w:sz w:val="32"/>
          <w:szCs w:val="32"/>
        </w:rPr>
      </w:pPr>
      <w:r>
        <w:rPr>
          <w:rFonts w:ascii="Times New Roman" w:hAnsi="Times New Roman" w:eastAsia="方正楷体_GBK" w:cs="Times New Roman"/>
          <w:color w:val="000000"/>
          <w:kern w:val="0"/>
          <w:sz w:val="32"/>
          <w:szCs w:val="32"/>
        </w:rPr>
        <w:t xml:space="preserve">推荐单位：教育学区（盖章）      </w:t>
      </w:r>
    </w:p>
    <w:tbl>
      <w:tblPr>
        <w:tblStyle w:val="7"/>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0"/>
        <w:gridCol w:w="1912"/>
        <w:gridCol w:w="1524"/>
        <w:gridCol w:w="1232"/>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2000" w:type="dxa"/>
            <w:vAlign w:val="center"/>
          </w:tcPr>
          <w:p>
            <w:pPr>
              <w:widowControl/>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提案者姓名</w:t>
            </w:r>
          </w:p>
        </w:tc>
        <w:tc>
          <w:tcPr>
            <w:tcW w:w="1912" w:type="dxa"/>
            <w:vAlign w:val="center"/>
          </w:tcPr>
          <w:p>
            <w:pPr>
              <w:widowControl/>
              <w:jc w:val="center"/>
              <w:rPr>
                <w:rFonts w:ascii="Times New Roman" w:hAnsi="Times New Roman" w:eastAsia="方正仿宋_GBK" w:cs="Times New Roman"/>
                <w:sz w:val="32"/>
                <w:szCs w:val="32"/>
              </w:rPr>
            </w:pPr>
          </w:p>
        </w:tc>
        <w:tc>
          <w:tcPr>
            <w:tcW w:w="1524" w:type="dxa"/>
            <w:vAlign w:val="center"/>
          </w:tcPr>
          <w:p>
            <w:pPr>
              <w:widowControl/>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性别</w:t>
            </w:r>
          </w:p>
        </w:tc>
        <w:tc>
          <w:tcPr>
            <w:tcW w:w="1232" w:type="dxa"/>
            <w:vAlign w:val="center"/>
          </w:tcPr>
          <w:p>
            <w:pPr>
              <w:widowControl/>
              <w:jc w:val="center"/>
              <w:rPr>
                <w:rFonts w:ascii="Times New Roman" w:hAnsi="Times New Roman" w:eastAsia="方正仿宋_GBK" w:cs="Times New Roman"/>
                <w:sz w:val="32"/>
                <w:szCs w:val="32"/>
              </w:rPr>
            </w:pPr>
          </w:p>
        </w:tc>
        <w:tc>
          <w:tcPr>
            <w:tcW w:w="2393" w:type="dxa"/>
            <w:vMerge w:val="restart"/>
            <w:vAlign w:val="center"/>
          </w:tcPr>
          <w:p>
            <w:pPr>
              <w:widowControl/>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2000" w:type="dxa"/>
            <w:vAlign w:val="center"/>
          </w:tcPr>
          <w:p>
            <w:pPr>
              <w:widowControl/>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学校及班级</w:t>
            </w:r>
          </w:p>
        </w:tc>
        <w:tc>
          <w:tcPr>
            <w:tcW w:w="1912" w:type="dxa"/>
            <w:vAlign w:val="center"/>
          </w:tcPr>
          <w:p>
            <w:pPr>
              <w:widowControl/>
              <w:jc w:val="center"/>
              <w:rPr>
                <w:rFonts w:ascii="Times New Roman" w:hAnsi="Times New Roman" w:eastAsia="方正仿宋_GBK" w:cs="Times New Roman"/>
                <w:sz w:val="32"/>
                <w:szCs w:val="32"/>
              </w:rPr>
            </w:pPr>
          </w:p>
        </w:tc>
        <w:tc>
          <w:tcPr>
            <w:tcW w:w="1524" w:type="dxa"/>
            <w:vAlign w:val="center"/>
          </w:tcPr>
          <w:p>
            <w:pPr>
              <w:widowControl/>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年龄</w:t>
            </w:r>
          </w:p>
        </w:tc>
        <w:tc>
          <w:tcPr>
            <w:tcW w:w="1232" w:type="dxa"/>
            <w:vAlign w:val="center"/>
          </w:tcPr>
          <w:p>
            <w:pPr>
              <w:widowControl/>
              <w:jc w:val="center"/>
              <w:rPr>
                <w:rFonts w:ascii="Times New Roman" w:hAnsi="Times New Roman" w:eastAsia="方正仿宋_GBK" w:cs="Times New Roman"/>
                <w:sz w:val="32"/>
                <w:szCs w:val="32"/>
              </w:rPr>
            </w:pPr>
          </w:p>
        </w:tc>
        <w:tc>
          <w:tcPr>
            <w:tcW w:w="2393" w:type="dxa"/>
            <w:vMerge w:val="continue"/>
          </w:tcPr>
          <w:p>
            <w:pPr>
              <w:widowControl/>
              <w:jc w:val="left"/>
              <w:rPr>
                <w:rFonts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2000" w:type="dxa"/>
            <w:vAlign w:val="center"/>
          </w:tcPr>
          <w:p>
            <w:pPr>
              <w:widowControl/>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联系电话</w:t>
            </w:r>
          </w:p>
        </w:tc>
        <w:tc>
          <w:tcPr>
            <w:tcW w:w="1912" w:type="dxa"/>
            <w:vAlign w:val="center"/>
          </w:tcPr>
          <w:p>
            <w:pPr>
              <w:widowControl/>
              <w:jc w:val="center"/>
              <w:rPr>
                <w:rFonts w:ascii="Times New Roman" w:hAnsi="Times New Roman" w:eastAsia="方正仿宋_GBK" w:cs="Times New Roman"/>
                <w:sz w:val="32"/>
                <w:szCs w:val="32"/>
              </w:rPr>
            </w:pPr>
          </w:p>
        </w:tc>
        <w:tc>
          <w:tcPr>
            <w:tcW w:w="1524" w:type="dxa"/>
            <w:vAlign w:val="center"/>
          </w:tcPr>
          <w:p>
            <w:pPr>
              <w:widowControl/>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指导老师</w:t>
            </w:r>
          </w:p>
        </w:tc>
        <w:tc>
          <w:tcPr>
            <w:tcW w:w="1232" w:type="dxa"/>
            <w:vAlign w:val="center"/>
          </w:tcPr>
          <w:p>
            <w:pPr>
              <w:widowControl/>
              <w:jc w:val="center"/>
              <w:rPr>
                <w:rFonts w:ascii="Times New Roman" w:hAnsi="Times New Roman" w:eastAsia="方正仿宋_GBK" w:cs="Times New Roman"/>
                <w:sz w:val="32"/>
                <w:szCs w:val="32"/>
              </w:rPr>
            </w:pPr>
          </w:p>
        </w:tc>
        <w:tc>
          <w:tcPr>
            <w:tcW w:w="2393" w:type="dxa"/>
            <w:vMerge w:val="continue"/>
          </w:tcPr>
          <w:p>
            <w:pPr>
              <w:widowControl/>
              <w:jc w:val="left"/>
              <w:rPr>
                <w:rFonts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2000" w:type="dxa"/>
            <w:vAlign w:val="center"/>
          </w:tcPr>
          <w:p>
            <w:pPr>
              <w:widowControl/>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少年提案</w:t>
            </w:r>
          </w:p>
          <w:p>
            <w:pPr>
              <w:widowControl/>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标题</w:t>
            </w:r>
          </w:p>
        </w:tc>
        <w:tc>
          <w:tcPr>
            <w:tcW w:w="4668" w:type="dxa"/>
            <w:gridSpan w:val="3"/>
            <w:vAlign w:val="center"/>
          </w:tcPr>
          <w:p>
            <w:pPr>
              <w:widowControl/>
              <w:jc w:val="center"/>
              <w:rPr>
                <w:rFonts w:ascii="Times New Roman" w:hAnsi="Times New Roman" w:eastAsia="方正仿宋_GBK" w:cs="Times New Roman"/>
                <w:sz w:val="32"/>
                <w:szCs w:val="32"/>
              </w:rPr>
            </w:pPr>
          </w:p>
        </w:tc>
        <w:tc>
          <w:tcPr>
            <w:tcW w:w="2393" w:type="dxa"/>
            <w:vMerge w:val="continue"/>
          </w:tcPr>
          <w:p>
            <w:pPr>
              <w:widowControl/>
              <w:jc w:val="left"/>
              <w:rPr>
                <w:rFonts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1" w:hRule="atLeast"/>
        </w:trPr>
        <w:tc>
          <w:tcPr>
            <w:tcW w:w="2000" w:type="dxa"/>
            <w:vAlign w:val="center"/>
          </w:tcPr>
          <w:p>
            <w:pPr>
              <w:widowControl/>
              <w:jc w:val="center"/>
              <w:rPr>
                <w:rFonts w:ascii="Times New Roman" w:hAnsi="Times New Roman" w:eastAsia="方正仿宋_GBK" w:cs="Times New Roman"/>
                <w:sz w:val="32"/>
                <w:szCs w:val="32"/>
              </w:rPr>
            </w:pPr>
            <w:r>
              <w:rPr>
                <w:rFonts w:ascii="Times New Roman" w:hAnsi="Times New Roman" w:eastAsia="方正仿宋_GBK" w:cs="Times New Roman"/>
                <w:color w:val="000000"/>
                <w:kern w:val="0"/>
                <w:sz w:val="32"/>
                <w:szCs w:val="32"/>
              </w:rPr>
              <w:t>提</w:t>
            </w:r>
          </w:p>
          <w:p>
            <w:pPr>
              <w:widowControl/>
              <w:jc w:val="center"/>
              <w:rPr>
                <w:rFonts w:ascii="Times New Roman" w:hAnsi="Times New Roman" w:eastAsia="方正仿宋_GBK" w:cs="Times New Roman"/>
                <w:sz w:val="32"/>
                <w:szCs w:val="32"/>
              </w:rPr>
            </w:pPr>
            <w:r>
              <w:rPr>
                <w:rFonts w:ascii="Times New Roman" w:hAnsi="Times New Roman" w:eastAsia="方正仿宋_GBK" w:cs="Times New Roman"/>
                <w:color w:val="000000"/>
                <w:kern w:val="0"/>
                <w:sz w:val="32"/>
                <w:szCs w:val="32"/>
              </w:rPr>
              <w:t>案</w:t>
            </w:r>
          </w:p>
          <w:p>
            <w:pPr>
              <w:widowControl/>
              <w:jc w:val="center"/>
              <w:rPr>
                <w:rFonts w:ascii="Times New Roman" w:hAnsi="Times New Roman" w:eastAsia="方正仿宋_GBK" w:cs="Times New Roman"/>
                <w:sz w:val="32"/>
                <w:szCs w:val="32"/>
              </w:rPr>
            </w:pPr>
            <w:r>
              <w:rPr>
                <w:rFonts w:ascii="Times New Roman" w:hAnsi="Times New Roman" w:eastAsia="方正仿宋_GBK" w:cs="Times New Roman"/>
                <w:color w:val="000000"/>
                <w:kern w:val="0"/>
                <w:sz w:val="32"/>
                <w:szCs w:val="32"/>
              </w:rPr>
              <w:t>具</w:t>
            </w:r>
          </w:p>
          <w:p>
            <w:pPr>
              <w:widowControl/>
              <w:jc w:val="center"/>
              <w:rPr>
                <w:rFonts w:ascii="Times New Roman" w:hAnsi="Times New Roman" w:eastAsia="方正仿宋_GBK" w:cs="Times New Roman"/>
                <w:sz w:val="32"/>
                <w:szCs w:val="32"/>
              </w:rPr>
            </w:pPr>
            <w:r>
              <w:rPr>
                <w:rFonts w:ascii="Times New Roman" w:hAnsi="Times New Roman" w:eastAsia="方正仿宋_GBK" w:cs="Times New Roman"/>
                <w:color w:val="000000"/>
                <w:kern w:val="0"/>
                <w:sz w:val="32"/>
                <w:szCs w:val="32"/>
              </w:rPr>
              <w:t>体</w:t>
            </w:r>
          </w:p>
          <w:p>
            <w:pPr>
              <w:widowControl/>
              <w:jc w:val="center"/>
              <w:rPr>
                <w:rFonts w:ascii="Times New Roman" w:hAnsi="Times New Roman" w:eastAsia="方正仿宋_GBK" w:cs="Times New Roman"/>
                <w:sz w:val="32"/>
                <w:szCs w:val="32"/>
              </w:rPr>
            </w:pPr>
            <w:r>
              <w:rPr>
                <w:rFonts w:ascii="Times New Roman" w:hAnsi="Times New Roman" w:eastAsia="方正仿宋_GBK" w:cs="Times New Roman"/>
                <w:color w:val="000000"/>
                <w:kern w:val="0"/>
                <w:sz w:val="32"/>
                <w:szCs w:val="32"/>
              </w:rPr>
              <w:t>内</w:t>
            </w:r>
          </w:p>
          <w:p>
            <w:pPr>
              <w:widowControl/>
              <w:jc w:val="center"/>
              <w:rPr>
                <w:rFonts w:ascii="Times New Roman" w:hAnsi="Times New Roman" w:eastAsia="方正仿宋_GBK" w:cs="Times New Roman"/>
                <w:sz w:val="32"/>
                <w:szCs w:val="32"/>
              </w:rPr>
            </w:pPr>
            <w:r>
              <w:rPr>
                <w:rFonts w:ascii="Times New Roman" w:hAnsi="Times New Roman" w:eastAsia="方正仿宋_GBK" w:cs="Times New Roman"/>
                <w:color w:val="000000"/>
                <w:kern w:val="0"/>
                <w:sz w:val="32"/>
                <w:szCs w:val="32"/>
              </w:rPr>
              <w:t>容</w:t>
            </w:r>
          </w:p>
          <w:p>
            <w:pPr>
              <w:widowControl/>
              <w:jc w:val="center"/>
              <w:rPr>
                <w:rFonts w:ascii="Times New Roman" w:hAnsi="Times New Roman" w:eastAsia="方正仿宋_GBK" w:cs="Times New Roman"/>
                <w:sz w:val="32"/>
                <w:szCs w:val="32"/>
              </w:rPr>
            </w:pPr>
          </w:p>
        </w:tc>
        <w:tc>
          <w:tcPr>
            <w:tcW w:w="7061" w:type="dxa"/>
            <w:gridSpan w:val="4"/>
          </w:tcPr>
          <w:p>
            <w:pPr>
              <w:widowControl/>
              <w:jc w:val="left"/>
              <w:rPr>
                <w:rFonts w:ascii="Times New Roman" w:hAnsi="Times New Roman" w:eastAsia="方正仿宋_GBK" w:cs="Times New Roman"/>
                <w:sz w:val="32"/>
                <w:szCs w:val="32"/>
              </w:rPr>
            </w:pPr>
            <w:r>
              <w:rPr>
                <w:rFonts w:ascii="Times New Roman" w:hAnsi="Times New Roman" w:eastAsia="方正仿宋_GBK" w:cs="Times New Roman"/>
                <w:color w:val="000000"/>
                <w:kern w:val="0"/>
                <w:sz w:val="32"/>
                <w:szCs w:val="32"/>
              </w:rPr>
              <w:t xml:space="preserve">提案具体内容包括： </w:t>
            </w:r>
          </w:p>
          <w:p>
            <w:pPr>
              <w:widowControl/>
              <w:jc w:val="left"/>
              <w:rPr>
                <w:rFonts w:ascii="Times New Roman" w:hAnsi="Times New Roman" w:eastAsia="方正仿宋_GBK" w:cs="Times New Roman"/>
                <w:sz w:val="32"/>
                <w:szCs w:val="32"/>
              </w:rPr>
            </w:pPr>
            <w:r>
              <w:rPr>
                <w:rFonts w:ascii="Times New Roman" w:hAnsi="Times New Roman" w:eastAsia="方正仿宋_GBK" w:cs="Times New Roman"/>
                <w:color w:val="000000"/>
                <w:kern w:val="0"/>
                <w:sz w:val="32"/>
                <w:szCs w:val="32"/>
              </w:rPr>
              <w:t xml:space="preserve">1．案由分析（写明提案要求解决家乡某项问题或 </w:t>
            </w:r>
          </w:p>
          <w:p>
            <w:pPr>
              <w:widowControl/>
              <w:jc w:val="left"/>
              <w:rPr>
                <w:rFonts w:ascii="Times New Roman" w:hAnsi="Times New Roman" w:eastAsia="方正仿宋_GBK" w:cs="Times New Roman"/>
                <w:sz w:val="32"/>
                <w:szCs w:val="32"/>
              </w:rPr>
            </w:pPr>
            <w:r>
              <w:rPr>
                <w:rFonts w:ascii="Times New Roman" w:hAnsi="Times New Roman" w:eastAsia="方正仿宋_GBK" w:cs="Times New Roman"/>
                <w:color w:val="000000"/>
                <w:kern w:val="0"/>
                <w:sz w:val="32"/>
                <w:szCs w:val="32"/>
              </w:rPr>
              <w:t xml:space="preserve">者提出某项意见、建议的理由、原因或根据，抓住 </w:t>
            </w:r>
          </w:p>
          <w:p>
            <w:pPr>
              <w:widowControl/>
              <w:jc w:val="left"/>
              <w:rPr>
                <w:rFonts w:ascii="Times New Roman" w:hAnsi="Times New Roman" w:eastAsia="方正仿宋_GBK" w:cs="Times New Roman"/>
                <w:sz w:val="32"/>
                <w:szCs w:val="32"/>
              </w:rPr>
            </w:pPr>
            <w:r>
              <w:rPr>
                <w:rFonts w:ascii="Times New Roman" w:hAnsi="Times New Roman" w:eastAsia="方正仿宋_GBK" w:cs="Times New Roman"/>
                <w:color w:val="000000"/>
                <w:kern w:val="0"/>
                <w:sz w:val="32"/>
                <w:szCs w:val="32"/>
              </w:rPr>
              <w:t xml:space="preserve">问题的实质，要有情况、有分析，实事求是，简明 </w:t>
            </w:r>
          </w:p>
          <w:p>
            <w:pPr>
              <w:widowControl/>
              <w:jc w:val="left"/>
              <w:rPr>
                <w:rFonts w:ascii="Times New Roman" w:hAnsi="Times New Roman" w:eastAsia="方正仿宋_GBK" w:cs="Times New Roman"/>
                <w:sz w:val="32"/>
                <w:szCs w:val="32"/>
              </w:rPr>
            </w:pPr>
            <w:r>
              <w:rPr>
                <w:rFonts w:ascii="Times New Roman" w:hAnsi="Times New Roman" w:eastAsia="方正仿宋_GBK" w:cs="Times New Roman"/>
                <w:color w:val="000000"/>
                <w:kern w:val="0"/>
                <w:sz w:val="32"/>
                <w:szCs w:val="32"/>
              </w:rPr>
              <w:t xml:space="preserve">扼要。） </w:t>
            </w:r>
          </w:p>
          <w:p>
            <w:pPr>
              <w:widowControl/>
              <w:jc w:val="left"/>
              <w:rPr>
                <w:rFonts w:ascii="Times New Roman" w:hAnsi="Times New Roman" w:eastAsia="方正仿宋_GBK" w:cs="Times New Roman"/>
                <w:sz w:val="32"/>
                <w:szCs w:val="32"/>
              </w:rPr>
            </w:pPr>
            <w:r>
              <w:rPr>
                <w:rFonts w:ascii="Times New Roman" w:hAnsi="Times New Roman" w:eastAsia="方正仿宋_GBK" w:cs="Times New Roman"/>
                <w:color w:val="000000"/>
                <w:kern w:val="0"/>
                <w:sz w:val="32"/>
                <w:szCs w:val="32"/>
              </w:rPr>
              <w:t xml:space="preserve">2．建议、办法和要求（即针对案由反映的问题， </w:t>
            </w:r>
          </w:p>
          <w:p>
            <w:pPr>
              <w:widowControl/>
              <w:jc w:val="left"/>
              <w:rPr>
                <w:rFonts w:ascii="Times New Roman" w:hAnsi="Times New Roman" w:eastAsia="方正仿宋_GBK" w:cs="Times New Roman"/>
                <w:sz w:val="32"/>
                <w:szCs w:val="32"/>
              </w:rPr>
            </w:pPr>
            <w:r>
              <w:rPr>
                <w:rFonts w:ascii="Times New Roman" w:hAnsi="Times New Roman" w:eastAsia="方正仿宋_GBK" w:cs="Times New Roman"/>
                <w:color w:val="000000"/>
                <w:kern w:val="0"/>
                <w:sz w:val="32"/>
                <w:szCs w:val="32"/>
              </w:rPr>
              <w:t xml:space="preserve">提出自己对解决问题的主张和办法。要写明提案人 </w:t>
            </w:r>
          </w:p>
          <w:p>
            <w:pPr>
              <w:widowControl/>
              <w:jc w:val="left"/>
              <w:rPr>
                <w:rFonts w:ascii="Times New Roman" w:hAnsi="Times New Roman" w:eastAsia="方正仿宋_GBK" w:cs="Times New Roman"/>
                <w:sz w:val="32"/>
                <w:szCs w:val="32"/>
              </w:rPr>
            </w:pPr>
            <w:r>
              <w:rPr>
                <w:rFonts w:ascii="Times New Roman" w:hAnsi="Times New Roman" w:eastAsia="方正仿宋_GBK" w:cs="Times New Roman"/>
                <w:color w:val="000000"/>
                <w:kern w:val="0"/>
                <w:sz w:val="32"/>
                <w:szCs w:val="32"/>
              </w:rPr>
              <w:t>的主张、意见、措施和办法。）</w:t>
            </w:r>
          </w:p>
          <w:p>
            <w:pPr>
              <w:widowControl/>
              <w:jc w:val="left"/>
              <w:rPr>
                <w:rFonts w:ascii="Times New Roman" w:hAnsi="Times New Roman" w:eastAsia="方正仿宋_GBK" w:cs="Times New Roman"/>
                <w:sz w:val="32"/>
                <w:szCs w:val="32"/>
              </w:rPr>
            </w:pPr>
            <w:r>
              <w:rPr>
                <w:rFonts w:ascii="Times New Roman" w:hAnsi="Times New Roman" w:eastAsia="方正仿宋_GBK" w:cs="Times New Roman"/>
                <w:color w:val="000000"/>
                <w:kern w:val="0"/>
                <w:sz w:val="32"/>
                <w:szCs w:val="32"/>
              </w:rPr>
              <w:t>（字数 1500 字以内，可另附页）</w:t>
            </w:r>
          </w:p>
        </w:tc>
      </w:tr>
    </w:tbl>
    <w:p>
      <w:pPr>
        <w:widowControl/>
        <w:spacing w:line="576" w:lineRule="exact"/>
        <w:jc w:val="left"/>
        <w:rPr>
          <w:rFonts w:ascii="Times New Roman" w:hAnsi="Times New Roman" w:eastAsia="方正黑体_GBK" w:cs="Times New Roman"/>
          <w:color w:val="000000"/>
          <w:kern w:val="0"/>
          <w:sz w:val="32"/>
          <w:szCs w:val="32"/>
        </w:rPr>
      </w:pPr>
    </w:p>
    <w:p>
      <w:pPr>
        <w:widowControl/>
        <w:spacing w:line="576" w:lineRule="exact"/>
        <w:jc w:val="left"/>
        <w:rPr>
          <w:rFonts w:ascii="Times New Roman" w:hAnsi="Times New Roman" w:eastAsia="方正黑体_GBK" w:cs="Times New Roman"/>
          <w:sz w:val="32"/>
          <w:szCs w:val="32"/>
        </w:rPr>
      </w:pPr>
      <w:r>
        <w:rPr>
          <w:rFonts w:ascii="Times New Roman" w:hAnsi="Times New Roman" w:eastAsia="方正黑体_GBK" w:cs="Times New Roman"/>
          <w:color w:val="000000"/>
          <w:kern w:val="0"/>
          <w:sz w:val="32"/>
          <w:szCs w:val="32"/>
        </w:rPr>
        <w:t>附件2</w:t>
      </w:r>
    </w:p>
    <w:p>
      <w:pPr>
        <w:widowControl/>
        <w:spacing w:line="576" w:lineRule="exact"/>
        <w:jc w:val="left"/>
        <w:rPr>
          <w:rFonts w:ascii="Times New Roman" w:hAnsi="Times New Roman" w:eastAsia="方正小标宋_GBK" w:cs="Times New Roman"/>
          <w:color w:val="000000"/>
          <w:kern w:val="0"/>
          <w:sz w:val="44"/>
          <w:szCs w:val="44"/>
        </w:rPr>
      </w:pPr>
    </w:p>
    <w:p>
      <w:pPr>
        <w:widowControl/>
        <w:spacing w:line="576"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color w:val="000000"/>
          <w:kern w:val="0"/>
          <w:sz w:val="44"/>
          <w:szCs w:val="44"/>
        </w:rPr>
        <w:t>“少年向上·我和我的家乡”主题演讲、朗诵活动要求</w:t>
      </w:r>
    </w:p>
    <w:p>
      <w:pPr>
        <w:widowControl/>
        <w:spacing w:line="576" w:lineRule="exact"/>
        <w:jc w:val="left"/>
        <w:rPr>
          <w:rFonts w:ascii="Times New Roman" w:hAnsi="Times New Roman" w:eastAsia="方正黑体_GBK" w:cs="Times New Roman"/>
          <w:color w:val="000000"/>
          <w:kern w:val="0"/>
          <w:sz w:val="32"/>
          <w:szCs w:val="32"/>
        </w:rPr>
      </w:pPr>
    </w:p>
    <w:p>
      <w:pPr>
        <w:widowControl/>
        <w:spacing w:line="576" w:lineRule="exact"/>
        <w:ind w:firstLine="640" w:firstLineChars="200"/>
        <w:jc w:val="left"/>
        <w:rPr>
          <w:rFonts w:ascii="Times New Roman" w:hAnsi="Times New Roman" w:cs="Times New Roman"/>
          <w:sz w:val="32"/>
          <w:szCs w:val="32"/>
        </w:rPr>
      </w:pPr>
      <w:r>
        <w:rPr>
          <w:rFonts w:ascii="Times New Roman" w:hAnsi="Times New Roman" w:eastAsia="方正黑体_GBK" w:cs="Times New Roman"/>
          <w:color w:val="000000"/>
          <w:kern w:val="0"/>
          <w:sz w:val="32"/>
          <w:szCs w:val="32"/>
        </w:rPr>
        <w:t>一、报送材料及要求</w:t>
      </w:r>
    </w:p>
    <w:p>
      <w:pPr>
        <w:widowControl/>
        <w:spacing w:line="576" w:lineRule="exact"/>
        <w:ind w:firstLine="620" w:firstLineChars="200"/>
        <w:rPr>
          <w:rFonts w:ascii="Times New Roman" w:hAnsi="Times New Roman" w:eastAsia="方正仿宋_GBK" w:cs="Times New Roman"/>
        </w:rPr>
      </w:pPr>
      <w:r>
        <w:rPr>
          <w:rFonts w:ascii="Times New Roman" w:hAnsi="Times New Roman" w:eastAsia="方正仿宋_GBK" w:cs="Times New Roman"/>
          <w:color w:val="000000"/>
          <w:kern w:val="0"/>
          <w:sz w:val="31"/>
          <w:szCs w:val="31"/>
        </w:rPr>
        <w:t>1．作品登记表纸质件1份及电子版。</w:t>
      </w:r>
    </w:p>
    <w:p>
      <w:pPr>
        <w:widowControl/>
        <w:spacing w:line="576" w:lineRule="exact"/>
        <w:ind w:firstLine="620" w:firstLineChars="200"/>
        <w:rPr>
          <w:rFonts w:ascii="Times New Roman" w:hAnsi="Times New Roman" w:eastAsia="方正仿宋_GBK" w:cs="Times New Roman"/>
        </w:rPr>
      </w:pPr>
      <w:r>
        <w:rPr>
          <w:rFonts w:ascii="Times New Roman" w:hAnsi="Times New Roman" w:eastAsia="方正仿宋_GBK" w:cs="Times New Roman"/>
          <w:color w:val="000000"/>
          <w:kern w:val="0"/>
          <w:sz w:val="31"/>
          <w:szCs w:val="31"/>
        </w:rPr>
        <w:t>2．朗诵作品主题须</w:t>
      </w:r>
      <w:r>
        <w:rPr>
          <w:rFonts w:hint="eastAsia" w:ascii="方正仿宋_GBK" w:hAnsi="Times New Roman" w:eastAsia="方正仿宋_GBK" w:cs="Times New Roman"/>
          <w:color w:val="000000"/>
          <w:kern w:val="0"/>
          <w:sz w:val="31"/>
          <w:szCs w:val="31"/>
        </w:rPr>
        <w:t>从“我的家乡”“环保生态美”“致敬环保人”</w:t>
      </w:r>
      <w:r>
        <w:rPr>
          <w:rFonts w:ascii="Times New Roman" w:hAnsi="Times New Roman" w:eastAsia="方正仿宋_GBK" w:cs="Times New Roman"/>
          <w:color w:val="000000"/>
          <w:kern w:val="0"/>
          <w:sz w:val="31"/>
          <w:szCs w:val="31"/>
        </w:rPr>
        <w:t>3个方向中选择1个进行创作。演讲主题须</w:t>
      </w:r>
      <w:r>
        <w:rPr>
          <w:rFonts w:hint="eastAsia" w:ascii="方正仿宋_GBK" w:hAnsi="Times New Roman" w:eastAsia="方正仿宋_GBK" w:cs="Times New Roman"/>
          <w:color w:val="000000"/>
          <w:kern w:val="0"/>
          <w:sz w:val="31"/>
          <w:szCs w:val="31"/>
        </w:rPr>
        <w:t>从“美丽中国 绿水青山”“绿色土地上的红色基地”“传承的力量”“科技改变我家乡”“他们的青春为家乡而火热”“少年向上”</w:t>
      </w:r>
      <w:r>
        <w:rPr>
          <w:rFonts w:ascii="Times New Roman" w:hAnsi="Times New Roman" w:eastAsia="方正仿宋_GBK" w:cs="Times New Roman"/>
          <w:color w:val="000000"/>
          <w:kern w:val="0"/>
          <w:sz w:val="31"/>
          <w:szCs w:val="31"/>
        </w:rPr>
        <w:t xml:space="preserve">6个方向中选择1个进行创作。 </w:t>
      </w:r>
    </w:p>
    <w:p>
      <w:pPr>
        <w:widowControl/>
        <w:spacing w:line="576" w:lineRule="exact"/>
        <w:ind w:firstLine="620" w:firstLineChars="200"/>
        <w:rPr>
          <w:rFonts w:ascii="Times New Roman" w:hAnsi="Times New Roman" w:eastAsia="方正仿宋_GBK" w:cs="Times New Roman"/>
        </w:rPr>
      </w:pPr>
      <w:r>
        <w:rPr>
          <w:rFonts w:ascii="Times New Roman" w:hAnsi="Times New Roman" w:eastAsia="方正仿宋_GBK" w:cs="Times New Roman"/>
          <w:color w:val="000000"/>
          <w:kern w:val="0"/>
          <w:sz w:val="31"/>
          <w:szCs w:val="31"/>
        </w:rPr>
        <w:t>3．</w:t>
      </w:r>
      <w:r>
        <w:rPr>
          <w:rFonts w:hint="eastAsia" w:ascii="Times New Roman" w:hAnsi="Times New Roman" w:eastAsia="方正仿宋_GBK" w:cs="Times New Roman"/>
          <w:color w:val="000000"/>
          <w:kern w:val="0"/>
          <w:sz w:val="31"/>
          <w:szCs w:val="31"/>
        </w:rPr>
        <w:t xml:space="preserve"> </w:t>
      </w:r>
      <w:r>
        <w:rPr>
          <w:rFonts w:ascii="Times New Roman" w:hAnsi="Times New Roman" w:eastAsia="方正仿宋_GBK" w:cs="Times New Roman"/>
          <w:color w:val="000000"/>
          <w:kern w:val="0"/>
          <w:sz w:val="31"/>
          <w:szCs w:val="31"/>
        </w:rPr>
        <w:t>演讲时长控制在5分钟以内，朗诵时长控制在4分钟以内。朗诵可配乐、配视频（不接受PPT格式文件）；演讲不配乐、视频、背景图。</w:t>
      </w:r>
    </w:p>
    <w:p>
      <w:pPr>
        <w:widowControl/>
        <w:spacing w:line="576" w:lineRule="exact"/>
        <w:ind w:firstLine="620" w:firstLineChars="200"/>
        <w:rPr>
          <w:rFonts w:ascii="Times New Roman" w:hAnsi="Times New Roman" w:eastAsia="方正仿宋_GBK" w:cs="Times New Roman"/>
        </w:rPr>
      </w:pPr>
      <w:r>
        <w:rPr>
          <w:rFonts w:ascii="Times New Roman" w:hAnsi="Times New Roman" w:eastAsia="方正仿宋_GBK" w:cs="Times New Roman"/>
          <w:color w:val="000000"/>
          <w:kern w:val="0"/>
          <w:sz w:val="31"/>
          <w:szCs w:val="31"/>
        </w:rPr>
        <w:t>4．演讲、朗诵分小学、初中、高中、中职四个组别，共八个组别（中职学生不得参加初中和高中组别）。</w:t>
      </w:r>
    </w:p>
    <w:p>
      <w:pPr>
        <w:widowControl/>
        <w:spacing w:line="576" w:lineRule="exact"/>
        <w:ind w:firstLine="620" w:firstLineChars="200"/>
        <w:rPr>
          <w:rFonts w:ascii="Times New Roman" w:hAnsi="Times New Roman" w:eastAsia="方正仿宋_GBK" w:cs="Times New Roman"/>
        </w:rPr>
      </w:pPr>
      <w:r>
        <w:rPr>
          <w:rFonts w:ascii="Times New Roman" w:hAnsi="Times New Roman" w:eastAsia="方正仿宋_GBK" w:cs="Times New Roman"/>
          <w:color w:val="000000"/>
          <w:kern w:val="0"/>
          <w:sz w:val="31"/>
          <w:szCs w:val="31"/>
        </w:rPr>
        <w:t>5．演讲或朗诵均只能单人参加。</w:t>
      </w:r>
    </w:p>
    <w:p>
      <w:pPr>
        <w:spacing w:line="576" w:lineRule="exact"/>
        <w:ind w:firstLine="620" w:firstLineChars="200"/>
        <w:jc w:val="left"/>
        <w:rPr>
          <w:rFonts w:ascii="Times New Roman" w:hAnsi="Times New Roman" w:eastAsia="方正黑体_GBK" w:cs="Times New Roman"/>
          <w:color w:val="000000"/>
          <w:kern w:val="0"/>
          <w:sz w:val="31"/>
          <w:szCs w:val="31"/>
        </w:rPr>
      </w:pPr>
      <w:r>
        <w:rPr>
          <w:rFonts w:ascii="Times New Roman" w:hAnsi="Times New Roman" w:eastAsia="方正黑体_GBK" w:cs="Times New Roman"/>
          <w:color w:val="000000"/>
          <w:kern w:val="0"/>
          <w:sz w:val="31"/>
          <w:szCs w:val="31"/>
        </w:rPr>
        <w:t>二、报送时间及名额</w:t>
      </w:r>
    </w:p>
    <w:p>
      <w:pPr>
        <w:spacing w:line="576" w:lineRule="exact"/>
        <w:ind w:firstLine="620" w:firstLineChars="200"/>
        <w:rPr>
          <w:rFonts w:ascii="Times New Roman" w:hAnsi="Times New Roman" w:cs="Times New Roman"/>
        </w:rPr>
      </w:pPr>
      <w:r>
        <w:rPr>
          <w:rFonts w:ascii="Times New Roman" w:hAnsi="Times New Roman" w:eastAsia="方正仿宋_GBK" w:cs="Times New Roman"/>
          <w:color w:val="000000"/>
          <w:kern w:val="0"/>
          <w:sz w:val="31"/>
          <w:szCs w:val="31"/>
        </w:rPr>
        <w:t>每个学区按组别各推荐5个作品参加活动，演讲、朗诵中职组各推荐3个作品参加活动，并于</w:t>
      </w:r>
      <w:r>
        <w:rPr>
          <w:rFonts w:ascii="Times New Roman" w:hAnsi="Times New Roman" w:eastAsia="宋体" w:cs="Times New Roman"/>
          <w:color w:val="000000"/>
          <w:kern w:val="0"/>
          <w:sz w:val="31"/>
          <w:szCs w:val="31"/>
        </w:rPr>
        <w:t>2022</w:t>
      </w:r>
      <w:r>
        <w:rPr>
          <w:rFonts w:ascii="Times New Roman" w:hAnsi="Times New Roman" w:eastAsia="方正仿宋_GBK" w:cs="Times New Roman"/>
          <w:color w:val="000000"/>
          <w:kern w:val="0"/>
          <w:sz w:val="31"/>
          <w:szCs w:val="31"/>
        </w:rPr>
        <w:t>年</w:t>
      </w:r>
      <w:r>
        <w:rPr>
          <w:rFonts w:ascii="Times New Roman" w:hAnsi="Times New Roman" w:eastAsia="宋体" w:cs="Times New Roman"/>
          <w:color w:val="000000"/>
          <w:kern w:val="0"/>
          <w:sz w:val="31"/>
          <w:szCs w:val="31"/>
        </w:rPr>
        <w:t>5</w:t>
      </w:r>
      <w:r>
        <w:rPr>
          <w:rFonts w:ascii="Times New Roman" w:hAnsi="Times New Roman" w:eastAsia="方正仿宋_GBK" w:cs="Times New Roman"/>
          <w:color w:val="000000"/>
          <w:kern w:val="0"/>
          <w:sz w:val="31"/>
          <w:szCs w:val="31"/>
        </w:rPr>
        <w:t>月</w:t>
      </w:r>
      <w:r>
        <w:rPr>
          <w:rFonts w:ascii="Times New Roman" w:hAnsi="Times New Roman" w:eastAsia="宋体" w:cs="Times New Roman"/>
          <w:color w:val="000000"/>
          <w:kern w:val="0"/>
          <w:sz w:val="31"/>
          <w:szCs w:val="31"/>
        </w:rPr>
        <w:t>31</w:t>
      </w:r>
      <w:r>
        <w:rPr>
          <w:rFonts w:ascii="Times New Roman" w:hAnsi="Times New Roman" w:eastAsia="方正仿宋_GBK" w:cs="Times New Roman"/>
          <w:color w:val="000000"/>
          <w:kern w:val="0"/>
          <w:sz w:val="31"/>
          <w:szCs w:val="31"/>
        </w:rPr>
        <w:t>日将作品视频或音频发送至邮箱。</w:t>
      </w:r>
    </w:p>
    <w:p>
      <w:pPr>
        <w:spacing w:line="576" w:lineRule="exact"/>
        <w:ind w:firstLine="620" w:firstLineChars="200"/>
        <w:jc w:val="left"/>
        <w:rPr>
          <w:rFonts w:ascii="Times New Roman" w:hAnsi="Times New Roman" w:cs="Times New Roman"/>
        </w:rPr>
      </w:pPr>
      <w:r>
        <w:rPr>
          <w:rFonts w:ascii="Times New Roman" w:hAnsi="Times New Roman" w:eastAsia="方正黑体_GBK" w:cs="Times New Roman"/>
          <w:color w:val="000000"/>
          <w:kern w:val="0"/>
          <w:sz w:val="31"/>
          <w:szCs w:val="31"/>
        </w:rPr>
        <w:t xml:space="preserve">三、奖项设置 </w:t>
      </w:r>
    </w:p>
    <w:p>
      <w:pPr>
        <w:spacing w:line="576" w:lineRule="exact"/>
        <w:ind w:firstLine="620" w:firstLineChars="200"/>
        <w:rPr>
          <w:rFonts w:ascii="Times New Roman" w:hAnsi="Times New Roman" w:cs="Times New Roman"/>
        </w:rPr>
      </w:pPr>
      <w:r>
        <w:rPr>
          <w:rFonts w:ascii="Times New Roman" w:hAnsi="Times New Roman" w:eastAsia="方正仿宋_GBK" w:cs="Times New Roman"/>
          <w:color w:val="000000"/>
          <w:kern w:val="0"/>
          <w:sz w:val="31"/>
          <w:szCs w:val="31"/>
        </w:rPr>
        <w:t xml:space="preserve">小学组演讲及朗诵各评选一等奖1名，二等奖3名，三等奖5名；初中组、高中组演讲及朗诵各评选一等奖1名，二等奖3名，三等奖5名；中职组演讲及朗诵各评选一等奖1名，二等奖2名。 </w:t>
      </w:r>
    </w:p>
    <w:p>
      <w:pPr>
        <w:spacing w:line="576" w:lineRule="exact"/>
        <w:ind w:firstLine="620" w:firstLineChars="200"/>
        <w:jc w:val="left"/>
        <w:rPr>
          <w:rFonts w:ascii="Times New Roman" w:hAnsi="Times New Roman" w:cs="Times New Roman"/>
        </w:rPr>
      </w:pPr>
      <w:r>
        <w:rPr>
          <w:rFonts w:ascii="Times New Roman" w:hAnsi="Times New Roman" w:eastAsia="方正黑体_GBK" w:cs="Times New Roman"/>
          <w:color w:val="000000"/>
          <w:kern w:val="0"/>
          <w:sz w:val="31"/>
          <w:szCs w:val="31"/>
        </w:rPr>
        <w:t xml:space="preserve">四、联系方式 </w:t>
      </w:r>
    </w:p>
    <w:p>
      <w:pPr>
        <w:spacing w:line="57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联系人及电话：文治48678853、18523466370</w:t>
      </w:r>
    </w:p>
    <w:p>
      <w:pPr>
        <w:spacing w:line="57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邮寄地址：綦江区银华大厦237办公室</w:t>
      </w:r>
    </w:p>
    <w:p>
      <w:pPr>
        <w:spacing w:line="57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电子邮箱：390813599@qq.com</w:t>
      </w:r>
    </w:p>
    <w:p>
      <w:pPr>
        <w:widowControl/>
        <w:spacing w:line="576" w:lineRule="exact"/>
        <w:ind w:firstLine="420" w:firstLineChars="200"/>
        <w:jc w:val="left"/>
        <w:rPr>
          <w:rFonts w:ascii="Times New Roman" w:hAnsi="Times New Roman" w:cs="Times New Roman"/>
        </w:rPr>
      </w:pPr>
    </w:p>
    <w:p>
      <w:pPr>
        <w:widowControl/>
        <w:spacing w:line="576" w:lineRule="exact"/>
        <w:ind w:firstLine="620" w:firstLineChars="200"/>
        <w:jc w:val="left"/>
        <w:rPr>
          <w:rFonts w:ascii="Times New Roman" w:hAnsi="Times New Roman" w:cs="Times New Roman"/>
        </w:rPr>
      </w:pPr>
      <w:r>
        <w:rPr>
          <w:rFonts w:ascii="Times New Roman" w:hAnsi="Times New Roman" w:eastAsia="方正仿宋_GBK" w:cs="Times New Roman"/>
          <w:color w:val="000000"/>
          <w:kern w:val="0"/>
          <w:sz w:val="31"/>
          <w:szCs w:val="31"/>
        </w:rPr>
        <w:t xml:space="preserve">附件：演讲/朗诵选手信息统计表 </w:t>
      </w:r>
    </w:p>
    <w:p>
      <w:pPr>
        <w:widowControl/>
        <w:spacing w:line="576" w:lineRule="exact"/>
        <w:ind w:firstLine="640" w:firstLineChars="200"/>
        <w:jc w:val="left"/>
        <w:rPr>
          <w:rFonts w:ascii="Times New Roman" w:hAnsi="Times New Roman" w:eastAsia="方正仿宋_GBK" w:cs="Times New Roman"/>
          <w:sz w:val="32"/>
          <w:szCs w:val="32"/>
        </w:rPr>
      </w:pPr>
    </w:p>
    <w:p>
      <w:pPr>
        <w:widowControl/>
        <w:spacing w:line="576" w:lineRule="exact"/>
        <w:ind w:firstLine="640" w:firstLineChars="200"/>
        <w:jc w:val="left"/>
        <w:rPr>
          <w:rFonts w:ascii="Times New Roman" w:hAnsi="Times New Roman" w:eastAsia="方正仿宋_GBK" w:cs="Times New Roman"/>
          <w:sz w:val="32"/>
          <w:szCs w:val="32"/>
        </w:rPr>
      </w:pPr>
    </w:p>
    <w:p>
      <w:pPr>
        <w:widowControl/>
        <w:spacing w:line="576" w:lineRule="exact"/>
        <w:ind w:firstLine="640" w:firstLineChars="200"/>
        <w:jc w:val="left"/>
        <w:rPr>
          <w:rFonts w:ascii="Times New Roman" w:hAnsi="Times New Roman" w:eastAsia="方正仿宋_GBK" w:cs="Times New Roman"/>
          <w:sz w:val="32"/>
          <w:szCs w:val="32"/>
        </w:rPr>
      </w:pPr>
    </w:p>
    <w:p>
      <w:pPr>
        <w:widowControl/>
        <w:spacing w:line="576" w:lineRule="exact"/>
        <w:ind w:firstLine="640" w:firstLineChars="200"/>
        <w:jc w:val="left"/>
        <w:rPr>
          <w:rFonts w:ascii="Times New Roman" w:hAnsi="Times New Roman" w:eastAsia="方正仿宋_GBK" w:cs="Times New Roman"/>
          <w:sz w:val="32"/>
          <w:szCs w:val="32"/>
        </w:rPr>
      </w:pPr>
    </w:p>
    <w:p>
      <w:pPr>
        <w:widowControl/>
        <w:spacing w:line="576" w:lineRule="exact"/>
        <w:ind w:firstLine="640" w:firstLineChars="200"/>
        <w:jc w:val="left"/>
        <w:rPr>
          <w:rFonts w:ascii="Times New Roman" w:hAnsi="Times New Roman" w:eastAsia="方正仿宋_GBK" w:cs="Times New Roman"/>
          <w:sz w:val="32"/>
          <w:szCs w:val="32"/>
        </w:rPr>
      </w:pPr>
    </w:p>
    <w:p>
      <w:pPr>
        <w:widowControl/>
        <w:spacing w:line="576" w:lineRule="exact"/>
        <w:ind w:firstLine="640" w:firstLineChars="200"/>
        <w:jc w:val="left"/>
        <w:rPr>
          <w:rFonts w:ascii="Times New Roman" w:hAnsi="Times New Roman" w:eastAsia="方正仿宋_GBK" w:cs="Times New Roman"/>
          <w:sz w:val="32"/>
          <w:szCs w:val="32"/>
        </w:rPr>
      </w:pPr>
    </w:p>
    <w:p>
      <w:pPr>
        <w:widowControl/>
        <w:spacing w:line="576" w:lineRule="exact"/>
        <w:ind w:firstLine="640" w:firstLineChars="200"/>
        <w:jc w:val="left"/>
        <w:rPr>
          <w:rFonts w:ascii="Times New Roman" w:hAnsi="Times New Roman" w:eastAsia="方正仿宋_GBK" w:cs="Times New Roman"/>
          <w:sz w:val="32"/>
          <w:szCs w:val="32"/>
        </w:rPr>
        <w:sectPr>
          <w:footerReference r:id="rId3" w:type="default"/>
          <w:footerReference r:id="rId4" w:type="even"/>
          <w:pgSz w:w="11906" w:h="16838"/>
          <w:pgMar w:top="2098" w:right="1474" w:bottom="1984" w:left="1587" w:header="851" w:footer="1474" w:gutter="0"/>
          <w:cols w:space="0" w:num="1"/>
          <w:docGrid w:type="lines" w:linePitch="579" w:charSpace="21686"/>
        </w:sectPr>
      </w:pPr>
    </w:p>
    <w:p>
      <w:pPr>
        <w:widowControl/>
        <w:spacing w:line="576" w:lineRule="exact"/>
        <w:jc w:val="center"/>
        <w:rPr>
          <w:rFonts w:ascii="Times New Roman" w:hAnsi="Times New Roman" w:cs="Times New Roman"/>
        </w:rPr>
      </w:pPr>
      <w:r>
        <w:rPr>
          <w:rFonts w:ascii="Times New Roman" w:hAnsi="Times New Roman" w:eastAsia="方正小标宋_GBK" w:cs="Times New Roman"/>
          <w:color w:val="000000"/>
          <w:kern w:val="0"/>
          <w:sz w:val="43"/>
          <w:szCs w:val="43"/>
        </w:rPr>
        <w:t>演讲/朗诵选手信息统计表</w:t>
      </w:r>
    </w:p>
    <w:p>
      <w:pPr>
        <w:widowControl/>
        <w:spacing w:line="576" w:lineRule="exact"/>
        <w:jc w:val="left"/>
        <w:rPr>
          <w:rFonts w:ascii="Times New Roman" w:hAnsi="Times New Roman" w:eastAsia="方正仿宋_GBK" w:cs="Times New Roman"/>
          <w:sz w:val="32"/>
          <w:szCs w:val="32"/>
        </w:rPr>
      </w:pPr>
    </w:p>
    <w:p>
      <w:pPr>
        <w:widowControl/>
        <w:spacing w:line="576" w:lineRule="exact"/>
        <w:jc w:val="left"/>
        <w:rPr>
          <w:rFonts w:ascii="Times New Roman" w:hAnsi="Times New Roman" w:eastAsia="方正楷体_GBK" w:cs="Times New Roman"/>
          <w:sz w:val="32"/>
          <w:szCs w:val="32"/>
        </w:rPr>
      </w:pPr>
      <w:r>
        <w:rPr>
          <w:rFonts w:ascii="Times New Roman" w:hAnsi="Times New Roman" w:eastAsia="方正楷体_GBK" w:cs="Times New Roman"/>
          <w:sz w:val="32"/>
          <w:szCs w:val="32"/>
        </w:rPr>
        <w:t xml:space="preserve">推荐学区：                                      </w:t>
      </w:r>
    </w:p>
    <w:tbl>
      <w:tblPr>
        <w:tblStyle w:val="7"/>
        <w:tblW w:w="129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1575"/>
        <w:gridCol w:w="3150"/>
        <w:gridCol w:w="2855"/>
        <w:gridCol w:w="2162"/>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vAlign w:val="center"/>
          </w:tcPr>
          <w:p>
            <w:pPr>
              <w:widowControl/>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序号</w:t>
            </w:r>
          </w:p>
        </w:tc>
        <w:tc>
          <w:tcPr>
            <w:tcW w:w="1575" w:type="dxa"/>
            <w:vAlign w:val="center"/>
          </w:tcPr>
          <w:p>
            <w:pPr>
              <w:widowControl/>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姓名</w:t>
            </w:r>
          </w:p>
        </w:tc>
        <w:tc>
          <w:tcPr>
            <w:tcW w:w="3150" w:type="dxa"/>
            <w:vAlign w:val="center"/>
          </w:tcPr>
          <w:p>
            <w:pPr>
              <w:widowControl/>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学校及班级</w:t>
            </w:r>
          </w:p>
        </w:tc>
        <w:tc>
          <w:tcPr>
            <w:tcW w:w="2855" w:type="dxa"/>
            <w:vAlign w:val="center"/>
          </w:tcPr>
          <w:p>
            <w:pPr>
              <w:widowControl/>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组别（小学组/初中组/高中组/中职组）</w:t>
            </w:r>
          </w:p>
        </w:tc>
        <w:tc>
          <w:tcPr>
            <w:tcW w:w="2162" w:type="dxa"/>
            <w:vAlign w:val="center"/>
          </w:tcPr>
          <w:p>
            <w:pPr>
              <w:widowControl/>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作品题目</w:t>
            </w:r>
          </w:p>
        </w:tc>
        <w:tc>
          <w:tcPr>
            <w:tcW w:w="2162" w:type="dxa"/>
            <w:vAlign w:val="center"/>
          </w:tcPr>
          <w:p>
            <w:pPr>
              <w:widowControl/>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1068" w:type="dxa"/>
          </w:tcPr>
          <w:p>
            <w:pPr>
              <w:widowControl/>
              <w:jc w:val="left"/>
              <w:rPr>
                <w:rFonts w:ascii="Times New Roman" w:hAnsi="Times New Roman" w:eastAsia="方正仿宋_GBK" w:cs="Times New Roman"/>
                <w:sz w:val="32"/>
                <w:szCs w:val="32"/>
              </w:rPr>
            </w:pPr>
          </w:p>
        </w:tc>
        <w:tc>
          <w:tcPr>
            <w:tcW w:w="1575" w:type="dxa"/>
          </w:tcPr>
          <w:p>
            <w:pPr>
              <w:widowControl/>
              <w:jc w:val="left"/>
              <w:rPr>
                <w:rFonts w:ascii="Times New Roman" w:hAnsi="Times New Roman" w:eastAsia="方正仿宋_GBK" w:cs="Times New Roman"/>
                <w:sz w:val="32"/>
                <w:szCs w:val="32"/>
              </w:rPr>
            </w:pPr>
          </w:p>
        </w:tc>
        <w:tc>
          <w:tcPr>
            <w:tcW w:w="3150" w:type="dxa"/>
          </w:tcPr>
          <w:p>
            <w:pPr>
              <w:widowControl/>
              <w:jc w:val="left"/>
              <w:rPr>
                <w:rFonts w:ascii="Times New Roman" w:hAnsi="Times New Roman" w:eastAsia="方正仿宋_GBK" w:cs="Times New Roman"/>
                <w:sz w:val="32"/>
                <w:szCs w:val="32"/>
              </w:rPr>
            </w:pPr>
          </w:p>
        </w:tc>
        <w:tc>
          <w:tcPr>
            <w:tcW w:w="2855" w:type="dxa"/>
          </w:tcPr>
          <w:p>
            <w:pPr>
              <w:widowControl/>
              <w:jc w:val="left"/>
              <w:rPr>
                <w:rFonts w:ascii="Times New Roman" w:hAnsi="Times New Roman" w:eastAsia="方正仿宋_GBK" w:cs="Times New Roman"/>
                <w:sz w:val="32"/>
                <w:szCs w:val="32"/>
              </w:rPr>
            </w:pPr>
          </w:p>
        </w:tc>
        <w:tc>
          <w:tcPr>
            <w:tcW w:w="2162" w:type="dxa"/>
          </w:tcPr>
          <w:p>
            <w:pPr>
              <w:widowControl/>
              <w:jc w:val="left"/>
              <w:rPr>
                <w:rFonts w:ascii="Times New Roman" w:hAnsi="Times New Roman" w:eastAsia="方正仿宋_GBK" w:cs="Times New Roman"/>
                <w:sz w:val="32"/>
                <w:szCs w:val="32"/>
              </w:rPr>
            </w:pPr>
          </w:p>
        </w:tc>
        <w:tc>
          <w:tcPr>
            <w:tcW w:w="2162" w:type="dxa"/>
          </w:tcPr>
          <w:p>
            <w:pPr>
              <w:widowControl/>
              <w:jc w:val="left"/>
              <w:rPr>
                <w:rFonts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1068" w:type="dxa"/>
          </w:tcPr>
          <w:p>
            <w:pPr>
              <w:widowControl/>
              <w:jc w:val="left"/>
              <w:rPr>
                <w:rFonts w:ascii="Times New Roman" w:hAnsi="Times New Roman" w:eastAsia="方正仿宋_GBK" w:cs="Times New Roman"/>
                <w:sz w:val="32"/>
                <w:szCs w:val="32"/>
              </w:rPr>
            </w:pPr>
          </w:p>
        </w:tc>
        <w:tc>
          <w:tcPr>
            <w:tcW w:w="1575" w:type="dxa"/>
          </w:tcPr>
          <w:p>
            <w:pPr>
              <w:widowControl/>
              <w:jc w:val="left"/>
              <w:rPr>
                <w:rFonts w:ascii="Times New Roman" w:hAnsi="Times New Roman" w:eastAsia="方正仿宋_GBK" w:cs="Times New Roman"/>
                <w:sz w:val="32"/>
                <w:szCs w:val="32"/>
              </w:rPr>
            </w:pPr>
          </w:p>
        </w:tc>
        <w:tc>
          <w:tcPr>
            <w:tcW w:w="3150" w:type="dxa"/>
          </w:tcPr>
          <w:p>
            <w:pPr>
              <w:widowControl/>
              <w:jc w:val="left"/>
              <w:rPr>
                <w:rFonts w:ascii="Times New Roman" w:hAnsi="Times New Roman" w:eastAsia="方正仿宋_GBK" w:cs="Times New Roman"/>
                <w:sz w:val="32"/>
                <w:szCs w:val="32"/>
              </w:rPr>
            </w:pPr>
          </w:p>
        </w:tc>
        <w:tc>
          <w:tcPr>
            <w:tcW w:w="2855" w:type="dxa"/>
          </w:tcPr>
          <w:p>
            <w:pPr>
              <w:widowControl/>
              <w:jc w:val="left"/>
              <w:rPr>
                <w:rFonts w:ascii="Times New Roman" w:hAnsi="Times New Roman" w:eastAsia="方正仿宋_GBK" w:cs="Times New Roman"/>
                <w:sz w:val="32"/>
                <w:szCs w:val="32"/>
              </w:rPr>
            </w:pPr>
          </w:p>
        </w:tc>
        <w:tc>
          <w:tcPr>
            <w:tcW w:w="2162" w:type="dxa"/>
          </w:tcPr>
          <w:p>
            <w:pPr>
              <w:widowControl/>
              <w:jc w:val="left"/>
              <w:rPr>
                <w:rFonts w:ascii="Times New Roman" w:hAnsi="Times New Roman" w:eastAsia="方正仿宋_GBK" w:cs="Times New Roman"/>
                <w:sz w:val="32"/>
                <w:szCs w:val="32"/>
              </w:rPr>
            </w:pPr>
          </w:p>
        </w:tc>
        <w:tc>
          <w:tcPr>
            <w:tcW w:w="2162" w:type="dxa"/>
          </w:tcPr>
          <w:p>
            <w:pPr>
              <w:widowControl/>
              <w:jc w:val="left"/>
              <w:rPr>
                <w:rFonts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1068" w:type="dxa"/>
          </w:tcPr>
          <w:p>
            <w:pPr>
              <w:widowControl/>
              <w:jc w:val="left"/>
              <w:rPr>
                <w:rFonts w:ascii="Times New Roman" w:hAnsi="Times New Roman" w:eastAsia="方正仿宋_GBK" w:cs="Times New Roman"/>
                <w:sz w:val="32"/>
                <w:szCs w:val="32"/>
              </w:rPr>
            </w:pPr>
          </w:p>
        </w:tc>
        <w:tc>
          <w:tcPr>
            <w:tcW w:w="1575" w:type="dxa"/>
          </w:tcPr>
          <w:p>
            <w:pPr>
              <w:widowControl/>
              <w:jc w:val="left"/>
              <w:rPr>
                <w:rFonts w:ascii="Times New Roman" w:hAnsi="Times New Roman" w:eastAsia="方正仿宋_GBK" w:cs="Times New Roman"/>
                <w:sz w:val="32"/>
                <w:szCs w:val="32"/>
              </w:rPr>
            </w:pPr>
          </w:p>
        </w:tc>
        <w:tc>
          <w:tcPr>
            <w:tcW w:w="3150" w:type="dxa"/>
          </w:tcPr>
          <w:p>
            <w:pPr>
              <w:widowControl/>
              <w:jc w:val="left"/>
              <w:rPr>
                <w:rFonts w:ascii="Times New Roman" w:hAnsi="Times New Roman" w:eastAsia="方正仿宋_GBK" w:cs="Times New Roman"/>
                <w:sz w:val="32"/>
                <w:szCs w:val="32"/>
              </w:rPr>
            </w:pPr>
          </w:p>
        </w:tc>
        <w:tc>
          <w:tcPr>
            <w:tcW w:w="2855" w:type="dxa"/>
          </w:tcPr>
          <w:p>
            <w:pPr>
              <w:widowControl/>
              <w:jc w:val="left"/>
              <w:rPr>
                <w:rFonts w:ascii="Times New Roman" w:hAnsi="Times New Roman" w:eastAsia="方正仿宋_GBK" w:cs="Times New Roman"/>
                <w:sz w:val="32"/>
                <w:szCs w:val="32"/>
              </w:rPr>
            </w:pPr>
          </w:p>
        </w:tc>
        <w:tc>
          <w:tcPr>
            <w:tcW w:w="2162" w:type="dxa"/>
          </w:tcPr>
          <w:p>
            <w:pPr>
              <w:widowControl/>
              <w:jc w:val="left"/>
              <w:rPr>
                <w:rFonts w:ascii="Times New Roman" w:hAnsi="Times New Roman" w:eastAsia="方正仿宋_GBK" w:cs="Times New Roman"/>
                <w:sz w:val="32"/>
                <w:szCs w:val="32"/>
              </w:rPr>
            </w:pPr>
          </w:p>
        </w:tc>
        <w:tc>
          <w:tcPr>
            <w:tcW w:w="2162" w:type="dxa"/>
          </w:tcPr>
          <w:p>
            <w:pPr>
              <w:widowControl/>
              <w:jc w:val="left"/>
              <w:rPr>
                <w:rFonts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1068" w:type="dxa"/>
          </w:tcPr>
          <w:p>
            <w:pPr>
              <w:widowControl/>
              <w:jc w:val="left"/>
              <w:rPr>
                <w:rFonts w:ascii="Times New Roman" w:hAnsi="Times New Roman" w:eastAsia="方正仿宋_GBK" w:cs="Times New Roman"/>
                <w:sz w:val="32"/>
                <w:szCs w:val="32"/>
              </w:rPr>
            </w:pPr>
          </w:p>
        </w:tc>
        <w:tc>
          <w:tcPr>
            <w:tcW w:w="1575" w:type="dxa"/>
          </w:tcPr>
          <w:p>
            <w:pPr>
              <w:widowControl/>
              <w:jc w:val="left"/>
              <w:rPr>
                <w:rFonts w:ascii="Times New Roman" w:hAnsi="Times New Roman" w:eastAsia="方正仿宋_GBK" w:cs="Times New Roman"/>
                <w:sz w:val="32"/>
                <w:szCs w:val="32"/>
              </w:rPr>
            </w:pPr>
          </w:p>
        </w:tc>
        <w:tc>
          <w:tcPr>
            <w:tcW w:w="3150" w:type="dxa"/>
          </w:tcPr>
          <w:p>
            <w:pPr>
              <w:widowControl/>
              <w:jc w:val="left"/>
              <w:rPr>
                <w:rFonts w:ascii="Times New Roman" w:hAnsi="Times New Roman" w:eastAsia="方正仿宋_GBK" w:cs="Times New Roman"/>
                <w:sz w:val="32"/>
                <w:szCs w:val="32"/>
              </w:rPr>
            </w:pPr>
          </w:p>
        </w:tc>
        <w:tc>
          <w:tcPr>
            <w:tcW w:w="2855" w:type="dxa"/>
          </w:tcPr>
          <w:p>
            <w:pPr>
              <w:widowControl/>
              <w:jc w:val="left"/>
              <w:rPr>
                <w:rFonts w:ascii="Times New Roman" w:hAnsi="Times New Roman" w:eastAsia="方正仿宋_GBK" w:cs="Times New Roman"/>
                <w:sz w:val="32"/>
                <w:szCs w:val="32"/>
              </w:rPr>
            </w:pPr>
          </w:p>
        </w:tc>
        <w:tc>
          <w:tcPr>
            <w:tcW w:w="2162" w:type="dxa"/>
          </w:tcPr>
          <w:p>
            <w:pPr>
              <w:widowControl/>
              <w:jc w:val="left"/>
              <w:rPr>
                <w:rFonts w:ascii="Times New Roman" w:hAnsi="Times New Roman" w:eastAsia="方正仿宋_GBK" w:cs="Times New Roman"/>
                <w:sz w:val="32"/>
                <w:szCs w:val="32"/>
              </w:rPr>
            </w:pPr>
          </w:p>
        </w:tc>
        <w:tc>
          <w:tcPr>
            <w:tcW w:w="2162" w:type="dxa"/>
          </w:tcPr>
          <w:p>
            <w:pPr>
              <w:widowControl/>
              <w:jc w:val="left"/>
              <w:rPr>
                <w:rFonts w:ascii="Times New Roman" w:hAnsi="Times New Roman" w:eastAsia="方正仿宋_GBK" w:cs="Times New Roman"/>
                <w:sz w:val="32"/>
                <w:szCs w:val="32"/>
              </w:rPr>
            </w:pPr>
          </w:p>
        </w:tc>
      </w:tr>
    </w:tbl>
    <w:p>
      <w:pPr>
        <w:widowControl/>
        <w:jc w:val="left"/>
        <w:rPr>
          <w:rFonts w:ascii="Times New Roman" w:hAnsi="Times New Roman" w:eastAsia="方正仿宋_GBK" w:cs="Times New Roman"/>
          <w:color w:val="000000"/>
          <w:kern w:val="0"/>
          <w:sz w:val="31"/>
          <w:szCs w:val="31"/>
        </w:rPr>
        <w:sectPr>
          <w:pgSz w:w="16838" w:h="11906" w:orient="landscape"/>
          <w:pgMar w:top="1587" w:right="2098" w:bottom="1474" w:left="1984" w:header="851" w:footer="992" w:gutter="0"/>
          <w:cols w:space="0" w:num="1"/>
          <w:docGrid w:type="lines" w:linePitch="312" w:charSpace="0"/>
        </w:sectPr>
      </w:pPr>
      <w:r>
        <w:rPr>
          <w:rFonts w:ascii="Times New Roman" w:hAnsi="Times New Roman" w:eastAsia="方正仿宋_GBK" w:cs="Times New Roman"/>
          <w:color w:val="000000"/>
          <w:kern w:val="0"/>
          <w:sz w:val="32"/>
          <w:szCs w:val="32"/>
        </w:rPr>
        <w:t>注：此表请将演讲、朗诵分开报送，采用excel格式。</w:t>
      </w:r>
    </w:p>
    <w:p>
      <w:pPr>
        <w:widowControl/>
        <w:spacing w:line="576" w:lineRule="exact"/>
        <w:jc w:val="left"/>
        <w:rPr>
          <w:rFonts w:ascii="Times New Roman" w:hAnsi="Times New Roman" w:cs="Times New Roman"/>
        </w:rPr>
      </w:pPr>
      <w:r>
        <w:rPr>
          <w:rFonts w:ascii="Times New Roman" w:hAnsi="Times New Roman" w:eastAsia="方正黑体_GBK" w:cs="Times New Roman"/>
          <w:color w:val="000000"/>
          <w:kern w:val="0"/>
          <w:sz w:val="32"/>
          <w:szCs w:val="32"/>
        </w:rPr>
        <w:t>附件</w:t>
      </w:r>
      <w:r>
        <w:rPr>
          <w:rFonts w:ascii="Times New Roman" w:hAnsi="Times New Roman" w:eastAsia="宋体" w:cs="Times New Roman"/>
          <w:color w:val="000000"/>
          <w:kern w:val="0"/>
          <w:sz w:val="32"/>
          <w:szCs w:val="32"/>
        </w:rPr>
        <w:t>3</w:t>
      </w:r>
    </w:p>
    <w:p>
      <w:pPr>
        <w:widowControl/>
        <w:spacing w:line="576" w:lineRule="exact"/>
        <w:jc w:val="left"/>
        <w:rPr>
          <w:rFonts w:ascii="Times New Roman" w:hAnsi="Times New Roman" w:eastAsia="方正小标宋_GBK" w:cs="Times New Roman"/>
          <w:color w:val="000000"/>
          <w:kern w:val="0"/>
          <w:sz w:val="42"/>
          <w:szCs w:val="42"/>
        </w:rPr>
      </w:pPr>
    </w:p>
    <w:p>
      <w:pPr>
        <w:widowControl/>
        <w:spacing w:line="576" w:lineRule="exact"/>
        <w:jc w:val="center"/>
        <w:rPr>
          <w:rFonts w:ascii="Times New Roman" w:hAnsi="Times New Roman" w:cs="Times New Roman"/>
          <w:sz w:val="44"/>
          <w:szCs w:val="44"/>
        </w:rPr>
      </w:pPr>
      <w:r>
        <w:rPr>
          <w:rFonts w:hint="eastAsia" w:ascii="方正小标宋_GBK" w:hAnsi="方正小标宋_GBK" w:eastAsia="方正小标宋_GBK" w:cs="方正小标宋_GBK"/>
          <w:color w:val="000000"/>
          <w:kern w:val="0"/>
          <w:sz w:val="44"/>
          <w:szCs w:val="44"/>
        </w:rPr>
        <w:t>“少年向上·我和我的家乡”征文书画要求</w:t>
      </w:r>
    </w:p>
    <w:p>
      <w:pPr>
        <w:widowControl/>
        <w:spacing w:line="576" w:lineRule="exact"/>
        <w:jc w:val="left"/>
        <w:rPr>
          <w:rFonts w:ascii="Times New Roman" w:hAnsi="Times New Roman" w:eastAsia="方正黑体_GBK" w:cs="Times New Roman"/>
          <w:color w:val="000000"/>
          <w:kern w:val="0"/>
          <w:sz w:val="31"/>
          <w:szCs w:val="31"/>
        </w:rPr>
      </w:pPr>
    </w:p>
    <w:p>
      <w:pPr>
        <w:widowControl/>
        <w:numPr>
          <w:ilvl w:val="0"/>
          <w:numId w:val="1"/>
        </w:numPr>
        <w:spacing w:line="576" w:lineRule="exact"/>
        <w:ind w:firstLine="640" w:firstLineChars="200"/>
        <w:jc w:val="left"/>
        <w:rPr>
          <w:rFonts w:ascii="Times New Roman" w:hAnsi="Times New Roman" w:eastAsia="方正黑体_GBK" w:cs="Times New Roman"/>
          <w:color w:val="000000"/>
          <w:kern w:val="0"/>
          <w:sz w:val="32"/>
          <w:szCs w:val="32"/>
        </w:rPr>
      </w:pPr>
      <w:r>
        <w:rPr>
          <w:rFonts w:ascii="Times New Roman" w:hAnsi="Times New Roman" w:eastAsia="方正黑体_GBK" w:cs="Times New Roman"/>
          <w:color w:val="000000"/>
          <w:kern w:val="0"/>
          <w:sz w:val="32"/>
          <w:szCs w:val="32"/>
        </w:rPr>
        <w:t>报送材料及要求</w:t>
      </w:r>
    </w:p>
    <w:p>
      <w:pPr>
        <w:widowControl/>
        <w:spacing w:line="576" w:lineRule="exact"/>
        <w:ind w:firstLine="640" w:firstLineChars="200"/>
        <w:jc w:val="left"/>
        <w:rPr>
          <w:rFonts w:ascii="Times New Roman" w:hAnsi="Times New Roman" w:cs="Times New Roman"/>
          <w:sz w:val="32"/>
          <w:szCs w:val="32"/>
        </w:rPr>
      </w:pPr>
      <w:r>
        <w:rPr>
          <w:rFonts w:ascii="Times New Roman" w:hAnsi="Times New Roman" w:eastAsia="宋体" w:cs="Times New Roman"/>
          <w:color w:val="000000"/>
          <w:kern w:val="0"/>
          <w:sz w:val="32"/>
          <w:szCs w:val="32"/>
        </w:rPr>
        <w:t>1.</w:t>
      </w:r>
      <w:r>
        <w:rPr>
          <w:rFonts w:ascii="Times New Roman" w:hAnsi="Times New Roman" w:eastAsia="方正仿宋_GBK" w:cs="Times New Roman"/>
          <w:color w:val="000000"/>
          <w:kern w:val="0"/>
          <w:sz w:val="32"/>
          <w:szCs w:val="32"/>
        </w:rPr>
        <w:t>作品登记表纸质件及电子版</w:t>
      </w:r>
      <w:r>
        <w:rPr>
          <w:rFonts w:ascii="Times New Roman" w:hAnsi="Times New Roman" w:eastAsia="宋体" w:cs="Times New Roman"/>
          <w:color w:val="000000"/>
          <w:kern w:val="0"/>
          <w:sz w:val="32"/>
          <w:szCs w:val="32"/>
        </w:rPr>
        <w:t>1</w:t>
      </w:r>
      <w:r>
        <w:rPr>
          <w:rFonts w:ascii="Times New Roman" w:hAnsi="Times New Roman" w:eastAsia="方正仿宋_GBK" w:cs="Times New Roman"/>
          <w:color w:val="000000"/>
          <w:kern w:val="0"/>
          <w:sz w:val="32"/>
          <w:szCs w:val="32"/>
        </w:rPr>
        <w:t xml:space="preserve">份。 </w:t>
      </w:r>
    </w:p>
    <w:p>
      <w:pPr>
        <w:widowControl/>
        <w:spacing w:line="576" w:lineRule="exact"/>
        <w:ind w:firstLine="640" w:firstLineChars="200"/>
        <w:jc w:val="left"/>
        <w:rPr>
          <w:rFonts w:ascii="Times New Roman" w:hAnsi="Times New Roman" w:cs="Times New Roman"/>
          <w:sz w:val="32"/>
          <w:szCs w:val="32"/>
        </w:rPr>
      </w:pPr>
      <w:r>
        <w:rPr>
          <w:rFonts w:ascii="Times New Roman" w:hAnsi="Times New Roman" w:eastAsia="宋体" w:cs="Times New Roman"/>
          <w:color w:val="000000"/>
          <w:kern w:val="0"/>
          <w:sz w:val="32"/>
          <w:szCs w:val="32"/>
        </w:rPr>
        <w:t>2.</w:t>
      </w:r>
      <w:r>
        <w:rPr>
          <w:rFonts w:ascii="Times New Roman" w:hAnsi="Times New Roman" w:eastAsia="方正仿宋_GBK" w:cs="Times New Roman"/>
          <w:color w:val="000000"/>
          <w:kern w:val="0"/>
          <w:sz w:val="32"/>
          <w:szCs w:val="32"/>
        </w:rPr>
        <w:t>征文作品报送电子版，书法、绘画作品报送纸质件。</w:t>
      </w:r>
    </w:p>
    <w:p>
      <w:pPr>
        <w:widowControl/>
        <w:spacing w:line="576" w:lineRule="exact"/>
        <w:ind w:firstLine="640" w:firstLineChars="200"/>
        <w:jc w:val="left"/>
        <w:rPr>
          <w:rFonts w:ascii="Times New Roman" w:hAnsi="Times New Roman" w:cs="Times New Roman"/>
          <w:sz w:val="32"/>
          <w:szCs w:val="32"/>
        </w:rPr>
      </w:pPr>
      <w:r>
        <w:rPr>
          <w:rFonts w:ascii="Times New Roman" w:hAnsi="Times New Roman" w:eastAsia="宋体" w:cs="Times New Roman"/>
          <w:color w:val="000000"/>
          <w:kern w:val="0"/>
          <w:sz w:val="32"/>
          <w:szCs w:val="32"/>
        </w:rPr>
        <w:t>3</w:t>
      </w:r>
      <w:r>
        <w:rPr>
          <w:rFonts w:ascii="Times New Roman" w:hAnsi="Times New Roman" w:eastAsia="方正仿宋_GBK" w:cs="Times New Roman"/>
          <w:color w:val="000000"/>
          <w:kern w:val="0"/>
          <w:sz w:val="32"/>
          <w:szCs w:val="32"/>
        </w:rPr>
        <w:t>.征文作品分为小学组、初中组、高中组、中职组</w:t>
      </w:r>
      <w:r>
        <w:rPr>
          <w:rFonts w:ascii="Times New Roman" w:hAnsi="Times New Roman" w:eastAsia="宋体" w:cs="Times New Roman"/>
          <w:color w:val="000000"/>
          <w:kern w:val="0"/>
          <w:sz w:val="32"/>
          <w:szCs w:val="32"/>
        </w:rPr>
        <w:t>4</w:t>
      </w:r>
      <w:r>
        <w:rPr>
          <w:rFonts w:ascii="Times New Roman" w:hAnsi="Times New Roman" w:eastAsia="方正仿宋_GBK" w:cs="Times New Roman"/>
          <w:color w:val="000000"/>
          <w:kern w:val="0"/>
          <w:sz w:val="32"/>
          <w:szCs w:val="32"/>
        </w:rPr>
        <w:t>个组别。征文作品内容须从</w:t>
      </w:r>
      <w:r>
        <w:rPr>
          <w:rFonts w:hint="eastAsia" w:ascii="方正仿宋_GBK" w:hAnsi="Times New Roman" w:eastAsia="方正仿宋_GBK" w:cs="Times New Roman"/>
          <w:color w:val="000000"/>
          <w:kern w:val="0"/>
          <w:sz w:val="32"/>
          <w:szCs w:val="32"/>
        </w:rPr>
        <w:t>“美丽中国绿水青山”“绿色土地上的红色基地”“传承的力量”“科技改变我家乡”“他们的青春为家乡而火热”“少年向上”</w:t>
      </w:r>
      <w:r>
        <w:rPr>
          <w:rFonts w:ascii="Times New Roman" w:hAnsi="Times New Roman" w:eastAsia="宋体" w:cs="Times New Roman"/>
          <w:color w:val="000000"/>
          <w:kern w:val="0"/>
          <w:sz w:val="32"/>
          <w:szCs w:val="32"/>
        </w:rPr>
        <w:t>6</w:t>
      </w:r>
      <w:r>
        <w:rPr>
          <w:rFonts w:ascii="Times New Roman" w:hAnsi="Times New Roman" w:eastAsia="方正仿宋_GBK" w:cs="Times New Roman"/>
          <w:color w:val="000000"/>
          <w:kern w:val="0"/>
          <w:sz w:val="32"/>
          <w:szCs w:val="32"/>
        </w:rPr>
        <w:t>个方向中选择一个作为主题，感情真挚，弘扬主旋律，传递正能量。题目自拟，体裁不限，</w:t>
      </w:r>
      <w:r>
        <w:rPr>
          <w:rFonts w:ascii="Times New Roman" w:hAnsi="Times New Roman" w:eastAsia="宋体" w:cs="Times New Roman"/>
          <w:color w:val="000000"/>
          <w:kern w:val="0"/>
          <w:sz w:val="32"/>
          <w:szCs w:val="32"/>
        </w:rPr>
        <w:t>800</w:t>
      </w:r>
      <w:r>
        <w:rPr>
          <w:rFonts w:ascii="Times New Roman" w:hAnsi="Times New Roman" w:eastAsia="方正仿宋_GBK" w:cs="Times New Roman"/>
          <w:color w:val="000000"/>
          <w:kern w:val="0"/>
          <w:sz w:val="32"/>
          <w:szCs w:val="32"/>
        </w:rPr>
        <w:t>字以内。</w:t>
      </w:r>
    </w:p>
    <w:p>
      <w:pPr>
        <w:widowControl/>
        <w:spacing w:line="576" w:lineRule="exact"/>
        <w:ind w:firstLine="640" w:firstLineChars="200"/>
        <w:jc w:val="left"/>
        <w:rPr>
          <w:rFonts w:ascii="Times New Roman" w:hAnsi="Times New Roman" w:cs="Times New Roman"/>
          <w:sz w:val="32"/>
          <w:szCs w:val="32"/>
        </w:rPr>
      </w:pPr>
      <w:r>
        <w:rPr>
          <w:rFonts w:ascii="Times New Roman" w:hAnsi="Times New Roman" w:eastAsia="宋体" w:cs="Times New Roman"/>
          <w:color w:val="000000"/>
          <w:kern w:val="0"/>
          <w:sz w:val="32"/>
          <w:szCs w:val="32"/>
        </w:rPr>
        <w:t>4</w:t>
      </w:r>
      <w:r>
        <w:rPr>
          <w:rFonts w:ascii="Times New Roman" w:hAnsi="Times New Roman" w:eastAsia="方正仿宋_GBK" w:cs="Times New Roman"/>
          <w:color w:val="000000"/>
          <w:kern w:val="0"/>
          <w:sz w:val="32"/>
          <w:szCs w:val="32"/>
        </w:rPr>
        <w:t>.书画作品内容以践行社会主义核心价值观、弘扬中华民族优秀传统文化、歌颂家乡山川风物新气象等为主题，表达对家乡的赞美与祝福。绘画作品规格最大不超过</w:t>
      </w:r>
      <w:r>
        <w:rPr>
          <w:rFonts w:ascii="Times New Roman" w:hAnsi="Times New Roman" w:eastAsia="宋体" w:cs="Times New Roman"/>
          <w:color w:val="000000"/>
          <w:kern w:val="0"/>
          <w:sz w:val="32"/>
          <w:szCs w:val="32"/>
        </w:rPr>
        <w:t>54cm×38cm</w:t>
      </w:r>
      <w:r>
        <w:rPr>
          <w:rFonts w:ascii="Times New Roman" w:hAnsi="Times New Roman" w:eastAsia="方正仿宋_GBK" w:cs="Times New Roman"/>
          <w:color w:val="000000"/>
          <w:kern w:val="0"/>
          <w:sz w:val="32"/>
          <w:szCs w:val="32"/>
        </w:rPr>
        <w:t>（图画纸</w:t>
      </w:r>
      <w:r>
        <w:rPr>
          <w:rFonts w:ascii="Times New Roman" w:hAnsi="Times New Roman" w:eastAsia="宋体" w:cs="Times New Roman"/>
          <w:color w:val="000000"/>
          <w:kern w:val="0"/>
          <w:sz w:val="32"/>
          <w:szCs w:val="32"/>
        </w:rPr>
        <w:t>4</w:t>
      </w:r>
      <w:r>
        <w:rPr>
          <w:rFonts w:ascii="Times New Roman" w:hAnsi="Times New Roman" w:eastAsia="方正仿宋_GBK" w:cs="Times New Roman"/>
          <w:color w:val="000000"/>
          <w:kern w:val="0"/>
          <w:sz w:val="32"/>
          <w:szCs w:val="32"/>
        </w:rPr>
        <w:t>开），最小不小于</w:t>
      </w:r>
      <w:r>
        <w:rPr>
          <w:rFonts w:ascii="Times New Roman" w:hAnsi="Times New Roman" w:eastAsia="宋体" w:cs="Times New Roman"/>
          <w:color w:val="000000"/>
          <w:kern w:val="0"/>
          <w:sz w:val="32"/>
          <w:szCs w:val="32"/>
        </w:rPr>
        <w:t>26cm×36cm</w:t>
      </w:r>
      <w:r>
        <w:rPr>
          <w:rFonts w:ascii="Times New Roman" w:hAnsi="Times New Roman" w:eastAsia="方正仿宋_GBK" w:cs="Times New Roman"/>
          <w:color w:val="000000"/>
          <w:kern w:val="0"/>
          <w:sz w:val="32"/>
          <w:szCs w:val="32"/>
        </w:rPr>
        <w:t>（图画纸</w:t>
      </w:r>
      <w:r>
        <w:rPr>
          <w:rFonts w:ascii="Times New Roman" w:hAnsi="Times New Roman" w:eastAsia="宋体" w:cs="Times New Roman"/>
          <w:color w:val="000000"/>
          <w:kern w:val="0"/>
          <w:sz w:val="32"/>
          <w:szCs w:val="32"/>
        </w:rPr>
        <w:t>8</w:t>
      </w:r>
      <w:r>
        <w:rPr>
          <w:rFonts w:ascii="Times New Roman" w:hAnsi="Times New Roman" w:eastAsia="方正仿宋_GBK" w:cs="Times New Roman"/>
          <w:color w:val="000000"/>
          <w:kern w:val="0"/>
          <w:sz w:val="32"/>
          <w:szCs w:val="32"/>
        </w:rPr>
        <w:t>开）；书法作品规格不大于宣纸四尺斗方（</w:t>
      </w:r>
      <w:r>
        <w:rPr>
          <w:rFonts w:ascii="Times New Roman" w:hAnsi="Times New Roman" w:eastAsia="宋体" w:cs="Times New Roman"/>
          <w:color w:val="000000"/>
          <w:kern w:val="0"/>
          <w:sz w:val="32"/>
          <w:szCs w:val="32"/>
        </w:rPr>
        <w:t>68cm×68cm</w:t>
      </w:r>
      <w:r>
        <w:rPr>
          <w:rFonts w:ascii="Times New Roman" w:hAnsi="Times New Roman" w:eastAsia="方正仿宋_GBK" w:cs="Times New Roman"/>
          <w:color w:val="000000"/>
          <w:kern w:val="0"/>
          <w:sz w:val="32"/>
          <w:szCs w:val="32"/>
        </w:rPr>
        <w:t>）。</w:t>
      </w:r>
    </w:p>
    <w:p>
      <w:pPr>
        <w:widowControl/>
        <w:spacing w:line="576" w:lineRule="exact"/>
        <w:ind w:firstLine="640" w:firstLineChars="200"/>
        <w:jc w:val="left"/>
        <w:rPr>
          <w:rFonts w:ascii="Times New Roman" w:hAnsi="Times New Roman" w:cs="Times New Roman"/>
          <w:sz w:val="32"/>
          <w:szCs w:val="32"/>
        </w:rPr>
      </w:pPr>
      <w:r>
        <w:rPr>
          <w:rFonts w:ascii="Times New Roman" w:hAnsi="Times New Roman" w:eastAsia="宋体" w:cs="Times New Roman"/>
          <w:color w:val="000000"/>
          <w:kern w:val="0"/>
          <w:sz w:val="32"/>
          <w:szCs w:val="32"/>
        </w:rPr>
        <w:t>5</w:t>
      </w:r>
      <w:r>
        <w:rPr>
          <w:rFonts w:ascii="Times New Roman" w:hAnsi="Times New Roman" w:eastAsia="方正仿宋_GBK" w:cs="Times New Roman"/>
          <w:color w:val="000000"/>
          <w:kern w:val="0"/>
          <w:sz w:val="32"/>
          <w:szCs w:val="32"/>
        </w:rPr>
        <w:t>.征文作品将作者的姓名、学校、年级、联系电话、指导教师信息标注在作品末尾；书画作品将作者的姓名、学校、年级、联系电话、指导教师信息标注在作品背面左下角。</w:t>
      </w:r>
    </w:p>
    <w:p>
      <w:pPr>
        <w:widowControl/>
        <w:spacing w:line="576" w:lineRule="exact"/>
        <w:ind w:firstLine="640" w:firstLineChars="200"/>
        <w:jc w:val="left"/>
        <w:rPr>
          <w:rFonts w:ascii="Times New Roman" w:hAnsi="Times New Roman" w:cs="Times New Roman"/>
          <w:sz w:val="32"/>
          <w:szCs w:val="32"/>
        </w:rPr>
      </w:pPr>
      <w:r>
        <w:rPr>
          <w:rFonts w:ascii="Times New Roman" w:hAnsi="Times New Roman" w:eastAsia="宋体" w:cs="Times New Roman"/>
          <w:color w:val="000000"/>
          <w:kern w:val="0"/>
          <w:sz w:val="32"/>
          <w:szCs w:val="32"/>
        </w:rPr>
        <w:t>6</w:t>
      </w:r>
      <w:r>
        <w:rPr>
          <w:rFonts w:ascii="Times New Roman" w:hAnsi="Times New Roman" w:eastAsia="方正仿宋_GBK" w:cs="Times New Roman"/>
          <w:color w:val="000000"/>
          <w:kern w:val="0"/>
          <w:sz w:val="32"/>
          <w:szCs w:val="32"/>
        </w:rPr>
        <w:t>.征文、书法、绘画投稿作品的版权及使用权归属活动组织方，作者享有署名权。活动组织方有权保留作品且在相关活动中使用（如网站、海报、媒体、展览和出版物等）。所有投稿作品一律不予退回。</w:t>
      </w:r>
    </w:p>
    <w:p>
      <w:pPr>
        <w:widowControl/>
        <w:spacing w:line="576" w:lineRule="exact"/>
        <w:ind w:firstLine="640" w:firstLineChars="200"/>
        <w:jc w:val="left"/>
        <w:rPr>
          <w:rFonts w:ascii="Times New Roman" w:hAnsi="Times New Roman" w:cs="Times New Roman"/>
          <w:sz w:val="32"/>
          <w:szCs w:val="32"/>
        </w:rPr>
      </w:pPr>
      <w:r>
        <w:rPr>
          <w:rFonts w:ascii="Times New Roman" w:hAnsi="Times New Roman" w:eastAsia="方正黑体_GBK" w:cs="Times New Roman"/>
          <w:color w:val="000000"/>
          <w:kern w:val="0"/>
          <w:sz w:val="32"/>
          <w:szCs w:val="32"/>
        </w:rPr>
        <w:t xml:space="preserve">二、报送时间及名额 </w:t>
      </w:r>
    </w:p>
    <w:p>
      <w:pPr>
        <w:widowControl/>
        <w:spacing w:line="576" w:lineRule="exact"/>
        <w:ind w:firstLine="640" w:firstLineChars="200"/>
        <w:jc w:val="left"/>
        <w:rPr>
          <w:rFonts w:ascii="Times New Roman" w:hAnsi="Times New Roman" w:cs="Times New Roman"/>
          <w:sz w:val="32"/>
          <w:szCs w:val="32"/>
        </w:rPr>
      </w:pPr>
      <w:r>
        <w:rPr>
          <w:rFonts w:ascii="Times New Roman" w:hAnsi="Times New Roman" w:eastAsia="宋体" w:cs="Times New Roman"/>
          <w:color w:val="000000"/>
          <w:kern w:val="0"/>
          <w:sz w:val="32"/>
          <w:szCs w:val="32"/>
        </w:rPr>
        <w:t>1</w:t>
      </w:r>
      <w:r>
        <w:rPr>
          <w:rFonts w:ascii="Times New Roman" w:hAnsi="Times New Roman" w:eastAsia="方正仿宋_GBK" w:cs="Times New Roman"/>
          <w:color w:val="000000"/>
          <w:kern w:val="0"/>
          <w:sz w:val="32"/>
          <w:szCs w:val="32"/>
        </w:rPr>
        <w:t>.征文作品每个学区</w:t>
      </w:r>
      <w:r>
        <w:rPr>
          <w:rFonts w:ascii="Times New Roman" w:hAnsi="Times New Roman" w:eastAsia="方正仿宋_GBK" w:cs="Times New Roman"/>
          <w:color w:val="000000"/>
          <w:kern w:val="0"/>
          <w:sz w:val="31"/>
          <w:szCs w:val="31"/>
        </w:rPr>
        <w:t>按组别各推荐5个作品参加活动</w:t>
      </w:r>
      <w:r>
        <w:rPr>
          <w:rFonts w:ascii="Times New Roman" w:hAnsi="Times New Roman" w:eastAsia="方正仿宋_GBK" w:cs="Times New Roman"/>
          <w:color w:val="000000"/>
          <w:kern w:val="0"/>
          <w:sz w:val="32"/>
          <w:szCs w:val="32"/>
        </w:rPr>
        <w:t>，并于</w:t>
      </w:r>
      <w:r>
        <w:rPr>
          <w:rFonts w:ascii="Times New Roman" w:hAnsi="Times New Roman" w:eastAsia="宋体" w:cs="Times New Roman"/>
          <w:color w:val="000000"/>
          <w:kern w:val="0"/>
          <w:sz w:val="32"/>
          <w:szCs w:val="32"/>
        </w:rPr>
        <w:t>2022</w:t>
      </w:r>
      <w:r>
        <w:rPr>
          <w:rFonts w:ascii="Times New Roman" w:hAnsi="Times New Roman" w:eastAsia="方正仿宋_GBK" w:cs="Times New Roman"/>
          <w:color w:val="000000"/>
          <w:kern w:val="0"/>
          <w:sz w:val="32"/>
          <w:szCs w:val="32"/>
        </w:rPr>
        <w:t xml:space="preserve">年5月1日前报送。 </w:t>
      </w:r>
    </w:p>
    <w:p>
      <w:pPr>
        <w:widowControl/>
        <w:spacing w:line="576" w:lineRule="exact"/>
        <w:ind w:firstLine="640" w:firstLineChars="200"/>
        <w:jc w:val="left"/>
        <w:rPr>
          <w:rFonts w:ascii="Times New Roman" w:hAnsi="Times New Roman" w:cs="Times New Roman"/>
          <w:sz w:val="32"/>
          <w:szCs w:val="32"/>
        </w:rPr>
      </w:pPr>
      <w:r>
        <w:rPr>
          <w:rFonts w:ascii="Times New Roman" w:hAnsi="Times New Roman" w:eastAsia="宋体" w:cs="Times New Roman"/>
          <w:color w:val="000000"/>
          <w:kern w:val="0"/>
          <w:sz w:val="32"/>
          <w:szCs w:val="32"/>
        </w:rPr>
        <w:t>2</w:t>
      </w:r>
      <w:r>
        <w:rPr>
          <w:rFonts w:ascii="Times New Roman" w:hAnsi="Times New Roman" w:eastAsia="方正仿宋_GBK" w:cs="Times New Roman"/>
          <w:color w:val="000000"/>
          <w:kern w:val="0"/>
          <w:sz w:val="32"/>
          <w:szCs w:val="32"/>
        </w:rPr>
        <w:t>.书画作品每个学区</w:t>
      </w:r>
      <w:r>
        <w:rPr>
          <w:rFonts w:ascii="Times New Roman" w:hAnsi="Times New Roman" w:eastAsia="方正仿宋_GBK" w:cs="Times New Roman"/>
          <w:color w:val="000000"/>
          <w:kern w:val="0"/>
          <w:sz w:val="31"/>
          <w:szCs w:val="31"/>
        </w:rPr>
        <w:t>按组别各推荐5个作品参加活动</w:t>
      </w:r>
      <w:r>
        <w:rPr>
          <w:rFonts w:ascii="Times New Roman" w:hAnsi="Times New Roman" w:eastAsia="方正仿宋_GBK" w:cs="Times New Roman"/>
          <w:color w:val="000000"/>
          <w:kern w:val="0"/>
          <w:sz w:val="32"/>
          <w:szCs w:val="32"/>
        </w:rPr>
        <w:t>（绘画和书法作品各</w:t>
      </w:r>
      <w:r>
        <w:rPr>
          <w:rFonts w:ascii="Times New Roman" w:hAnsi="Times New Roman" w:eastAsia="宋体" w:cs="Times New Roman"/>
          <w:color w:val="000000"/>
          <w:kern w:val="0"/>
          <w:sz w:val="32"/>
          <w:szCs w:val="32"/>
        </w:rPr>
        <w:t>5</w:t>
      </w:r>
      <w:r>
        <w:rPr>
          <w:rFonts w:ascii="Times New Roman" w:hAnsi="Times New Roman" w:eastAsia="方正仿宋_GBK" w:cs="Times New Roman"/>
          <w:color w:val="000000"/>
          <w:kern w:val="0"/>
          <w:sz w:val="32"/>
          <w:szCs w:val="32"/>
        </w:rPr>
        <w:t>幅），并于</w:t>
      </w:r>
      <w:r>
        <w:rPr>
          <w:rFonts w:ascii="Times New Roman" w:hAnsi="Times New Roman" w:eastAsia="宋体" w:cs="Times New Roman"/>
          <w:color w:val="000000"/>
          <w:kern w:val="0"/>
          <w:sz w:val="32"/>
          <w:szCs w:val="32"/>
        </w:rPr>
        <w:t>2022</w:t>
      </w:r>
      <w:r>
        <w:rPr>
          <w:rFonts w:ascii="Times New Roman" w:hAnsi="Times New Roman" w:eastAsia="方正仿宋_GBK" w:cs="Times New Roman"/>
          <w:color w:val="000000"/>
          <w:kern w:val="0"/>
          <w:sz w:val="32"/>
          <w:szCs w:val="32"/>
        </w:rPr>
        <w:t>年</w:t>
      </w:r>
      <w:r>
        <w:rPr>
          <w:rFonts w:ascii="Times New Roman" w:hAnsi="Times New Roman" w:eastAsia="宋体" w:cs="Times New Roman"/>
          <w:color w:val="000000"/>
          <w:kern w:val="0"/>
          <w:sz w:val="32"/>
          <w:szCs w:val="32"/>
        </w:rPr>
        <w:t>4</w:t>
      </w:r>
      <w:r>
        <w:rPr>
          <w:rFonts w:ascii="Times New Roman" w:hAnsi="Times New Roman" w:eastAsia="方正仿宋_GBK" w:cs="Times New Roman"/>
          <w:color w:val="000000"/>
          <w:kern w:val="0"/>
          <w:sz w:val="32"/>
          <w:szCs w:val="32"/>
        </w:rPr>
        <w:t>月1日前报送。</w:t>
      </w:r>
    </w:p>
    <w:p>
      <w:pPr>
        <w:widowControl/>
        <w:spacing w:line="576" w:lineRule="exact"/>
        <w:ind w:firstLine="640" w:firstLineChars="200"/>
        <w:jc w:val="left"/>
        <w:rPr>
          <w:rFonts w:ascii="Times New Roman" w:hAnsi="Times New Roman" w:cs="Times New Roman"/>
          <w:sz w:val="32"/>
          <w:szCs w:val="32"/>
        </w:rPr>
      </w:pPr>
      <w:r>
        <w:rPr>
          <w:rFonts w:ascii="Times New Roman" w:hAnsi="Times New Roman" w:eastAsia="方正黑体_GBK" w:cs="Times New Roman"/>
          <w:color w:val="000000"/>
          <w:kern w:val="0"/>
          <w:sz w:val="32"/>
          <w:szCs w:val="32"/>
        </w:rPr>
        <w:t xml:space="preserve">三、奖项设置 </w:t>
      </w:r>
    </w:p>
    <w:p>
      <w:pPr>
        <w:widowControl/>
        <w:spacing w:line="576" w:lineRule="exact"/>
        <w:ind w:firstLine="640" w:firstLineChars="200"/>
        <w:jc w:val="left"/>
        <w:rPr>
          <w:rFonts w:ascii="Times New Roman" w:hAnsi="Times New Roman" w:cs="Times New Roman"/>
          <w:sz w:val="32"/>
          <w:szCs w:val="32"/>
        </w:rPr>
      </w:pPr>
      <w:r>
        <w:rPr>
          <w:rFonts w:ascii="Times New Roman" w:hAnsi="Times New Roman" w:eastAsia="方正仿宋_GBK" w:cs="Times New Roman"/>
          <w:color w:val="000000"/>
          <w:kern w:val="0"/>
          <w:sz w:val="32"/>
          <w:szCs w:val="32"/>
        </w:rPr>
        <w:t>征文小学组、初中组、高中组每个组别各评选一等奖</w:t>
      </w:r>
      <w:r>
        <w:rPr>
          <w:rFonts w:ascii="Times New Roman" w:hAnsi="Times New Roman" w:eastAsia="宋体" w:cs="Times New Roman"/>
          <w:color w:val="000000"/>
          <w:kern w:val="0"/>
          <w:sz w:val="32"/>
          <w:szCs w:val="32"/>
        </w:rPr>
        <w:t>1</w:t>
      </w:r>
      <w:r>
        <w:rPr>
          <w:rFonts w:ascii="Times New Roman" w:hAnsi="Times New Roman" w:eastAsia="方正仿宋_GBK" w:cs="Times New Roman"/>
          <w:color w:val="000000"/>
          <w:kern w:val="0"/>
          <w:sz w:val="32"/>
          <w:szCs w:val="32"/>
        </w:rPr>
        <w:t>名，二等奖</w:t>
      </w:r>
      <w:r>
        <w:rPr>
          <w:rFonts w:ascii="Times New Roman" w:hAnsi="Times New Roman" w:eastAsia="宋体" w:cs="Times New Roman"/>
          <w:color w:val="000000"/>
          <w:kern w:val="0"/>
          <w:sz w:val="32"/>
          <w:szCs w:val="32"/>
        </w:rPr>
        <w:t>3</w:t>
      </w:r>
      <w:r>
        <w:rPr>
          <w:rFonts w:ascii="Times New Roman" w:hAnsi="Times New Roman" w:eastAsia="方正仿宋_GBK" w:cs="Times New Roman"/>
          <w:color w:val="000000"/>
          <w:kern w:val="0"/>
          <w:sz w:val="32"/>
          <w:szCs w:val="32"/>
        </w:rPr>
        <w:t>名，三等奖</w:t>
      </w:r>
      <w:r>
        <w:rPr>
          <w:rFonts w:ascii="Times New Roman" w:hAnsi="Times New Roman" w:eastAsia="宋体" w:cs="Times New Roman"/>
          <w:color w:val="000000"/>
          <w:kern w:val="0"/>
          <w:sz w:val="32"/>
          <w:szCs w:val="32"/>
        </w:rPr>
        <w:t>5</w:t>
      </w:r>
      <w:r>
        <w:rPr>
          <w:rFonts w:ascii="Times New Roman" w:hAnsi="Times New Roman" w:eastAsia="方正仿宋_GBK" w:cs="Times New Roman"/>
          <w:color w:val="000000"/>
          <w:kern w:val="0"/>
          <w:sz w:val="32"/>
          <w:szCs w:val="32"/>
        </w:rPr>
        <w:t>名；征文中职组评选一等奖</w:t>
      </w:r>
      <w:r>
        <w:rPr>
          <w:rFonts w:ascii="Times New Roman" w:hAnsi="Times New Roman" w:eastAsia="宋体" w:cs="Times New Roman"/>
          <w:color w:val="000000"/>
          <w:kern w:val="0"/>
          <w:sz w:val="32"/>
          <w:szCs w:val="32"/>
        </w:rPr>
        <w:t>1</w:t>
      </w:r>
      <w:r>
        <w:rPr>
          <w:rFonts w:ascii="Times New Roman" w:hAnsi="Times New Roman" w:eastAsia="方正仿宋_GBK" w:cs="Times New Roman"/>
          <w:color w:val="000000"/>
          <w:kern w:val="0"/>
          <w:sz w:val="32"/>
          <w:szCs w:val="32"/>
        </w:rPr>
        <w:t>名，二等奖</w:t>
      </w:r>
      <w:r>
        <w:rPr>
          <w:rFonts w:ascii="Times New Roman" w:hAnsi="Times New Roman" w:eastAsia="宋体" w:cs="Times New Roman"/>
          <w:color w:val="000000"/>
          <w:kern w:val="0"/>
          <w:sz w:val="32"/>
          <w:szCs w:val="32"/>
        </w:rPr>
        <w:t>2</w:t>
      </w:r>
      <w:r>
        <w:rPr>
          <w:rFonts w:ascii="Times New Roman" w:hAnsi="Times New Roman" w:eastAsia="方正仿宋_GBK" w:cs="Times New Roman"/>
          <w:color w:val="000000"/>
          <w:kern w:val="0"/>
          <w:sz w:val="32"/>
          <w:szCs w:val="32"/>
        </w:rPr>
        <w:t>名。书法、绘画每个项目各评选一等奖</w:t>
      </w:r>
      <w:r>
        <w:rPr>
          <w:rFonts w:ascii="Times New Roman" w:hAnsi="Times New Roman" w:eastAsia="宋体" w:cs="Times New Roman"/>
          <w:color w:val="000000"/>
          <w:kern w:val="0"/>
          <w:sz w:val="32"/>
          <w:szCs w:val="32"/>
        </w:rPr>
        <w:t>1</w:t>
      </w:r>
      <w:r>
        <w:rPr>
          <w:rFonts w:ascii="Times New Roman" w:hAnsi="Times New Roman" w:eastAsia="方正仿宋_GBK" w:cs="Times New Roman"/>
          <w:color w:val="000000"/>
          <w:kern w:val="0"/>
          <w:sz w:val="32"/>
          <w:szCs w:val="32"/>
        </w:rPr>
        <w:t>名，二等奖</w:t>
      </w:r>
      <w:r>
        <w:rPr>
          <w:rFonts w:ascii="Times New Roman" w:hAnsi="Times New Roman" w:eastAsia="宋体" w:cs="Times New Roman"/>
          <w:color w:val="000000"/>
          <w:kern w:val="0"/>
          <w:sz w:val="32"/>
          <w:szCs w:val="32"/>
        </w:rPr>
        <w:t>3</w:t>
      </w:r>
      <w:r>
        <w:rPr>
          <w:rFonts w:ascii="Times New Roman" w:hAnsi="Times New Roman" w:eastAsia="方正仿宋_GBK" w:cs="Times New Roman"/>
          <w:color w:val="000000"/>
          <w:kern w:val="0"/>
          <w:sz w:val="32"/>
          <w:szCs w:val="32"/>
        </w:rPr>
        <w:t>名，三等奖</w:t>
      </w:r>
      <w:r>
        <w:rPr>
          <w:rFonts w:ascii="Times New Roman" w:hAnsi="Times New Roman" w:eastAsia="宋体" w:cs="Times New Roman"/>
          <w:color w:val="000000"/>
          <w:kern w:val="0"/>
          <w:sz w:val="32"/>
          <w:szCs w:val="32"/>
        </w:rPr>
        <w:t>5</w:t>
      </w:r>
      <w:r>
        <w:rPr>
          <w:rFonts w:ascii="Times New Roman" w:hAnsi="Times New Roman" w:eastAsia="方正仿宋_GBK" w:cs="Times New Roman"/>
          <w:color w:val="000000"/>
          <w:kern w:val="0"/>
          <w:sz w:val="32"/>
          <w:szCs w:val="32"/>
        </w:rPr>
        <w:t>名。</w:t>
      </w:r>
    </w:p>
    <w:p>
      <w:pPr>
        <w:widowControl/>
        <w:spacing w:line="576" w:lineRule="exact"/>
        <w:ind w:firstLine="640" w:firstLineChars="200"/>
        <w:jc w:val="left"/>
        <w:rPr>
          <w:rFonts w:ascii="Times New Roman" w:hAnsi="Times New Roman" w:eastAsia="方正仿宋_GBK" w:cs="Times New Roman"/>
          <w:color w:val="000000"/>
          <w:kern w:val="0"/>
          <w:sz w:val="32"/>
          <w:szCs w:val="32"/>
        </w:rPr>
      </w:pPr>
    </w:p>
    <w:p>
      <w:pPr>
        <w:widowControl/>
        <w:spacing w:line="576" w:lineRule="exact"/>
        <w:ind w:firstLine="640" w:firstLineChars="200"/>
        <w:jc w:val="left"/>
        <w:rPr>
          <w:rFonts w:ascii="Times New Roman" w:hAnsi="Times New Roman" w:eastAsia="方正仿宋_GBK" w:cs="Times New Roman"/>
          <w:color w:val="000000"/>
          <w:kern w:val="0"/>
          <w:sz w:val="32"/>
          <w:szCs w:val="32"/>
        </w:rPr>
      </w:pPr>
    </w:p>
    <w:p>
      <w:pPr>
        <w:widowControl/>
        <w:spacing w:line="576" w:lineRule="exact"/>
        <w:ind w:firstLine="640" w:firstLineChars="200"/>
        <w:jc w:val="left"/>
        <w:rPr>
          <w:rFonts w:ascii="Times New Roman" w:hAnsi="Times New Roman" w:cs="Times New Roman"/>
          <w:sz w:val="32"/>
          <w:szCs w:val="32"/>
        </w:rPr>
      </w:pPr>
      <w:r>
        <w:rPr>
          <w:rFonts w:ascii="Times New Roman" w:hAnsi="Times New Roman" w:eastAsia="方正仿宋_GBK" w:cs="Times New Roman"/>
          <w:color w:val="000000"/>
          <w:kern w:val="0"/>
          <w:sz w:val="32"/>
          <w:szCs w:val="32"/>
        </w:rPr>
        <w:t>附件：</w:t>
      </w:r>
      <w:r>
        <w:rPr>
          <w:rFonts w:ascii="Times New Roman" w:hAnsi="Times New Roman" w:eastAsia="宋体" w:cs="Times New Roman"/>
          <w:color w:val="000000"/>
          <w:kern w:val="0"/>
          <w:sz w:val="32"/>
          <w:szCs w:val="32"/>
        </w:rPr>
        <w:t>1</w:t>
      </w:r>
      <w:r>
        <w:rPr>
          <w:rFonts w:ascii="Times New Roman" w:hAnsi="Times New Roman" w:eastAsia="方正仿宋_GBK" w:cs="Times New Roman"/>
          <w:color w:val="000000"/>
          <w:kern w:val="0"/>
          <w:sz w:val="32"/>
          <w:szCs w:val="32"/>
        </w:rPr>
        <w:t>.征文作品信息统计表</w:t>
      </w:r>
    </w:p>
    <w:p>
      <w:pPr>
        <w:widowControl/>
        <w:spacing w:line="576" w:lineRule="exact"/>
        <w:ind w:firstLine="1600" w:firstLineChars="500"/>
        <w:jc w:val="left"/>
        <w:rPr>
          <w:rFonts w:ascii="Times New Roman" w:hAnsi="Times New Roman" w:cs="Times New Roman"/>
          <w:sz w:val="32"/>
          <w:szCs w:val="32"/>
        </w:rPr>
      </w:pPr>
      <w:r>
        <w:rPr>
          <w:rFonts w:ascii="Times New Roman" w:hAnsi="Times New Roman" w:eastAsia="宋体" w:cs="Times New Roman"/>
          <w:color w:val="000000"/>
          <w:kern w:val="0"/>
          <w:sz w:val="32"/>
          <w:szCs w:val="32"/>
        </w:rPr>
        <w:t>2</w:t>
      </w:r>
      <w:r>
        <w:rPr>
          <w:rFonts w:ascii="Times New Roman" w:hAnsi="Times New Roman" w:eastAsia="方正仿宋_GBK" w:cs="Times New Roman"/>
          <w:color w:val="000000"/>
          <w:kern w:val="0"/>
          <w:sz w:val="32"/>
          <w:szCs w:val="32"/>
        </w:rPr>
        <w:t>.书法/绘画作品信息统计表</w:t>
      </w:r>
    </w:p>
    <w:p>
      <w:pPr>
        <w:widowControl/>
        <w:spacing w:line="576" w:lineRule="exact"/>
        <w:jc w:val="left"/>
        <w:rPr>
          <w:rFonts w:ascii="Times New Roman" w:hAnsi="Times New Roman" w:eastAsia="方正仿宋_GBK" w:cs="Times New Roman"/>
          <w:color w:val="000000"/>
          <w:kern w:val="0"/>
          <w:sz w:val="32"/>
          <w:szCs w:val="32"/>
        </w:rPr>
      </w:pPr>
    </w:p>
    <w:p>
      <w:pPr>
        <w:widowControl/>
        <w:spacing w:line="576" w:lineRule="exact"/>
        <w:jc w:val="left"/>
        <w:rPr>
          <w:rFonts w:ascii="Times New Roman" w:hAnsi="Times New Roman" w:eastAsia="方正仿宋_GBK" w:cs="Times New Roman"/>
          <w:color w:val="000000"/>
          <w:kern w:val="0"/>
          <w:sz w:val="31"/>
          <w:szCs w:val="31"/>
        </w:rPr>
      </w:pPr>
    </w:p>
    <w:p>
      <w:pPr>
        <w:widowControl/>
        <w:spacing w:line="576" w:lineRule="exact"/>
        <w:jc w:val="left"/>
        <w:rPr>
          <w:rFonts w:ascii="Times New Roman" w:hAnsi="Times New Roman" w:eastAsia="方正仿宋_GBK" w:cs="Times New Roman"/>
          <w:color w:val="000000"/>
          <w:kern w:val="0"/>
          <w:sz w:val="31"/>
          <w:szCs w:val="31"/>
        </w:rPr>
        <w:sectPr>
          <w:pgSz w:w="11906" w:h="16838"/>
          <w:pgMar w:top="2098" w:right="1474" w:bottom="1984" w:left="1587" w:header="851" w:footer="992" w:gutter="0"/>
          <w:cols w:space="0" w:num="1"/>
          <w:docGrid w:type="lines" w:linePitch="312" w:charSpace="0"/>
        </w:sectPr>
      </w:pPr>
    </w:p>
    <w:p>
      <w:pPr>
        <w:widowControl/>
        <w:spacing w:line="576" w:lineRule="exact"/>
        <w:jc w:val="center"/>
        <w:rPr>
          <w:rFonts w:ascii="Times New Roman" w:hAnsi="Times New Roman" w:cs="Times New Roman"/>
        </w:rPr>
      </w:pPr>
      <w:r>
        <w:rPr>
          <w:rFonts w:ascii="Times New Roman" w:hAnsi="Times New Roman" w:eastAsia="方正小标宋_GBK" w:cs="Times New Roman"/>
          <w:sz w:val="44"/>
          <w:szCs w:val="44"/>
        </w:rPr>
        <w:t>征文作品信息统计表</w:t>
      </w:r>
    </w:p>
    <w:p>
      <w:pPr>
        <w:widowControl/>
        <w:spacing w:line="576" w:lineRule="exact"/>
        <w:jc w:val="left"/>
        <w:rPr>
          <w:rFonts w:ascii="Times New Roman" w:hAnsi="Times New Roman" w:eastAsia="方正楷体_GBK" w:cs="Times New Roman"/>
          <w:sz w:val="32"/>
          <w:szCs w:val="32"/>
        </w:rPr>
      </w:pPr>
      <w:r>
        <w:rPr>
          <w:rFonts w:ascii="Times New Roman" w:hAnsi="Times New Roman" w:eastAsia="方正楷体_GBK" w:cs="Times New Roman"/>
          <w:sz w:val="32"/>
          <w:szCs w:val="32"/>
        </w:rPr>
        <w:t>推荐学区：                                      推荐学校：</w:t>
      </w:r>
    </w:p>
    <w:tbl>
      <w:tblPr>
        <w:tblStyle w:val="7"/>
        <w:tblW w:w="129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
        <w:gridCol w:w="1782"/>
        <w:gridCol w:w="1518"/>
        <w:gridCol w:w="3244"/>
        <w:gridCol w:w="1688"/>
        <w:gridCol w:w="2080"/>
        <w:gridCol w:w="1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 w:type="dxa"/>
            <w:vAlign w:val="center"/>
          </w:tcPr>
          <w:p>
            <w:pPr>
              <w:widowControl/>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序号</w:t>
            </w:r>
          </w:p>
        </w:tc>
        <w:tc>
          <w:tcPr>
            <w:tcW w:w="1782" w:type="dxa"/>
            <w:vAlign w:val="center"/>
          </w:tcPr>
          <w:p>
            <w:pPr>
              <w:widowControl/>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作品名称</w:t>
            </w:r>
          </w:p>
        </w:tc>
        <w:tc>
          <w:tcPr>
            <w:tcW w:w="1518" w:type="dxa"/>
            <w:vAlign w:val="center"/>
          </w:tcPr>
          <w:p>
            <w:pPr>
              <w:widowControl/>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作者姓名</w:t>
            </w:r>
          </w:p>
        </w:tc>
        <w:tc>
          <w:tcPr>
            <w:tcW w:w="3244" w:type="dxa"/>
            <w:vAlign w:val="center"/>
          </w:tcPr>
          <w:p>
            <w:pPr>
              <w:widowControl/>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学校及班级</w:t>
            </w:r>
          </w:p>
        </w:tc>
        <w:tc>
          <w:tcPr>
            <w:tcW w:w="1688" w:type="dxa"/>
            <w:vAlign w:val="center"/>
          </w:tcPr>
          <w:p>
            <w:pPr>
              <w:widowControl/>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指导老师</w:t>
            </w:r>
          </w:p>
        </w:tc>
        <w:tc>
          <w:tcPr>
            <w:tcW w:w="2080" w:type="dxa"/>
            <w:vAlign w:val="center"/>
          </w:tcPr>
          <w:p>
            <w:pPr>
              <w:widowControl/>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指导老师</w:t>
            </w:r>
          </w:p>
          <w:p>
            <w:pPr>
              <w:widowControl/>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联系方式</w:t>
            </w:r>
          </w:p>
        </w:tc>
        <w:tc>
          <w:tcPr>
            <w:tcW w:w="1739" w:type="dxa"/>
            <w:vAlign w:val="center"/>
          </w:tcPr>
          <w:p>
            <w:pPr>
              <w:widowControl/>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组别（小学组/初中组/高中组/中职组）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918" w:type="dxa"/>
          </w:tcPr>
          <w:p>
            <w:pPr>
              <w:widowControl/>
              <w:jc w:val="left"/>
              <w:rPr>
                <w:rFonts w:ascii="Times New Roman" w:hAnsi="Times New Roman" w:eastAsia="方正仿宋_GBK" w:cs="Times New Roman"/>
                <w:sz w:val="32"/>
                <w:szCs w:val="32"/>
              </w:rPr>
            </w:pPr>
          </w:p>
        </w:tc>
        <w:tc>
          <w:tcPr>
            <w:tcW w:w="1782" w:type="dxa"/>
          </w:tcPr>
          <w:p>
            <w:pPr>
              <w:widowControl/>
              <w:jc w:val="left"/>
              <w:rPr>
                <w:rFonts w:ascii="Times New Roman" w:hAnsi="Times New Roman" w:eastAsia="方正仿宋_GBK" w:cs="Times New Roman"/>
                <w:sz w:val="32"/>
                <w:szCs w:val="32"/>
              </w:rPr>
            </w:pPr>
          </w:p>
        </w:tc>
        <w:tc>
          <w:tcPr>
            <w:tcW w:w="1518" w:type="dxa"/>
          </w:tcPr>
          <w:p>
            <w:pPr>
              <w:widowControl/>
              <w:jc w:val="left"/>
              <w:rPr>
                <w:rFonts w:ascii="Times New Roman" w:hAnsi="Times New Roman" w:eastAsia="方正仿宋_GBK" w:cs="Times New Roman"/>
                <w:sz w:val="32"/>
                <w:szCs w:val="32"/>
              </w:rPr>
            </w:pPr>
          </w:p>
        </w:tc>
        <w:tc>
          <w:tcPr>
            <w:tcW w:w="3244" w:type="dxa"/>
          </w:tcPr>
          <w:p>
            <w:pPr>
              <w:widowControl/>
              <w:jc w:val="left"/>
              <w:rPr>
                <w:rFonts w:ascii="Times New Roman" w:hAnsi="Times New Roman" w:eastAsia="方正仿宋_GBK" w:cs="Times New Roman"/>
                <w:sz w:val="32"/>
                <w:szCs w:val="32"/>
              </w:rPr>
            </w:pPr>
          </w:p>
        </w:tc>
        <w:tc>
          <w:tcPr>
            <w:tcW w:w="1688" w:type="dxa"/>
          </w:tcPr>
          <w:p>
            <w:pPr>
              <w:widowControl/>
              <w:jc w:val="left"/>
              <w:rPr>
                <w:rFonts w:ascii="Times New Roman" w:hAnsi="Times New Roman" w:eastAsia="方正仿宋_GBK" w:cs="Times New Roman"/>
                <w:sz w:val="32"/>
                <w:szCs w:val="32"/>
              </w:rPr>
            </w:pPr>
          </w:p>
        </w:tc>
        <w:tc>
          <w:tcPr>
            <w:tcW w:w="2080" w:type="dxa"/>
          </w:tcPr>
          <w:p>
            <w:pPr>
              <w:widowControl/>
              <w:jc w:val="left"/>
              <w:rPr>
                <w:rFonts w:ascii="Times New Roman" w:hAnsi="Times New Roman" w:eastAsia="方正仿宋_GBK" w:cs="Times New Roman"/>
                <w:sz w:val="32"/>
                <w:szCs w:val="32"/>
              </w:rPr>
            </w:pPr>
          </w:p>
        </w:tc>
        <w:tc>
          <w:tcPr>
            <w:tcW w:w="1739" w:type="dxa"/>
          </w:tcPr>
          <w:p>
            <w:pPr>
              <w:widowControl/>
              <w:jc w:val="left"/>
              <w:rPr>
                <w:rFonts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918" w:type="dxa"/>
          </w:tcPr>
          <w:p>
            <w:pPr>
              <w:widowControl/>
              <w:jc w:val="left"/>
              <w:rPr>
                <w:rFonts w:ascii="Times New Roman" w:hAnsi="Times New Roman" w:eastAsia="方正仿宋_GBK" w:cs="Times New Roman"/>
                <w:sz w:val="32"/>
                <w:szCs w:val="32"/>
              </w:rPr>
            </w:pPr>
          </w:p>
        </w:tc>
        <w:tc>
          <w:tcPr>
            <w:tcW w:w="1782" w:type="dxa"/>
          </w:tcPr>
          <w:p>
            <w:pPr>
              <w:widowControl/>
              <w:jc w:val="left"/>
              <w:rPr>
                <w:rFonts w:ascii="Times New Roman" w:hAnsi="Times New Roman" w:eastAsia="方正仿宋_GBK" w:cs="Times New Roman"/>
                <w:sz w:val="32"/>
                <w:szCs w:val="32"/>
              </w:rPr>
            </w:pPr>
          </w:p>
        </w:tc>
        <w:tc>
          <w:tcPr>
            <w:tcW w:w="1518" w:type="dxa"/>
          </w:tcPr>
          <w:p>
            <w:pPr>
              <w:widowControl/>
              <w:jc w:val="left"/>
              <w:rPr>
                <w:rFonts w:ascii="Times New Roman" w:hAnsi="Times New Roman" w:eastAsia="方正仿宋_GBK" w:cs="Times New Roman"/>
                <w:sz w:val="32"/>
                <w:szCs w:val="32"/>
              </w:rPr>
            </w:pPr>
          </w:p>
        </w:tc>
        <w:tc>
          <w:tcPr>
            <w:tcW w:w="3244" w:type="dxa"/>
          </w:tcPr>
          <w:p>
            <w:pPr>
              <w:widowControl/>
              <w:jc w:val="left"/>
              <w:rPr>
                <w:rFonts w:ascii="Times New Roman" w:hAnsi="Times New Roman" w:eastAsia="方正仿宋_GBK" w:cs="Times New Roman"/>
                <w:sz w:val="32"/>
                <w:szCs w:val="32"/>
              </w:rPr>
            </w:pPr>
          </w:p>
        </w:tc>
        <w:tc>
          <w:tcPr>
            <w:tcW w:w="1688" w:type="dxa"/>
          </w:tcPr>
          <w:p>
            <w:pPr>
              <w:widowControl/>
              <w:jc w:val="left"/>
              <w:rPr>
                <w:rFonts w:ascii="Times New Roman" w:hAnsi="Times New Roman" w:eastAsia="方正仿宋_GBK" w:cs="Times New Roman"/>
                <w:sz w:val="32"/>
                <w:szCs w:val="32"/>
              </w:rPr>
            </w:pPr>
          </w:p>
        </w:tc>
        <w:tc>
          <w:tcPr>
            <w:tcW w:w="2080" w:type="dxa"/>
          </w:tcPr>
          <w:p>
            <w:pPr>
              <w:widowControl/>
              <w:jc w:val="left"/>
              <w:rPr>
                <w:rFonts w:ascii="Times New Roman" w:hAnsi="Times New Roman" w:eastAsia="方正仿宋_GBK" w:cs="Times New Roman"/>
                <w:sz w:val="32"/>
                <w:szCs w:val="32"/>
              </w:rPr>
            </w:pPr>
          </w:p>
        </w:tc>
        <w:tc>
          <w:tcPr>
            <w:tcW w:w="1739" w:type="dxa"/>
          </w:tcPr>
          <w:p>
            <w:pPr>
              <w:widowControl/>
              <w:jc w:val="left"/>
              <w:rPr>
                <w:rFonts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918" w:type="dxa"/>
          </w:tcPr>
          <w:p>
            <w:pPr>
              <w:widowControl/>
              <w:jc w:val="left"/>
              <w:rPr>
                <w:rFonts w:ascii="Times New Roman" w:hAnsi="Times New Roman" w:eastAsia="方正仿宋_GBK" w:cs="Times New Roman"/>
                <w:sz w:val="32"/>
                <w:szCs w:val="32"/>
              </w:rPr>
            </w:pPr>
          </w:p>
        </w:tc>
        <w:tc>
          <w:tcPr>
            <w:tcW w:w="1782" w:type="dxa"/>
          </w:tcPr>
          <w:p>
            <w:pPr>
              <w:widowControl/>
              <w:jc w:val="left"/>
              <w:rPr>
                <w:rFonts w:ascii="Times New Roman" w:hAnsi="Times New Roman" w:eastAsia="方正仿宋_GBK" w:cs="Times New Roman"/>
                <w:sz w:val="32"/>
                <w:szCs w:val="32"/>
              </w:rPr>
            </w:pPr>
          </w:p>
        </w:tc>
        <w:tc>
          <w:tcPr>
            <w:tcW w:w="1518" w:type="dxa"/>
          </w:tcPr>
          <w:p>
            <w:pPr>
              <w:widowControl/>
              <w:jc w:val="left"/>
              <w:rPr>
                <w:rFonts w:ascii="Times New Roman" w:hAnsi="Times New Roman" w:eastAsia="方正仿宋_GBK" w:cs="Times New Roman"/>
                <w:sz w:val="32"/>
                <w:szCs w:val="32"/>
              </w:rPr>
            </w:pPr>
          </w:p>
        </w:tc>
        <w:tc>
          <w:tcPr>
            <w:tcW w:w="3244" w:type="dxa"/>
          </w:tcPr>
          <w:p>
            <w:pPr>
              <w:widowControl/>
              <w:jc w:val="left"/>
              <w:rPr>
                <w:rFonts w:ascii="Times New Roman" w:hAnsi="Times New Roman" w:eastAsia="方正仿宋_GBK" w:cs="Times New Roman"/>
                <w:sz w:val="32"/>
                <w:szCs w:val="32"/>
              </w:rPr>
            </w:pPr>
          </w:p>
        </w:tc>
        <w:tc>
          <w:tcPr>
            <w:tcW w:w="1688" w:type="dxa"/>
          </w:tcPr>
          <w:p>
            <w:pPr>
              <w:widowControl/>
              <w:jc w:val="left"/>
              <w:rPr>
                <w:rFonts w:ascii="Times New Roman" w:hAnsi="Times New Roman" w:eastAsia="方正仿宋_GBK" w:cs="Times New Roman"/>
                <w:sz w:val="32"/>
                <w:szCs w:val="32"/>
              </w:rPr>
            </w:pPr>
          </w:p>
        </w:tc>
        <w:tc>
          <w:tcPr>
            <w:tcW w:w="2080" w:type="dxa"/>
          </w:tcPr>
          <w:p>
            <w:pPr>
              <w:widowControl/>
              <w:jc w:val="left"/>
              <w:rPr>
                <w:rFonts w:ascii="Times New Roman" w:hAnsi="Times New Roman" w:eastAsia="方正仿宋_GBK" w:cs="Times New Roman"/>
                <w:sz w:val="32"/>
                <w:szCs w:val="32"/>
              </w:rPr>
            </w:pPr>
          </w:p>
        </w:tc>
        <w:tc>
          <w:tcPr>
            <w:tcW w:w="1739" w:type="dxa"/>
          </w:tcPr>
          <w:p>
            <w:pPr>
              <w:widowControl/>
              <w:jc w:val="left"/>
              <w:rPr>
                <w:rFonts w:ascii="Times New Roman" w:hAnsi="Times New Roman" w:eastAsia="方正仿宋_GBK" w:cs="Times New Roman"/>
                <w:sz w:val="32"/>
                <w:szCs w:val="32"/>
              </w:rPr>
            </w:pPr>
          </w:p>
        </w:tc>
      </w:tr>
    </w:tbl>
    <w:p>
      <w:pPr>
        <w:widowControl/>
        <w:jc w:val="left"/>
        <w:rPr>
          <w:rFonts w:ascii="Times New Roman" w:hAnsi="Times New Roman" w:eastAsia="方正仿宋_GBK" w:cs="Times New Roman"/>
          <w:color w:val="000000"/>
          <w:kern w:val="0"/>
          <w:sz w:val="31"/>
          <w:szCs w:val="31"/>
        </w:rPr>
        <w:sectPr>
          <w:pgSz w:w="16838" w:h="11906" w:orient="landscape"/>
          <w:pgMar w:top="1587" w:right="2098" w:bottom="1474" w:left="1984" w:header="851" w:footer="992" w:gutter="0"/>
          <w:cols w:space="0" w:num="1"/>
          <w:docGrid w:type="lines" w:linePitch="312" w:charSpace="0"/>
        </w:sectPr>
      </w:pPr>
      <w:r>
        <w:rPr>
          <w:rFonts w:ascii="Times New Roman" w:hAnsi="Times New Roman" w:eastAsia="方正仿宋_GBK" w:cs="Times New Roman"/>
          <w:color w:val="000000"/>
          <w:kern w:val="0"/>
          <w:sz w:val="31"/>
          <w:szCs w:val="31"/>
        </w:rPr>
        <w:t>注：此表请以</w:t>
      </w:r>
      <w:r>
        <w:rPr>
          <w:rFonts w:ascii="Times New Roman" w:hAnsi="Times New Roman" w:eastAsia="宋体" w:cs="Times New Roman"/>
          <w:color w:val="000000"/>
          <w:kern w:val="0"/>
          <w:sz w:val="31"/>
          <w:szCs w:val="31"/>
        </w:rPr>
        <w:t>excel</w:t>
      </w:r>
      <w:r>
        <w:rPr>
          <w:rFonts w:ascii="Times New Roman" w:hAnsi="Times New Roman" w:eastAsia="方正仿宋_GBK" w:cs="Times New Roman"/>
          <w:color w:val="000000"/>
          <w:kern w:val="0"/>
          <w:sz w:val="31"/>
          <w:szCs w:val="31"/>
        </w:rPr>
        <w:t>格式报送。</w:t>
      </w:r>
    </w:p>
    <w:p>
      <w:pPr>
        <w:widowControl/>
        <w:spacing w:line="576" w:lineRule="exact"/>
        <w:jc w:val="center"/>
        <w:rPr>
          <w:rFonts w:ascii="Times New Roman" w:hAnsi="Times New Roman" w:cs="Times New Roman"/>
        </w:rPr>
      </w:pPr>
      <w:r>
        <w:rPr>
          <w:rFonts w:ascii="Times New Roman" w:hAnsi="Times New Roman" w:eastAsia="方正小标宋_GBK" w:cs="Times New Roman"/>
          <w:color w:val="000000"/>
          <w:kern w:val="0"/>
          <w:sz w:val="43"/>
          <w:szCs w:val="43"/>
        </w:rPr>
        <w:t>书法/绘画作品信息统计表</w:t>
      </w:r>
    </w:p>
    <w:p>
      <w:pPr>
        <w:widowControl/>
        <w:spacing w:line="576" w:lineRule="exact"/>
        <w:jc w:val="left"/>
        <w:rPr>
          <w:rFonts w:ascii="Times New Roman" w:hAnsi="Times New Roman" w:eastAsia="方正楷体_GBK" w:cs="Times New Roman"/>
          <w:sz w:val="32"/>
          <w:szCs w:val="32"/>
        </w:rPr>
      </w:pPr>
      <w:r>
        <w:rPr>
          <w:rFonts w:ascii="Times New Roman" w:hAnsi="Times New Roman" w:eastAsia="方正楷体_GBK" w:cs="Times New Roman"/>
          <w:sz w:val="32"/>
          <w:szCs w:val="32"/>
        </w:rPr>
        <w:t>推荐学区：                                      推荐学校：</w:t>
      </w:r>
    </w:p>
    <w:tbl>
      <w:tblPr>
        <w:tblStyle w:val="7"/>
        <w:tblW w:w="129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
        <w:gridCol w:w="1782"/>
        <w:gridCol w:w="1518"/>
        <w:gridCol w:w="3244"/>
        <w:gridCol w:w="1688"/>
        <w:gridCol w:w="2080"/>
        <w:gridCol w:w="1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 w:type="dxa"/>
            <w:vAlign w:val="center"/>
          </w:tcPr>
          <w:p>
            <w:pPr>
              <w:widowControl/>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序号</w:t>
            </w:r>
          </w:p>
        </w:tc>
        <w:tc>
          <w:tcPr>
            <w:tcW w:w="1782" w:type="dxa"/>
            <w:vAlign w:val="center"/>
          </w:tcPr>
          <w:p>
            <w:pPr>
              <w:widowControl/>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作品名称</w:t>
            </w:r>
          </w:p>
        </w:tc>
        <w:tc>
          <w:tcPr>
            <w:tcW w:w="1518" w:type="dxa"/>
            <w:vAlign w:val="center"/>
          </w:tcPr>
          <w:p>
            <w:pPr>
              <w:widowControl/>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作者姓名</w:t>
            </w:r>
          </w:p>
        </w:tc>
        <w:tc>
          <w:tcPr>
            <w:tcW w:w="3244" w:type="dxa"/>
            <w:vAlign w:val="center"/>
          </w:tcPr>
          <w:p>
            <w:pPr>
              <w:widowControl/>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学校及班级</w:t>
            </w:r>
          </w:p>
        </w:tc>
        <w:tc>
          <w:tcPr>
            <w:tcW w:w="1688" w:type="dxa"/>
            <w:vAlign w:val="center"/>
          </w:tcPr>
          <w:p>
            <w:pPr>
              <w:widowControl/>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指导老师</w:t>
            </w:r>
          </w:p>
        </w:tc>
        <w:tc>
          <w:tcPr>
            <w:tcW w:w="2080" w:type="dxa"/>
            <w:vAlign w:val="center"/>
          </w:tcPr>
          <w:p>
            <w:pPr>
              <w:widowControl/>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指导老师</w:t>
            </w:r>
          </w:p>
          <w:p>
            <w:pPr>
              <w:widowControl/>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联系方式</w:t>
            </w:r>
          </w:p>
        </w:tc>
        <w:tc>
          <w:tcPr>
            <w:tcW w:w="1739" w:type="dxa"/>
            <w:vAlign w:val="center"/>
          </w:tcPr>
          <w:p>
            <w:pPr>
              <w:widowControl/>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组别（小学组/初中组/高中组/中职组）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918" w:type="dxa"/>
          </w:tcPr>
          <w:p>
            <w:pPr>
              <w:widowControl/>
              <w:jc w:val="left"/>
              <w:rPr>
                <w:rFonts w:ascii="Times New Roman" w:hAnsi="Times New Roman" w:eastAsia="方正仿宋_GBK" w:cs="Times New Roman"/>
                <w:sz w:val="32"/>
                <w:szCs w:val="32"/>
              </w:rPr>
            </w:pPr>
          </w:p>
        </w:tc>
        <w:tc>
          <w:tcPr>
            <w:tcW w:w="1782" w:type="dxa"/>
          </w:tcPr>
          <w:p>
            <w:pPr>
              <w:widowControl/>
              <w:jc w:val="left"/>
              <w:rPr>
                <w:rFonts w:ascii="Times New Roman" w:hAnsi="Times New Roman" w:eastAsia="方正仿宋_GBK" w:cs="Times New Roman"/>
                <w:sz w:val="32"/>
                <w:szCs w:val="32"/>
              </w:rPr>
            </w:pPr>
          </w:p>
        </w:tc>
        <w:tc>
          <w:tcPr>
            <w:tcW w:w="1518" w:type="dxa"/>
          </w:tcPr>
          <w:p>
            <w:pPr>
              <w:widowControl/>
              <w:jc w:val="left"/>
              <w:rPr>
                <w:rFonts w:ascii="Times New Roman" w:hAnsi="Times New Roman" w:eastAsia="方正仿宋_GBK" w:cs="Times New Roman"/>
                <w:sz w:val="32"/>
                <w:szCs w:val="32"/>
              </w:rPr>
            </w:pPr>
          </w:p>
        </w:tc>
        <w:tc>
          <w:tcPr>
            <w:tcW w:w="3244" w:type="dxa"/>
          </w:tcPr>
          <w:p>
            <w:pPr>
              <w:widowControl/>
              <w:jc w:val="left"/>
              <w:rPr>
                <w:rFonts w:ascii="Times New Roman" w:hAnsi="Times New Roman" w:eastAsia="方正仿宋_GBK" w:cs="Times New Roman"/>
                <w:sz w:val="32"/>
                <w:szCs w:val="32"/>
              </w:rPr>
            </w:pPr>
          </w:p>
        </w:tc>
        <w:tc>
          <w:tcPr>
            <w:tcW w:w="1688" w:type="dxa"/>
          </w:tcPr>
          <w:p>
            <w:pPr>
              <w:widowControl/>
              <w:jc w:val="left"/>
              <w:rPr>
                <w:rFonts w:ascii="Times New Roman" w:hAnsi="Times New Roman" w:eastAsia="方正仿宋_GBK" w:cs="Times New Roman"/>
                <w:sz w:val="32"/>
                <w:szCs w:val="32"/>
              </w:rPr>
            </w:pPr>
          </w:p>
        </w:tc>
        <w:tc>
          <w:tcPr>
            <w:tcW w:w="2080" w:type="dxa"/>
          </w:tcPr>
          <w:p>
            <w:pPr>
              <w:widowControl/>
              <w:jc w:val="left"/>
              <w:rPr>
                <w:rFonts w:ascii="Times New Roman" w:hAnsi="Times New Roman" w:eastAsia="方正仿宋_GBK" w:cs="Times New Roman"/>
                <w:sz w:val="32"/>
                <w:szCs w:val="32"/>
              </w:rPr>
            </w:pPr>
          </w:p>
        </w:tc>
        <w:tc>
          <w:tcPr>
            <w:tcW w:w="1739" w:type="dxa"/>
          </w:tcPr>
          <w:p>
            <w:pPr>
              <w:widowControl/>
              <w:jc w:val="left"/>
              <w:rPr>
                <w:rFonts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918" w:type="dxa"/>
          </w:tcPr>
          <w:p>
            <w:pPr>
              <w:widowControl/>
              <w:jc w:val="left"/>
              <w:rPr>
                <w:rFonts w:ascii="Times New Roman" w:hAnsi="Times New Roman" w:eastAsia="方正仿宋_GBK" w:cs="Times New Roman"/>
                <w:sz w:val="32"/>
                <w:szCs w:val="32"/>
              </w:rPr>
            </w:pPr>
          </w:p>
        </w:tc>
        <w:tc>
          <w:tcPr>
            <w:tcW w:w="1782" w:type="dxa"/>
          </w:tcPr>
          <w:p>
            <w:pPr>
              <w:widowControl/>
              <w:jc w:val="left"/>
              <w:rPr>
                <w:rFonts w:ascii="Times New Roman" w:hAnsi="Times New Roman" w:eastAsia="方正仿宋_GBK" w:cs="Times New Roman"/>
                <w:sz w:val="32"/>
                <w:szCs w:val="32"/>
              </w:rPr>
            </w:pPr>
          </w:p>
        </w:tc>
        <w:tc>
          <w:tcPr>
            <w:tcW w:w="1518" w:type="dxa"/>
          </w:tcPr>
          <w:p>
            <w:pPr>
              <w:widowControl/>
              <w:jc w:val="left"/>
              <w:rPr>
                <w:rFonts w:ascii="Times New Roman" w:hAnsi="Times New Roman" w:eastAsia="方正仿宋_GBK" w:cs="Times New Roman"/>
                <w:sz w:val="32"/>
                <w:szCs w:val="32"/>
              </w:rPr>
            </w:pPr>
          </w:p>
        </w:tc>
        <w:tc>
          <w:tcPr>
            <w:tcW w:w="3244" w:type="dxa"/>
          </w:tcPr>
          <w:p>
            <w:pPr>
              <w:widowControl/>
              <w:jc w:val="left"/>
              <w:rPr>
                <w:rFonts w:ascii="Times New Roman" w:hAnsi="Times New Roman" w:eastAsia="方正仿宋_GBK" w:cs="Times New Roman"/>
                <w:sz w:val="32"/>
                <w:szCs w:val="32"/>
              </w:rPr>
            </w:pPr>
          </w:p>
        </w:tc>
        <w:tc>
          <w:tcPr>
            <w:tcW w:w="1688" w:type="dxa"/>
          </w:tcPr>
          <w:p>
            <w:pPr>
              <w:widowControl/>
              <w:jc w:val="left"/>
              <w:rPr>
                <w:rFonts w:ascii="Times New Roman" w:hAnsi="Times New Roman" w:eastAsia="方正仿宋_GBK" w:cs="Times New Roman"/>
                <w:sz w:val="32"/>
                <w:szCs w:val="32"/>
              </w:rPr>
            </w:pPr>
          </w:p>
        </w:tc>
        <w:tc>
          <w:tcPr>
            <w:tcW w:w="2080" w:type="dxa"/>
          </w:tcPr>
          <w:p>
            <w:pPr>
              <w:widowControl/>
              <w:jc w:val="left"/>
              <w:rPr>
                <w:rFonts w:ascii="Times New Roman" w:hAnsi="Times New Roman" w:eastAsia="方正仿宋_GBK" w:cs="Times New Roman"/>
                <w:sz w:val="32"/>
                <w:szCs w:val="32"/>
              </w:rPr>
            </w:pPr>
          </w:p>
        </w:tc>
        <w:tc>
          <w:tcPr>
            <w:tcW w:w="1739" w:type="dxa"/>
          </w:tcPr>
          <w:p>
            <w:pPr>
              <w:widowControl/>
              <w:jc w:val="left"/>
              <w:rPr>
                <w:rFonts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918" w:type="dxa"/>
          </w:tcPr>
          <w:p>
            <w:pPr>
              <w:widowControl/>
              <w:jc w:val="left"/>
              <w:rPr>
                <w:rFonts w:ascii="Times New Roman" w:hAnsi="Times New Roman" w:eastAsia="方正仿宋_GBK" w:cs="Times New Roman"/>
                <w:sz w:val="32"/>
                <w:szCs w:val="32"/>
              </w:rPr>
            </w:pPr>
          </w:p>
        </w:tc>
        <w:tc>
          <w:tcPr>
            <w:tcW w:w="1782" w:type="dxa"/>
          </w:tcPr>
          <w:p>
            <w:pPr>
              <w:widowControl/>
              <w:jc w:val="left"/>
              <w:rPr>
                <w:rFonts w:ascii="Times New Roman" w:hAnsi="Times New Roman" w:eastAsia="方正仿宋_GBK" w:cs="Times New Roman"/>
                <w:sz w:val="32"/>
                <w:szCs w:val="32"/>
              </w:rPr>
            </w:pPr>
          </w:p>
        </w:tc>
        <w:tc>
          <w:tcPr>
            <w:tcW w:w="1518" w:type="dxa"/>
          </w:tcPr>
          <w:p>
            <w:pPr>
              <w:widowControl/>
              <w:jc w:val="left"/>
              <w:rPr>
                <w:rFonts w:ascii="Times New Roman" w:hAnsi="Times New Roman" w:eastAsia="方正仿宋_GBK" w:cs="Times New Roman"/>
                <w:sz w:val="32"/>
                <w:szCs w:val="32"/>
              </w:rPr>
            </w:pPr>
          </w:p>
        </w:tc>
        <w:tc>
          <w:tcPr>
            <w:tcW w:w="3244" w:type="dxa"/>
          </w:tcPr>
          <w:p>
            <w:pPr>
              <w:widowControl/>
              <w:jc w:val="left"/>
              <w:rPr>
                <w:rFonts w:ascii="Times New Roman" w:hAnsi="Times New Roman" w:eastAsia="方正仿宋_GBK" w:cs="Times New Roman"/>
                <w:sz w:val="32"/>
                <w:szCs w:val="32"/>
              </w:rPr>
            </w:pPr>
          </w:p>
        </w:tc>
        <w:tc>
          <w:tcPr>
            <w:tcW w:w="1688" w:type="dxa"/>
          </w:tcPr>
          <w:p>
            <w:pPr>
              <w:widowControl/>
              <w:jc w:val="left"/>
              <w:rPr>
                <w:rFonts w:ascii="Times New Roman" w:hAnsi="Times New Roman" w:eastAsia="方正仿宋_GBK" w:cs="Times New Roman"/>
                <w:sz w:val="32"/>
                <w:szCs w:val="32"/>
              </w:rPr>
            </w:pPr>
          </w:p>
        </w:tc>
        <w:tc>
          <w:tcPr>
            <w:tcW w:w="2080" w:type="dxa"/>
          </w:tcPr>
          <w:p>
            <w:pPr>
              <w:widowControl/>
              <w:jc w:val="left"/>
              <w:rPr>
                <w:rFonts w:ascii="Times New Roman" w:hAnsi="Times New Roman" w:eastAsia="方正仿宋_GBK" w:cs="Times New Roman"/>
                <w:sz w:val="32"/>
                <w:szCs w:val="32"/>
              </w:rPr>
            </w:pPr>
          </w:p>
        </w:tc>
        <w:tc>
          <w:tcPr>
            <w:tcW w:w="1739" w:type="dxa"/>
          </w:tcPr>
          <w:p>
            <w:pPr>
              <w:widowControl/>
              <w:jc w:val="left"/>
              <w:rPr>
                <w:rFonts w:ascii="Times New Roman" w:hAnsi="Times New Roman" w:eastAsia="方正仿宋_GBK" w:cs="Times New Roman"/>
                <w:sz w:val="32"/>
                <w:szCs w:val="32"/>
              </w:rPr>
            </w:pPr>
          </w:p>
        </w:tc>
      </w:tr>
    </w:tbl>
    <w:p>
      <w:pPr>
        <w:widowControl/>
        <w:jc w:val="left"/>
        <w:rPr>
          <w:rFonts w:ascii="Times New Roman" w:hAnsi="Times New Roman" w:cs="Times New Roman"/>
        </w:rPr>
      </w:pPr>
      <w:r>
        <w:rPr>
          <w:rFonts w:ascii="Times New Roman" w:hAnsi="Times New Roman" w:eastAsia="方正仿宋_GBK" w:cs="Times New Roman"/>
          <w:color w:val="000000"/>
          <w:kern w:val="0"/>
          <w:sz w:val="31"/>
          <w:szCs w:val="31"/>
        </w:rPr>
        <w:t>注：此表请将书法、绘画分开报送，以</w:t>
      </w:r>
      <w:r>
        <w:rPr>
          <w:rFonts w:ascii="Times New Roman" w:hAnsi="Times New Roman" w:eastAsia="宋体" w:cs="Times New Roman"/>
          <w:color w:val="000000"/>
          <w:kern w:val="0"/>
          <w:sz w:val="31"/>
          <w:szCs w:val="31"/>
        </w:rPr>
        <w:t>excel</w:t>
      </w:r>
      <w:r>
        <w:rPr>
          <w:rFonts w:ascii="Times New Roman" w:hAnsi="Times New Roman" w:eastAsia="方正仿宋_GBK" w:cs="Times New Roman"/>
          <w:color w:val="000000"/>
          <w:kern w:val="0"/>
          <w:sz w:val="31"/>
          <w:szCs w:val="31"/>
        </w:rPr>
        <w:t>格式。</w:t>
      </w:r>
    </w:p>
    <w:p>
      <w:pPr>
        <w:widowControl/>
        <w:jc w:val="left"/>
        <w:rPr>
          <w:rFonts w:ascii="Times New Roman" w:hAnsi="Times New Roman" w:eastAsia="方正仿宋_GBK" w:cs="Times New Roman"/>
          <w:color w:val="000000"/>
          <w:kern w:val="0"/>
          <w:sz w:val="31"/>
          <w:szCs w:val="31"/>
        </w:rPr>
      </w:pPr>
    </w:p>
    <w:p>
      <w:pPr>
        <w:pBdr>
          <w:top w:val="single" w:color="auto" w:sz="4" w:space="1"/>
          <w:bottom w:val="single" w:color="auto" w:sz="4" w:space="1"/>
        </w:pBdr>
        <w:ind w:firstLine="117" w:firstLineChars="49"/>
        <w:rPr>
          <w:rFonts w:ascii="Times New Roman" w:hAnsi="Times New Roman" w:eastAsia="方正仿宋_GBK" w:cs="Times New Roman"/>
          <w:color w:val="000000"/>
          <w:kern w:val="0"/>
          <w:sz w:val="31"/>
          <w:szCs w:val="31"/>
        </w:rPr>
      </w:pPr>
      <w:r>
        <w:rPr>
          <w:rFonts w:ascii="Times New Roman" w:eastAsia="方正仿宋_GBK"/>
          <w:color w:val="000000"/>
          <w:spacing w:val="-20"/>
          <w:sz w:val="28"/>
          <w:szCs w:val="28"/>
        </w:rPr>
        <w:t>中共重庆市綦江区委宣传部办公室</w:t>
      </w:r>
      <w:r>
        <w:rPr>
          <w:rFonts w:hint="eastAsia" w:ascii="Times New Roman" w:eastAsia="方正仿宋_GBK"/>
          <w:color w:val="000000"/>
          <w:spacing w:val="-20"/>
          <w:sz w:val="28"/>
          <w:szCs w:val="28"/>
        </w:rPr>
        <w:t xml:space="preserve">                                                             </w:t>
      </w:r>
      <w:r>
        <w:rPr>
          <w:rFonts w:ascii="Times New Roman" w:hAnsi="Times New Roman" w:eastAsia="方正仿宋_GBK"/>
          <w:color w:val="000000"/>
          <w:sz w:val="28"/>
          <w:szCs w:val="28"/>
        </w:rPr>
        <w:t>2022</w:t>
      </w:r>
      <w:r>
        <w:rPr>
          <w:rFonts w:ascii="Times New Roman" w:eastAsia="方正仿宋_GBK"/>
          <w:color w:val="000000"/>
          <w:sz w:val="28"/>
          <w:szCs w:val="28"/>
        </w:rPr>
        <w:t>年</w:t>
      </w:r>
      <w:r>
        <w:rPr>
          <w:rFonts w:ascii="Times New Roman" w:hAnsi="Times New Roman" w:eastAsia="方正仿宋_GBK"/>
          <w:color w:val="000000"/>
          <w:sz w:val="28"/>
          <w:szCs w:val="28"/>
        </w:rPr>
        <w:t>3</w:t>
      </w:r>
      <w:r>
        <w:rPr>
          <w:rFonts w:ascii="Times New Roman" w:eastAsia="方正仿宋_GBK"/>
          <w:color w:val="000000"/>
          <w:sz w:val="28"/>
          <w:szCs w:val="28"/>
        </w:rPr>
        <w:t>月3日印发</w:t>
      </w:r>
    </w:p>
    <w:sectPr>
      <w:pgSz w:w="16838" w:h="11906" w:orient="landscape"/>
      <w:pgMar w:top="1587" w:right="2098" w:bottom="1474" w:left="198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2179710"/>
      <w:docPartObj>
        <w:docPartGallery w:val="autotext"/>
      </w:docPartObj>
    </w:sdtPr>
    <w:sdtContent>
      <w:p>
        <w:pPr>
          <w:pStyle w:val="3"/>
        </w:pPr>
        <w:r>
          <w:rPr>
            <w:rFonts w:hint="eastAsia" w:ascii="宋体" w:hAnsi="宋体" w:eastAsia="宋体" w:cstheme="minorEastAsia"/>
            <w:sz w:val="28"/>
            <w:szCs w:val="28"/>
          </w:rPr>
          <w:t xml:space="preserve">— </w:t>
        </w:r>
        <w:r>
          <w:rPr>
            <w:rFonts w:hint="eastAsia" w:ascii="宋体" w:hAnsi="宋体" w:eastAsia="宋体"/>
            <w:sz w:val="28"/>
            <w:szCs w:val="28"/>
          </w:rPr>
          <w:fldChar w:fldCharType="begin"/>
        </w:r>
        <w:r>
          <w:rPr>
            <w:rFonts w:hint="eastAsia" w:ascii="宋体" w:hAnsi="宋体" w:eastAsia="宋体"/>
            <w:sz w:val="28"/>
            <w:szCs w:val="28"/>
          </w:rPr>
          <w:instrText xml:space="preserve"> PAGE   \* MERGEFORMAT </w:instrText>
        </w:r>
        <w:r>
          <w:rPr>
            <w:rFonts w:hint="eastAsia" w:ascii="宋体" w:hAnsi="宋体" w:eastAsia="宋体"/>
            <w:sz w:val="28"/>
            <w:szCs w:val="28"/>
          </w:rPr>
          <w:fldChar w:fldCharType="separate"/>
        </w:r>
        <w:r>
          <w:rPr>
            <w:rFonts w:ascii="宋体" w:hAnsi="宋体" w:eastAsia="宋体"/>
            <w:sz w:val="28"/>
            <w:szCs w:val="28"/>
            <w:lang w:val="zh-CN"/>
          </w:rPr>
          <w:t>2</w:t>
        </w:r>
        <w:r>
          <w:rPr>
            <w:rFonts w:hint="eastAsia" w:ascii="宋体" w:hAnsi="宋体" w:eastAsia="宋体"/>
            <w:sz w:val="28"/>
            <w:szCs w:val="28"/>
          </w:rPr>
          <w:fldChar w:fldCharType="end"/>
        </w:r>
        <w:r>
          <w:rPr>
            <w:rFonts w:hint="eastAsia" w:ascii="宋体" w:hAnsi="宋体" w:eastAsia="宋体" w:cstheme="minorEastAsia"/>
            <w:sz w:val="28"/>
            <w:szCs w:val="28"/>
          </w:rPr>
          <w:t xml:space="preserve"> —</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E2A5AC"/>
    <w:multiLevelType w:val="singleLevel"/>
    <w:tmpl w:val="DDE2A5A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dit="readOnly" w:enforcement="0"/>
  <w:defaultTabStop w:val="420"/>
  <w:evenAndOddHeaders w:val="1"/>
  <w:drawingGridHorizontalSpacing w:val="158"/>
  <w:drawingGridVerticalSpacing w:val="579"/>
  <w:displayHorizont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2F52DD"/>
    <w:rsid w:val="002F52DD"/>
    <w:rsid w:val="00334B6F"/>
    <w:rsid w:val="00420F6E"/>
    <w:rsid w:val="00494BEB"/>
    <w:rsid w:val="006469FD"/>
    <w:rsid w:val="00672676"/>
    <w:rsid w:val="00772777"/>
    <w:rsid w:val="00B10E9D"/>
    <w:rsid w:val="00D04D36"/>
    <w:rsid w:val="030E301C"/>
    <w:rsid w:val="110741DA"/>
    <w:rsid w:val="19421767"/>
    <w:rsid w:val="266747AF"/>
    <w:rsid w:val="2F4C4A3D"/>
    <w:rsid w:val="3D5807FA"/>
    <w:rsid w:val="3F43050A"/>
    <w:rsid w:val="44DB11EF"/>
    <w:rsid w:val="4B342B58"/>
    <w:rsid w:val="6E0B4E94"/>
    <w:rsid w:val="7AD67F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10"/>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批注框文本 Char"/>
    <w:basedOn w:val="8"/>
    <w:link w:val="2"/>
    <w:qFormat/>
    <w:uiPriority w:val="0"/>
    <w:rPr>
      <w:rFonts w:asciiTheme="minorHAnsi" w:hAnsiTheme="minorHAnsi" w:eastAsiaTheme="minorEastAsia" w:cstheme="minorBidi"/>
      <w:kern w:val="2"/>
      <w:sz w:val="18"/>
      <w:szCs w:val="18"/>
    </w:rPr>
  </w:style>
  <w:style w:type="character" w:customStyle="1" w:styleId="10">
    <w:name w:val="页脚 Char"/>
    <w:basedOn w:val="8"/>
    <w:link w:val="3"/>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3809</Words>
  <Characters>3984</Characters>
  <Lines>208</Lines>
  <Paragraphs>149</Paragraphs>
  <TotalTime>7</TotalTime>
  <ScaleCrop>false</ScaleCrop>
  <LinksUpToDate>false</LinksUpToDate>
  <CharactersWithSpaces>4203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2021-12-27T07:21:00Z</dcterms:created>
  <dc:creator>ASFEW424D</dc:creator>
  <cp:lastModifiedBy>区教委</cp:lastModifiedBy>
  <cp:lastPrinted>2022-03-02T06:36:00Z</cp:lastPrinted>
  <dcterms:modified xsi:type="dcterms:W3CDTF">2022-03-11T02:29:40Z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F441A2DF1B374AC8946DEDA34451707A</vt:lpwstr>
  </property>
</Properties>
</file>