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B0" w:rsidRDefault="000421FA">
      <w:pPr>
        <w:pStyle w:val="a7"/>
        <w:shd w:val="clear" w:color="auto" w:fill="FFFFFF"/>
        <w:spacing w:before="0" w:beforeAutospacing="0" w:after="0" w:afterAutospacing="0" w:line="360" w:lineRule="auto"/>
        <w:jc w:val="center"/>
        <w:rPr>
          <w:rStyle w:val="a8"/>
          <w:rFonts w:ascii="Times New Roman" w:hAnsi="Times New Roman"/>
          <w:color w:val="333333"/>
          <w:sz w:val="30"/>
          <w:szCs w:val="30"/>
        </w:rPr>
      </w:pPr>
      <w:r>
        <w:rPr>
          <w:rStyle w:val="a8"/>
          <w:rFonts w:ascii="Times New Roman" w:hAnsi="Times New Roman" w:hint="eastAsia"/>
          <w:color w:val="333333"/>
          <w:sz w:val="30"/>
          <w:szCs w:val="30"/>
        </w:rPr>
        <w:t>重庆</w:t>
      </w:r>
      <w:r>
        <w:rPr>
          <w:rStyle w:val="a8"/>
          <w:rFonts w:ascii="Times New Roman" w:hAnsi="Times New Roman" w:hint="eastAsia"/>
          <w:color w:val="333333"/>
          <w:sz w:val="30"/>
          <w:szCs w:val="30"/>
        </w:rPr>
        <w:t>-</w:t>
      </w:r>
      <w:r>
        <w:rPr>
          <w:rStyle w:val="a8"/>
          <w:rFonts w:ascii="Times New Roman" w:hAnsi="Times New Roman" w:hint="eastAsia"/>
          <w:color w:val="333333"/>
          <w:sz w:val="30"/>
          <w:szCs w:val="30"/>
        </w:rPr>
        <w:t>綦江管道</w:t>
      </w:r>
      <w:proofErr w:type="gramStart"/>
      <w:r>
        <w:rPr>
          <w:rStyle w:val="a8"/>
          <w:rFonts w:ascii="Times New Roman" w:hAnsi="Times New Roman" w:hint="eastAsia"/>
          <w:color w:val="333333"/>
          <w:sz w:val="30"/>
          <w:szCs w:val="30"/>
        </w:rPr>
        <w:t>与渝贵铁路</w:t>
      </w:r>
      <w:proofErr w:type="gramEnd"/>
      <w:r>
        <w:rPr>
          <w:rStyle w:val="a8"/>
          <w:rFonts w:ascii="Times New Roman" w:hAnsi="Times New Roman" w:hint="eastAsia"/>
          <w:color w:val="333333"/>
          <w:sz w:val="30"/>
          <w:szCs w:val="30"/>
        </w:rPr>
        <w:t>并行段改线工程</w:t>
      </w:r>
    </w:p>
    <w:p w:rsidR="005844B0" w:rsidRDefault="000421FA">
      <w:pPr>
        <w:pStyle w:val="a7"/>
        <w:shd w:val="clear" w:color="auto" w:fill="FFFFFF"/>
        <w:spacing w:before="0" w:beforeAutospacing="0" w:after="0" w:afterAutospacing="0" w:line="360" w:lineRule="auto"/>
        <w:jc w:val="center"/>
        <w:rPr>
          <w:rFonts w:ascii="Times New Roman" w:hAnsi="Times New Roman"/>
          <w:b/>
          <w:bCs/>
          <w:color w:val="333333"/>
          <w:sz w:val="30"/>
          <w:szCs w:val="30"/>
        </w:rPr>
      </w:pPr>
      <w:r>
        <w:rPr>
          <w:rStyle w:val="a8"/>
          <w:rFonts w:ascii="Times New Roman" w:hAnsi="Times New Roman" w:hint="eastAsia"/>
          <w:color w:val="333333"/>
          <w:sz w:val="30"/>
          <w:szCs w:val="30"/>
        </w:rPr>
        <w:t>环境影响评价公众参与信息第二次公示</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根据《中华人民共和国环境影响评价法》和《环境影响评价公众参与办法》（生态环境部令第</w:t>
      </w:r>
      <w:r>
        <w:rPr>
          <w:rFonts w:ascii="Times New Roman" w:hAnsi="Times New Roman" w:cs="Times New Roman"/>
          <w:color w:val="333333"/>
        </w:rPr>
        <w:t>4</w:t>
      </w:r>
      <w:r>
        <w:rPr>
          <w:rFonts w:ascii="Times New Roman" w:hAnsi="Times New Roman" w:hint="eastAsia"/>
          <w:color w:val="333333"/>
        </w:rPr>
        <w:t>号）要求，为保障公众环境保护知情权、参与权、表达权和监督权，现对重庆</w:t>
      </w:r>
      <w:r>
        <w:rPr>
          <w:rFonts w:ascii="Times New Roman" w:hAnsi="Times New Roman" w:hint="eastAsia"/>
          <w:color w:val="333333"/>
        </w:rPr>
        <w:t>-</w:t>
      </w:r>
      <w:r>
        <w:rPr>
          <w:rFonts w:ascii="Times New Roman" w:hAnsi="Times New Roman" w:hint="eastAsia"/>
          <w:color w:val="333333"/>
        </w:rPr>
        <w:t>綦江管道</w:t>
      </w:r>
      <w:proofErr w:type="gramStart"/>
      <w:r>
        <w:rPr>
          <w:rFonts w:ascii="Times New Roman" w:hAnsi="Times New Roman" w:hint="eastAsia"/>
          <w:color w:val="333333"/>
        </w:rPr>
        <w:t>与渝贵铁路</w:t>
      </w:r>
      <w:proofErr w:type="gramEnd"/>
      <w:r>
        <w:rPr>
          <w:rFonts w:ascii="Times New Roman" w:hAnsi="Times New Roman" w:hint="eastAsia"/>
          <w:color w:val="333333"/>
        </w:rPr>
        <w:t>并行段改线工程环境影响评价有关信息予以第二次公示：</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b/>
          <w:bCs/>
          <w:color w:val="333333"/>
        </w:rPr>
        <w:t>(</w:t>
      </w:r>
      <w:r>
        <w:rPr>
          <w:rFonts w:ascii="Times New Roman" w:hAnsi="Times New Roman" w:hint="eastAsia"/>
          <w:b/>
          <w:bCs/>
          <w:color w:val="333333"/>
        </w:rPr>
        <w:t>一）</w:t>
      </w:r>
      <w:r>
        <w:rPr>
          <w:rStyle w:val="a8"/>
          <w:rFonts w:ascii="Times New Roman" w:hAnsi="Times New Roman" w:hint="eastAsia"/>
          <w:color w:val="333333"/>
        </w:rPr>
        <w:t>项目概况</w:t>
      </w:r>
    </w:p>
    <w:p w:rsidR="005844B0" w:rsidRDefault="000421FA">
      <w:pPr>
        <w:pStyle w:val="a7"/>
        <w:shd w:val="clear" w:color="auto" w:fill="FFFFFF"/>
        <w:spacing w:before="0" w:beforeAutospacing="0" w:after="0" w:afterAutospacing="0" w:line="360" w:lineRule="auto"/>
        <w:rPr>
          <w:rFonts w:ascii="Times New Roman" w:hAnsi="Times New Roman"/>
          <w:color w:val="333333"/>
        </w:rPr>
      </w:pPr>
      <w:r>
        <w:rPr>
          <w:rFonts w:ascii="Times New Roman" w:hAnsi="Times New Roman" w:hint="eastAsia"/>
          <w:color w:val="333333"/>
        </w:rPr>
        <w:t>建设项目名称：重庆</w:t>
      </w:r>
      <w:r>
        <w:rPr>
          <w:rFonts w:ascii="Times New Roman" w:hAnsi="Times New Roman" w:hint="eastAsia"/>
          <w:color w:val="333333"/>
        </w:rPr>
        <w:t>-</w:t>
      </w:r>
      <w:r>
        <w:rPr>
          <w:rFonts w:ascii="Times New Roman" w:hAnsi="Times New Roman" w:hint="eastAsia"/>
          <w:color w:val="333333"/>
        </w:rPr>
        <w:t>綦江管道</w:t>
      </w:r>
      <w:proofErr w:type="gramStart"/>
      <w:r>
        <w:rPr>
          <w:rFonts w:ascii="Times New Roman" w:hAnsi="Times New Roman" w:hint="eastAsia"/>
          <w:color w:val="333333"/>
        </w:rPr>
        <w:t>与渝贵铁路</w:t>
      </w:r>
      <w:proofErr w:type="gramEnd"/>
      <w:r>
        <w:rPr>
          <w:rFonts w:ascii="Times New Roman" w:hAnsi="Times New Roman" w:hint="eastAsia"/>
          <w:color w:val="333333"/>
        </w:rPr>
        <w:t>并行段改线工程</w:t>
      </w:r>
    </w:p>
    <w:p w:rsidR="005844B0" w:rsidRDefault="000421FA">
      <w:pPr>
        <w:pStyle w:val="a7"/>
        <w:shd w:val="clear" w:color="auto" w:fill="FFFFFF"/>
        <w:spacing w:before="0" w:beforeAutospacing="0" w:after="0" w:afterAutospacing="0" w:line="360" w:lineRule="auto"/>
        <w:rPr>
          <w:rFonts w:ascii="Times New Roman" w:hAnsi="Times New Roman"/>
          <w:color w:val="333333"/>
        </w:rPr>
      </w:pPr>
      <w:r>
        <w:rPr>
          <w:rFonts w:ascii="Times New Roman" w:hAnsi="Times New Roman" w:hint="eastAsia"/>
          <w:color w:val="333333"/>
        </w:rPr>
        <w:t>建设地点：</w:t>
      </w:r>
      <w:r>
        <w:rPr>
          <w:rFonts w:ascii="Times New Roman" w:hAnsi="Times New Roman" w:cs="Times New Roman" w:hint="eastAsia"/>
          <w:kern w:val="2"/>
        </w:rPr>
        <w:t>重庆市綦江区三江街道水口村</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项目建设内容概况：</w:t>
      </w:r>
      <w:r>
        <w:rPr>
          <w:rFonts w:ascii="Times New Roman" w:hAnsi="Calibri" w:cs="Times New Roman" w:hint="eastAsia"/>
          <w:kern w:val="2"/>
        </w:rPr>
        <w:t>对重庆</w:t>
      </w:r>
      <w:r>
        <w:rPr>
          <w:rFonts w:ascii="Times New Roman" w:hAnsi="Times New Roman" w:cs="Times New Roman"/>
          <w:kern w:val="2"/>
        </w:rPr>
        <w:t>-</w:t>
      </w:r>
      <w:r>
        <w:rPr>
          <w:rFonts w:ascii="Times New Roman" w:hAnsi="Calibri" w:cs="Times New Roman" w:hint="eastAsia"/>
          <w:kern w:val="2"/>
        </w:rPr>
        <w:t>綦江成品油管道綦江区境内局部管段进行改线，改线管</w:t>
      </w:r>
      <w:bookmarkStart w:id="0" w:name="_GoBack"/>
      <w:r>
        <w:rPr>
          <w:rFonts w:ascii="Times New Roman" w:hAnsi="Calibri" w:cs="Times New Roman" w:hint="eastAsia"/>
          <w:kern w:val="2"/>
        </w:rPr>
        <w:t>道在渝贵铁路东侧乡道外与原</w:t>
      </w:r>
      <w:proofErr w:type="gramStart"/>
      <w:r>
        <w:rPr>
          <w:rFonts w:ascii="Times New Roman" w:hAnsi="Calibri" w:cs="Times New Roman" w:hint="eastAsia"/>
          <w:kern w:val="2"/>
        </w:rPr>
        <w:t>管道碰口后</w:t>
      </w:r>
      <w:bookmarkEnd w:id="0"/>
      <w:proofErr w:type="gramEnd"/>
      <w:r>
        <w:rPr>
          <w:rFonts w:ascii="Times New Roman" w:hAnsi="Calibri" w:cs="Times New Roman" w:hint="eastAsia"/>
          <w:kern w:val="2"/>
        </w:rPr>
        <w:t>，向北沿乡道东侧敷设约</w:t>
      </w:r>
      <w:r>
        <w:rPr>
          <w:rFonts w:ascii="Times New Roman" w:hAnsi="Times New Roman" w:cs="Times New Roman"/>
          <w:kern w:val="2"/>
        </w:rPr>
        <w:t>200m</w:t>
      </w:r>
      <w:r>
        <w:rPr>
          <w:rFonts w:ascii="Times New Roman" w:hAnsi="Calibri" w:cs="Times New Roman" w:hint="eastAsia"/>
          <w:kern w:val="2"/>
        </w:rPr>
        <w:t>后，向西穿越乡道，向西敷设至原</w:t>
      </w:r>
      <w:proofErr w:type="gramStart"/>
      <w:r>
        <w:rPr>
          <w:rFonts w:ascii="Times New Roman" w:hAnsi="Calibri" w:cs="Times New Roman" w:hint="eastAsia"/>
          <w:kern w:val="2"/>
        </w:rPr>
        <w:t>管道穿越渝贵铁路</w:t>
      </w:r>
      <w:proofErr w:type="gramEnd"/>
      <w:r>
        <w:rPr>
          <w:rFonts w:ascii="Times New Roman" w:hAnsi="Calibri" w:cs="Times New Roman" w:hint="eastAsia"/>
          <w:kern w:val="2"/>
        </w:rPr>
        <w:t>处，利用现有涵洞</w:t>
      </w:r>
      <w:proofErr w:type="gramStart"/>
      <w:r>
        <w:rPr>
          <w:rFonts w:ascii="Times New Roman" w:hAnsi="Calibri" w:cs="Times New Roman" w:hint="eastAsia"/>
          <w:kern w:val="2"/>
        </w:rPr>
        <w:t>穿越渝贵铁路</w:t>
      </w:r>
      <w:proofErr w:type="gramEnd"/>
      <w:r>
        <w:rPr>
          <w:rFonts w:ascii="Times New Roman" w:hAnsi="Calibri" w:cs="Times New Roman" w:hint="eastAsia"/>
          <w:kern w:val="2"/>
        </w:rPr>
        <w:t>，穿越铁路后在铁路用地范围外与原管道碰口。改线起点里程</w:t>
      </w:r>
      <w:r>
        <w:rPr>
          <w:rFonts w:ascii="Times New Roman" w:hAnsi="Times New Roman" w:cs="Times New Roman"/>
          <w:kern w:val="2"/>
        </w:rPr>
        <w:t>K053+850</w:t>
      </w:r>
      <w:r>
        <w:rPr>
          <w:rFonts w:ascii="Times New Roman" w:hAnsi="Calibri" w:cs="Times New Roman" w:hint="eastAsia"/>
          <w:kern w:val="2"/>
        </w:rPr>
        <w:t>，改线终点里程</w:t>
      </w:r>
      <w:r>
        <w:rPr>
          <w:rFonts w:ascii="Times New Roman" w:hAnsi="Times New Roman" w:cs="Times New Roman"/>
          <w:kern w:val="2"/>
        </w:rPr>
        <w:t>K054+200</w:t>
      </w:r>
      <w:r>
        <w:rPr>
          <w:rFonts w:ascii="Times New Roman" w:hAnsi="Calibri" w:cs="Times New Roman" w:hint="eastAsia"/>
          <w:kern w:val="2"/>
        </w:rPr>
        <w:t>，</w:t>
      </w:r>
      <w:proofErr w:type="gramStart"/>
      <w:r>
        <w:rPr>
          <w:rFonts w:ascii="Times New Roman" w:hAnsi="Calibri" w:cs="Times New Roman" w:hint="eastAsia"/>
          <w:kern w:val="2"/>
        </w:rPr>
        <w:t>改线原</w:t>
      </w:r>
      <w:proofErr w:type="gramEnd"/>
      <w:r>
        <w:rPr>
          <w:rFonts w:ascii="Times New Roman" w:hAnsi="Calibri" w:cs="Times New Roman" w:hint="eastAsia"/>
          <w:kern w:val="2"/>
        </w:rPr>
        <w:t>管道长约</w:t>
      </w:r>
      <w:r>
        <w:rPr>
          <w:rFonts w:ascii="Times New Roman" w:hAnsi="Times New Roman" w:cs="Times New Roman"/>
          <w:kern w:val="2"/>
        </w:rPr>
        <w:t>350m</w:t>
      </w:r>
      <w:r>
        <w:rPr>
          <w:rFonts w:ascii="Times New Roman" w:hAnsi="Calibri" w:cs="Times New Roman" w:hint="eastAsia"/>
          <w:kern w:val="2"/>
        </w:rPr>
        <w:t>，改线后管道长约</w:t>
      </w:r>
      <w:r>
        <w:rPr>
          <w:rFonts w:ascii="Times New Roman" w:hAnsi="Times New Roman" w:cs="Times New Roman"/>
          <w:kern w:val="2"/>
        </w:rPr>
        <w:t>482.3m</w:t>
      </w:r>
      <w:r>
        <w:rPr>
          <w:rFonts w:ascii="Times New Roman" w:hAnsi="Calibri" w:cs="Times New Roman" w:hint="eastAsia"/>
          <w:kern w:val="2"/>
        </w:rPr>
        <w:t>。改线段管道采用</w:t>
      </w:r>
      <w:r>
        <w:rPr>
          <w:rFonts w:ascii="Times New Roman" w:hAnsi="Times New Roman" w:cs="Times New Roman"/>
          <w:kern w:val="2"/>
        </w:rPr>
        <w:t>D406.4 L415N</w:t>
      </w:r>
      <w:r>
        <w:rPr>
          <w:rFonts w:ascii="Times New Roman" w:hAnsi="Calibri" w:cs="Times New Roman" w:hint="eastAsia"/>
          <w:kern w:val="2"/>
        </w:rPr>
        <w:t>无缝钢管，设计压力为</w:t>
      </w:r>
      <w:r>
        <w:rPr>
          <w:rFonts w:ascii="Times New Roman" w:hAnsi="Times New Roman" w:cs="Times New Roman"/>
          <w:kern w:val="2"/>
        </w:rPr>
        <w:t>9.5MPa</w:t>
      </w:r>
      <w:r>
        <w:rPr>
          <w:rFonts w:ascii="Times New Roman" w:hAnsi="Calibri" w:cs="Times New Roman" w:hint="eastAsia"/>
          <w:kern w:val="2"/>
        </w:rPr>
        <w:t>，管道设计输量为</w:t>
      </w:r>
      <w:r w:rsidR="00374039">
        <w:rPr>
          <w:rFonts w:ascii="Times New Roman" w:hAnsi="Times New Roman" w:cs="Times New Roman" w:hint="eastAsia"/>
          <w:kern w:val="2"/>
        </w:rPr>
        <w:t>2</w:t>
      </w:r>
      <w:r>
        <w:rPr>
          <w:rFonts w:ascii="Times New Roman" w:hAnsi="Times New Roman" w:cs="Times New Roman"/>
          <w:kern w:val="2"/>
        </w:rPr>
        <w:t>80×10</w:t>
      </w:r>
      <w:r>
        <w:rPr>
          <w:rFonts w:ascii="Times New Roman" w:hAnsi="Times New Roman" w:cs="Times New Roman"/>
          <w:kern w:val="2"/>
          <w:vertAlign w:val="superscript"/>
        </w:rPr>
        <w:t>4</w:t>
      </w:r>
      <w:r>
        <w:rPr>
          <w:rFonts w:ascii="Times New Roman" w:hAnsi="Times New Roman" w:cs="Times New Roman"/>
          <w:kern w:val="2"/>
        </w:rPr>
        <w:t>t/a</w:t>
      </w:r>
      <w:r>
        <w:rPr>
          <w:rFonts w:ascii="Times New Roman" w:hAnsi="Calibri" w:cs="Times New Roman" w:hint="eastAsia"/>
          <w:kern w:val="2"/>
        </w:rPr>
        <w:t>；同时对</w:t>
      </w:r>
      <w:r>
        <w:rPr>
          <w:rFonts w:ascii="Times New Roman" w:hAnsi="Times New Roman" w:cs="Times New Roman"/>
          <w:kern w:val="2"/>
        </w:rPr>
        <w:t>350m</w:t>
      </w:r>
      <w:r>
        <w:rPr>
          <w:rFonts w:ascii="Times New Roman" w:hAnsi="Calibri" w:cs="Times New Roman" w:hint="eastAsia"/>
          <w:kern w:val="2"/>
        </w:rPr>
        <w:t>原管道进行注浆封存。</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w:t>
      </w:r>
      <w:r>
        <w:rPr>
          <w:rStyle w:val="a8"/>
          <w:rFonts w:ascii="Times New Roman" w:hAnsi="Times New Roman" w:hint="eastAsia"/>
          <w:color w:val="333333"/>
        </w:rPr>
        <w:t>二）建设单位名称和联系方式</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建设单位：</w:t>
      </w:r>
      <w:r>
        <w:rPr>
          <w:rStyle w:val="Char0"/>
          <w:rFonts w:cs="Times New Roman" w:hint="eastAsia"/>
        </w:rPr>
        <w:t>国家管网集团西南管道有限责任公司</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联系人：</w:t>
      </w:r>
      <w:r>
        <w:rPr>
          <w:rFonts w:ascii="Times New Roman" w:hAnsi="Times New Roman" w:cs="Times New Roman" w:hint="eastAsia"/>
          <w:kern w:val="2"/>
        </w:rPr>
        <w:t>钟老师</w:t>
      </w:r>
    </w:p>
    <w:p w:rsidR="005844B0" w:rsidRDefault="000421FA">
      <w:pPr>
        <w:pStyle w:val="a7"/>
        <w:shd w:val="clear" w:color="auto" w:fill="FFFFFF"/>
        <w:spacing w:before="0" w:beforeAutospacing="0" w:after="0" w:afterAutospacing="0" w:line="360" w:lineRule="auto"/>
        <w:rPr>
          <w:rFonts w:ascii="Times New Roman" w:hAnsi="Times New Roman"/>
          <w:color w:val="333333"/>
        </w:rPr>
      </w:pPr>
      <w:r>
        <w:rPr>
          <w:rFonts w:ascii="Times New Roman" w:hAnsi="Times New Roman" w:hint="eastAsia"/>
          <w:color w:val="333333"/>
        </w:rPr>
        <w:t>联系电话：</w:t>
      </w:r>
      <w:r>
        <w:rPr>
          <w:rFonts w:ascii="Times New Roman" w:hAnsi="Times New Roman" w:cs="Times New Roman"/>
        </w:rPr>
        <w:t>023-88795020</w:t>
      </w:r>
    </w:p>
    <w:p w:rsidR="005844B0" w:rsidRDefault="000421FA">
      <w:pPr>
        <w:pStyle w:val="a7"/>
        <w:shd w:val="clear" w:color="auto" w:fill="FFFFFF"/>
        <w:spacing w:before="0" w:beforeAutospacing="0" w:after="0" w:afterAutospacing="0" w:line="360" w:lineRule="auto"/>
        <w:rPr>
          <w:rFonts w:ascii="Times New Roman" w:hAnsi="Times New Roman"/>
          <w:color w:val="333333"/>
        </w:rPr>
      </w:pPr>
      <w:r>
        <w:rPr>
          <w:rFonts w:ascii="Times New Roman" w:hAnsi="Times New Roman" w:hint="eastAsia"/>
          <w:color w:val="333333"/>
        </w:rPr>
        <w:t>地</w:t>
      </w:r>
      <w:r>
        <w:rPr>
          <w:rFonts w:ascii="Times New Roman" w:hAnsi="Times New Roman" w:hint="eastAsia"/>
          <w:color w:val="333333"/>
        </w:rPr>
        <w:t xml:space="preserve">  </w:t>
      </w:r>
      <w:r>
        <w:rPr>
          <w:rFonts w:ascii="Times New Roman" w:hAnsi="Times New Roman" w:hint="eastAsia"/>
          <w:color w:val="333333"/>
        </w:rPr>
        <w:t>址：重庆市</w:t>
      </w:r>
      <w:proofErr w:type="gramStart"/>
      <w:r>
        <w:rPr>
          <w:rFonts w:ascii="Times New Roman" w:hAnsi="Times New Roman" w:hint="eastAsia"/>
          <w:color w:val="333333"/>
        </w:rPr>
        <w:t>渝</w:t>
      </w:r>
      <w:proofErr w:type="gramEnd"/>
      <w:r>
        <w:rPr>
          <w:rFonts w:ascii="Times New Roman" w:hAnsi="Times New Roman" w:hint="eastAsia"/>
          <w:color w:val="333333"/>
        </w:rPr>
        <w:t>北区东湖南路</w:t>
      </w:r>
      <w:r>
        <w:rPr>
          <w:rFonts w:ascii="Times New Roman" w:hAnsi="Times New Roman" w:hint="eastAsia"/>
          <w:color w:val="333333"/>
        </w:rPr>
        <w:t>3</w:t>
      </w:r>
      <w:r>
        <w:rPr>
          <w:rFonts w:ascii="Times New Roman" w:hAnsi="Times New Roman" w:hint="eastAsia"/>
          <w:color w:val="333333"/>
        </w:rPr>
        <w:t>号中</w:t>
      </w:r>
      <w:proofErr w:type="gramStart"/>
      <w:r>
        <w:rPr>
          <w:rFonts w:ascii="Times New Roman" w:hAnsi="Times New Roman" w:hint="eastAsia"/>
          <w:color w:val="333333"/>
        </w:rPr>
        <w:t>铁峰汇</w:t>
      </w:r>
      <w:proofErr w:type="gramEnd"/>
      <w:r>
        <w:rPr>
          <w:rFonts w:ascii="Times New Roman" w:hAnsi="Times New Roman" w:hint="eastAsia"/>
          <w:color w:val="333333"/>
        </w:rPr>
        <w:t>B</w:t>
      </w:r>
      <w:r>
        <w:rPr>
          <w:rFonts w:ascii="Times New Roman" w:hAnsi="Times New Roman" w:hint="eastAsia"/>
          <w:color w:val="333333"/>
        </w:rPr>
        <w:t>座</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（三）环评编制单位名称和联系方式</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环评单位：重庆精创联合环保工程有限公司</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联系人：</w:t>
      </w:r>
      <w:r>
        <w:rPr>
          <w:rFonts w:ascii="Calibri" w:hAnsi="Calibri" w:cs="Times New Roman" w:hint="eastAsia"/>
          <w:kern w:val="2"/>
          <w:szCs w:val="22"/>
        </w:rPr>
        <w:t>王工</w:t>
      </w:r>
    </w:p>
    <w:p w:rsidR="005844B0" w:rsidRDefault="000421FA">
      <w:pPr>
        <w:pStyle w:val="a7"/>
        <w:shd w:val="clear" w:color="auto" w:fill="FFFFFF"/>
        <w:spacing w:before="0" w:beforeAutospacing="0" w:after="0" w:afterAutospacing="0" w:line="360" w:lineRule="auto"/>
        <w:rPr>
          <w:rFonts w:ascii="Times New Roman" w:hAnsi="Times New Roman" w:cs="Times New Roman"/>
          <w:color w:val="333333"/>
        </w:rPr>
      </w:pPr>
      <w:r>
        <w:rPr>
          <w:rFonts w:ascii="Times New Roman" w:hAnsi="Times New Roman" w:hint="eastAsia"/>
          <w:color w:val="333333"/>
        </w:rPr>
        <w:t>联系电话</w:t>
      </w:r>
      <w:r>
        <w:rPr>
          <w:rFonts w:ascii="Times New Roman" w:hAnsi="Times New Roman" w:cs="Times New Roman" w:hint="eastAsia"/>
          <w:color w:val="333333"/>
        </w:rPr>
        <w:t>：</w:t>
      </w:r>
      <w:r>
        <w:rPr>
          <w:rFonts w:ascii="Times New Roman" w:hAnsi="Times New Roman" w:cs="Times New Roman" w:hint="eastAsia"/>
          <w:color w:val="333333"/>
        </w:rPr>
        <w:t>15123906878</w:t>
      </w:r>
    </w:p>
    <w:p w:rsidR="005844B0" w:rsidRDefault="000421FA">
      <w:pPr>
        <w:pStyle w:val="a7"/>
        <w:shd w:val="clear" w:color="auto" w:fill="FFFFFF"/>
        <w:spacing w:before="0" w:beforeAutospacing="0" w:after="0" w:afterAutospacing="0" w:line="360" w:lineRule="auto"/>
        <w:rPr>
          <w:rFonts w:ascii="Times New Roman" w:hAnsi="Times New Roman" w:cs="Times New Roman"/>
          <w:color w:val="333333"/>
        </w:rPr>
      </w:pPr>
      <w:r>
        <w:rPr>
          <w:rFonts w:ascii="Times New Roman" w:hAnsi="Times New Roman" w:cs="Times New Roman" w:hint="eastAsia"/>
          <w:color w:val="333333"/>
        </w:rPr>
        <w:t>地</w:t>
      </w:r>
      <w:r>
        <w:rPr>
          <w:rFonts w:ascii="Times New Roman" w:hAnsi="Times New Roman" w:cs="Times New Roman" w:hint="eastAsia"/>
          <w:color w:val="333333"/>
        </w:rPr>
        <w:t xml:space="preserve">  </w:t>
      </w:r>
      <w:r>
        <w:rPr>
          <w:rFonts w:ascii="Times New Roman" w:hAnsi="Times New Roman" w:cs="Times New Roman" w:hint="eastAsia"/>
          <w:color w:val="333333"/>
        </w:rPr>
        <w:t>址：重庆市江津区德感街道滨州西路</w:t>
      </w:r>
      <w:r>
        <w:rPr>
          <w:rFonts w:ascii="Times New Roman" w:hAnsi="Times New Roman" w:cs="Times New Roman" w:hint="eastAsia"/>
          <w:color w:val="333333"/>
        </w:rPr>
        <w:t>31</w:t>
      </w:r>
      <w:r>
        <w:rPr>
          <w:rFonts w:ascii="Times New Roman" w:hAnsi="Times New Roman" w:cs="Times New Roman" w:hint="eastAsia"/>
          <w:color w:val="333333"/>
        </w:rPr>
        <w:t>号</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（四）环境影响报告书征求意见稿全文的网络链接及查阅纸质报告书的方式和途径</w:t>
      </w:r>
    </w:p>
    <w:p w:rsidR="00164E2B" w:rsidRDefault="00164E2B" w:rsidP="00164E2B">
      <w:pPr>
        <w:pStyle w:val="a7"/>
        <w:shd w:val="clear" w:color="auto" w:fill="FFFFFF"/>
        <w:spacing w:before="0" w:beforeAutospacing="0" w:after="0" w:afterAutospacing="0" w:line="360" w:lineRule="auto"/>
        <w:rPr>
          <w:rFonts w:ascii="Times New Roman" w:hAnsi="Times New Roman" w:hint="eastAsia"/>
          <w:color w:val="333333"/>
        </w:rPr>
      </w:pPr>
      <w:r w:rsidRPr="00164E2B">
        <w:rPr>
          <w:rFonts w:ascii="Times New Roman" w:hAnsi="Times New Roman" w:hint="eastAsia"/>
          <w:color w:val="333333"/>
        </w:rPr>
        <w:t>链接</w:t>
      </w:r>
      <w:r w:rsidRPr="00164E2B">
        <w:rPr>
          <w:rFonts w:ascii="Times New Roman" w:hAnsi="Times New Roman" w:hint="eastAsia"/>
          <w:color w:val="333333"/>
        </w:rPr>
        <w:t xml:space="preserve">: https://pan.baidu.com/s/1vdHehP2JVCQhUgG4akXNPA </w:t>
      </w:r>
    </w:p>
    <w:p w:rsidR="005844B0" w:rsidRDefault="00164E2B" w:rsidP="00164E2B">
      <w:pPr>
        <w:pStyle w:val="a7"/>
        <w:shd w:val="clear" w:color="auto" w:fill="FFFFFF"/>
        <w:spacing w:before="0" w:beforeAutospacing="0" w:after="0" w:afterAutospacing="0" w:line="360" w:lineRule="auto"/>
        <w:rPr>
          <w:rFonts w:ascii="Times New Roman" w:hAnsi="Times New Roman"/>
          <w:color w:val="333333"/>
          <w:highlight w:val="yellow"/>
        </w:rPr>
      </w:pPr>
      <w:r w:rsidRPr="00164E2B">
        <w:rPr>
          <w:rFonts w:ascii="Times New Roman" w:hAnsi="Times New Roman" w:hint="eastAsia"/>
          <w:color w:val="333333"/>
        </w:rPr>
        <w:lastRenderedPageBreak/>
        <w:t>提取码</w:t>
      </w:r>
      <w:r w:rsidRPr="00164E2B">
        <w:rPr>
          <w:rFonts w:ascii="Times New Roman" w:hAnsi="Times New Roman" w:hint="eastAsia"/>
          <w:color w:val="333333"/>
        </w:rPr>
        <w:t>: 5yjx</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（五）征求意见的公众范围</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重庆</w:t>
      </w:r>
      <w:r>
        <w:rPr>
          <w:rFonts w:ascii="Times New Roman" w:hAnsi="Times New Roman" w:hint="eastAsia"/>
          <w:color w:val="333333"/>
        </w:rPr>
        <w:t>-</w:t>
      </w:r>
      <w:r>
        <w:rPr>
          <w:rFonts w:ascii="Times New Roman" w:hAnsi="Times New Roman" w:hint="eastAsia"/>
          <w:color w:val="333333"/>
        </w:rPr>
        <w:t>綦江管道</w:t>
      </w:r>
      <w:proofErr w:type="gramStart"/>
      <w:r>
        <w:rPr>
          <w:rFonts w:ascii="Times New Roman" w:hAnsi="Times New Roman" w:hint="eastAsia"/>
          <w:color w:val="333333"/>
        </w:rPr>
        <w:t>与渝贵铁路</w:t>
      </w:r>
      <w:proofErr w:type="gramEnd"/>
      <w:r>
        <w:rPr>
          <w:rFonts w:ascii="Times New Roman" w:hAnsi="Times New Roman" w:hint="eastAsia"/>
          <w:color w:val="333333"/>
        </w:rPr>
        <w:t>并行段改线工程环境影响评价范围内的公民、法人和其他组织等。</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（六）公众意见表的网络链接</w:t>
      </w:r>
    </w:p>
    <w:p w:rsidR="005844B0" w:rsidRDefault="003E2852">
      <w:pPr>
        <w:pStyle w:val="a7"/>
        <w:shd w:val="clear" w:color="auto" w:fill="FFFFFF"/>
        <w:spacing w:before="0" w:beforeAutospacing="0" w:after="0" w:afterAutospacing="0" w:line="360" w:lineRule="auto"/>
        <w:rPr>
          <w:rFonts w:ascii="Times New Roman" w:eastAsia="微软雅黑" w:hAnsi="Times New Roman"/>
          <w:color w:val="333333"/>
        </w:rPr>
      </w:pPr>
      <w:hyperlink r:id="rId6" w:history="1">
        <w:r w:rsidR="000421FA">
          <w:rPr>
            <w:rStyle w:val="aa"/>
            <w:rFonts w:ascii="Times New Roman" w:eastAsia="微软雅黑" w:hAnsi="Times New Roman"/>
            <w:color w:val="333333"/>
          </w:rPr>
          <w:t>https://www.mee.gov.cn/xxgk2018/xxgk/xxgk01/201810/t20181024_665329.html</w:t>
        </w:r>
      </w:hyperlink>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（七）公众提出意见的方式和途径</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公众可以通过信函、传真、电子邮件和现场填写等方式，在规定时间内将填写的公众意见表等提交我单位，反映与建设项目环境影响有关的意见和建议。公众提交意见时，应当提供有效的联系方式。鼓励公众采用实名方式提交意见并提供常住地址。</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联系人：</w:t>
      </w:r>
      <w:r w:rsidR="00164E2B" w:rsidRPr="00164E2B">
        <w:rPr>
          <w:rFonts w:ascii="Times New Roman" w:hAnsi="Times New Roman" w:cs="Times New Roman" w:hint="eastAsia"/>
          <w:kern w:val="2"/>
        </w:rPr>
        <w:t>钟老师</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联系电话：</w:t>
      </w:r>
      <w:r w:rsidR="00164E2B">
        <w:rPr>
          <w:rFonts w:ascii="Times New Roman" w:hAnsi="Times New Roman" w:cs="Times New Roman" w:hint="eastAsia"/>
        </w:rPr>
        <w:t>023-88795020</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Fonts w:ascii="Times New Roman" w:hAnsi="Times New Roman" w:hint="eastAsia"/>
          <w:color w:val="333333"/>
        </w:rPr>
        <w:t>Email</w:t>
      </w:r>
      <w:r>
        <w:rPr>
          <w:rFonts w:ascii="Times New Roman" w:hAnsi="Times New Roman" w:hint="eastAsia"/>
          <w:color w:val="333333"/>
        </w:rPr>
        <w:t>：</w:t>
      </w:r>
      <w:r w:rsidR="00164E2B">
        <w:rPr>
          <w:rFonts w:ascii="Times New Roman" w:cs="Times New Roman" w:hint="eastAsia"/>
        </w:rPr>
        <w:t>zhongling@pipechina.com.cn</w:t>
      </w:r>
    </w:p>
    <w:p w:rsidR="005844B0" w:rsidRDefault="000421FA">
      <w:pPr>
        <w:pStyle w:val="a7"/>
        <w:shd w:val="clear" w:color="auto" w:fill="FFFFFF"/>
        <w:spacing w:before="0" w:beforeAutospacing="0" w:after="0" w:afterAutospacing="0" w:line="360" w:lineRule="auto"/>
        <w:rPr>
          <w:rFonts w:ascii="Times New Roman" w:eastAsia="微软雅黑" w:hAnsi="Times New Roman"/>
          <w:color w:val="333333"/>
        </w:rPr>
      </w:pPr>
      <w:r>
        <w:rPr>
          <w:rStyle w:val="a8"/>
          <w:rFonts w:ascii="Times New Roman" w:hAnsi="Times New Roman" w:hint="eastAsia"/>
          <w:color w:val="333333"/>
        </w:rPr>
        <w:t>（八）公众提出意见的起止时间</w:t>
      </w:r>
    </w:p>
    <w:p w:rsidR="005844B0" w:rsidRDefault="000421FA">
      <w:pPr>
        <w:pStyle w:val="a7"/>
        <w:shd w:val="clear" w:color="auto" w:fill="FFFFFF"/>
        <w:spacing w:before="0" w:beforeAutospacing="0" w:after="0" w:afterAutospacing="0" w:line="360" w:lineRule="auto"/>
        <w:rPr>
          <w:rFonts w:ascii="Times New Roman" w:hAnsi="Times New Roman"/>
          <w:color w:val="333333"/>
        </w:rPr>
      </w:pPr>
      <w:r>
        <w:rPr>
          <w:rFonts w:ascii="Times New Roman" w:hAnsi="Times New Roman" w:hint="eastAsia"/>
          <w:color w:val="333333"/>
        </w:rPr>
        <w:t>自本公告发布之日起十个工作日内。</w:t>
      </w:r>
    </w:p>
    <w:p w:rsidR="005844B0" w:rsidRDefault="000421FA">
      <w:pPr>
        <w:pStyle w:val="a7"/>
        <w:shd w:val="clear" w:color="auto" w:fill="FFFFFF"/>
        <w:spacing w:before="0" w:beforeAutospacing="0" w:after="0" w:afterAutospacing="0" w:line="360" w:lineRule="auto"/>
        <w:ind w:right="480"/>
        <w:jc w:val="right"/>
        <w:rPr>
          <w:rFonts w:ascii="Times New Roman" w:hAnsi="Times New Roman" w:cs="Times New Roman"/>
          <w:color w:val="333333"/>
        </w:rPr>
      </w:pPr>
      <w:r>
        <w:rPr>
          <w:rFonts w:ascii="Times New Roman" w:hAnsi="Times New Roman" w:cs="Times New Roman" w:hint="eastAsia"/>
          <w:color w:val="333333"/>
        </w:rPr>
        <w:t>国家管网集团西南管道有限责任公司</w:t>
      </w:r>
    </w:p>
    <w:p w:rsidR="005844B0" w:rsidRDefault="000421FA">
      <w:pPr>
        <w:pStyle w:val="a7"/>
        <w:shd w:val="clear" w:color="auto" w:fill="FFFFFF"/>
        <w:spacing w:before="0" w:beforeAutospacing="0" w:after="0" w:afterAutospacing="0" w:line="360" w:lineRule="auto"/>
        <w:ind w:right="480"/>
        <w:jc w:val="right"/>
        <w:rPr>
          <w:rFonts w:ascii="Times New Roman" w:eastAsia="微软雅黑" w:hAnsi="Times New Roman"/>
          <w:color w:val="333333"/>
        </w:rPr>
      </w:pPr>
      <w:r>
        <w:rPr>
          <w:rFonts w:ascii="Times New Roman" w:hAnsi="Times New Roman" w:cs="Times New Roman"/>
          <w:color w:val="333333"/>
        </w:rPr>
        <w:t>202</w:t>
      </w:r>
      <w:r>
        <w:rPr>
          <w:rFonts w:ascii="Times New Roman" w:hAnsi="Times New Roman" w:cs="Times New Roman" w:hint="eastAsia"/>
          <w:color w:val="333333"/>
        </w:rPr>
        <w:t>5</w:t>
      </w:r>
      <w:r>
        <w:rPr>
          <w:rFonts w:ascii="Times New Roman" w:hAnsi="Times New Roman" w:hint="eastAsia"/>
          <w:color w:val="333333"/>
        </w:rPr>
        <w:t>年</w:t>
      </w:r>
      <w:r>
        <w:rPr>
          <w:rFonts w:ascii="Times New Roman" w:hAnsi="Times New Roman" w:cs="Times New Roman" w:hint="eastAsia"/>
          <w:color w:val="333333"/>
        </w:rPr>
        <w:t>1</w:t>
      </w:r>
      <w:r>
        <w:rPr>
          <w:rFonts w:ascii="Times New Roman" w:hAnsi="Times New Roman" w:hint="eastAsia"/>
          <w:color w:val="333333"/>
        </w:rPr>
        <w:t>月</w:t>
      </w:r>
      <w:r>
        <w:rPr>
          <w:rFonts w:ascii="Times New Roman" w:hAnsi="Times New Roman" w:cs="Times New Roman" w:hint="eastAsia"/>
          <w:color w:val="333333"/>
        </w:rPr>
        <w:t>1</w:t>
      </w:r>
      <w:r w:rsidR="00374039">
        <w:rPr>
          <w:rFonts w:ascii="Times New Roman" w:hAnsi="Times New Roman" w:cs="Times New Roman" w:hint="eastAsia"/>
          <w:color w:val="333333"/>
        </w:rPr>
        <w:t>7</w:t>
      </w:r>
      <w:r>
        <w:rPr>
          <w:rFonts w:ascii="Times New Roman" w:hAnsi="Times New Roman" w:hint="eastAsia"/>
          <w:color w:val="333333"/>
        </w:rPr>
        <w:t>日</w:t>
      </w:r>
    </w:p>
    <w:p w:rsidR="005844B0" w:rsidRDefault="005844B0">
      <w:pPr>
        <w:pStyle w:val="a7"/>
        <w:shd w:val="clear" w:color="auto" w:fill="FFFFFF"/>
        <w:spacing w:before="0" w:beforeAutospacing="0" w:after="0" w:afterAutospacing="0" w:line="360" w:lineRule="auto"/>
        <w:rPr>
          <w:rFonts w:ascii="Times New Roman" w:eastAsia="微软雅黑" w:hAnsi="Times New Roman"/>
          <w:color w:val="333333"/>
        </w:rPr>
      </w:pPr>
    </w:p>
    <w:p w:rsidR="005844B0" w:rsidRDefault="005844B0">
      <w:pPr>
        <w:pStyle w:val="a7"/>
        <w:shd w:val="clear" w:color="auto" w:fill="FFFFFF"/>
        <w:spacing w:before="0" w:beforeAutospacing="0" w:after="0" w:afterAutospacing="0" w:line="360" w:lineRule="auto"/>
        <w:ind w:right="480"/>
        <w:jc w:val="right"/>
        <w:rPr>
          <w:rFonts w:ascii="Times New Roman" w:hAnsi="Times New Roman"/>
          <w:color w:val="000000" w:themeColor="text1"/>
        </w:rPr>
      </w:pPr>
    </w:p>
    <w:p w:rsidR="005844B0" w:rsidRDefault="005844B0">
      <w:pPr>
        <w:spacing w:line="360" w:lineRule="auto"/>
        <w:rPr>
          <w:rFonts w:ascii="Times New Roman" w:hAnsi="Times New Roman"/>
        </w:rPr>
      </w:pPr>
    </w:p>
    <w:sectPr w:rsidR="005844B0" w:rsidSect="00584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49C" w:rsidRDefault="001A349C" w:rsidP="00374039">
      <w:r>
        <w:separator/>
      </w:r>
    </w:p>
  </w:endnote>
  <w:endnote w:type="continuationSeparator" w:id="0">
    <w:p w:rsidR="001A349C" w:rsidRDefault="001A349C" w:rsidP="00374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49C" w:rsidRDefault="001A349C" w:rsidP="00374039">
      <w:r>
        <w:separator/>
      </w:r>
    </w:p>
  </w:footnote>
  <w:footnote w:type="continuationSeparator" w:id="0">
    <w:p w:rsidR="001A349C" w:rsidRDefault="001A349C" w:rsidP="003740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OTcwNDg1YjAyY2NlZWYyZDMzOTU1MWY4MGNjOTE1MzgifQ=="/>
  </w:docVars>
  <w:rsids>
    <w:rsidRoot w:val="00B374C4"/>
    <w:rsid w:val="000421FA"/>
    <w:rsid w:val="00091933"/>
    <w:rsid w:val="0009236A"/>
    <w:rsid w:val="000E79D3"/>
    <w:rsid w:val="0012508C"/>
    <w:rsid w:val="00127ADA"/>
    <w:rsid w:val="00164E2B"/>
    <w:rsid w:val="001A349C"/>
    <w:rsid w:val="00210246"/>
    <w:rsid w:val="00224EDE"/>
    <w:rsid w:val="00240BA0"/>
    <w:rsid w:val="002A76C2"/>
    <w:rsid w:val="002E7B94"/>
    <w:rsid w:val="002F5B6D"/>
    <w:rsid w:val="0034246B"/>
    <w:rsid w:val="00374039"/>
    <w:rsid w:val="003D1EC3"/>
    <w:rsid w:val="003E2852"/>
    <w:rsid w:val="0040532C"/>
    <w:rsid w:val="004076A7"/>
    <w:rsid w:val="00493E8B"/>
    <w:rsid w:val="004B1701"/>
    <w:rsid w:val="004C2EC7"/>
    <w:rsid w:val="004C5288"/>
    <w:rsid w:val="00515D32"/>
    <w:rsid w:val="00517851"/>
    <w:rsid w:val="005844B0"/>
    <w:rsid w:val="005B63A2"/>
    <w:rsid w:val="005C2B58"/>
    <w:rsid w:val="005D5919"/>
    <w:rsid w:val="00636483"/>
    <w:rsid w:val="006550E3"/>
    <w:rsid w:val="006801C6"/>
    <w:rsid w:val="006C6772"/>
    <w:rsid w:val="006F18FC"/>
    <w:rsid w:val="007333D6"/>
    <w:rsid w:val="0074411E"/>
    <w:rsid w:val="007E0D72"/>
    <w:rsid w:val="00871740"/>
    <w:rsid w:val="00896441"/>
    <w:rsid w:val="008E6BF5"/>
    <w:rsid w:val="00933123"/>
    <w:rsid w:val="009A5456"/>
    <w:rsid w:val="00A46421"/>
    <w:rsid w:val="00A50895"/>
    <w:rsid w:val="00A83C65"/>
    <w:rsid w:val="00A90855"/>
    <w:rsid w:val="00B374C4"/>
    <w:rsid w:val="00B63B57"/>
    <w:rsid w:val="00B723B5"/>
    <w:rsid w:val="00B949BD"/>
    <w:rsid w:val="00BB1C61"/>
    <w:rsid w:val="00C73F0A"/>
    <w:rsid w:val="00CA3C3A"/>
    <w:rsid w:val="00DB2A2B"/>
    <w:rsid w:val="00DE49BD"/>
    <w:rsid w:val="00E53330"/>
    <w:rsid w:val="00E64B64"/>
    <w:rsid w:val="00E74C43"/>
    <w:rsid w:val="00EA4D30"/>
    <w:rsid w:val="00F103D5"/>
    <w:rsid w:val="00F503DA"/>
    <w:rsid w:val="00F5511A"/>
    <w:rsid w:val="00F65CAA"/>
    <w:rsid w:val="00F830CF"/>
    <w:rsid w:val="00FB6CA1"/>
    <w:rsid w:val="01A52705"/>
    <w:rsid w:val="02FF7C6D"/>
    <w:rsid w:val="09AA151E"/>
    <w:rsid w:val="104650B3"/>
    <w:rsid w:val="11983A6A"/>
    <w:rsid w:val="122B7853"/>
    <w:rsid w:val="18502F73"/>
    <w:rsid w:val="18C66D91"/>
    <w:rsid w:val="1BCA05D0"/>
    <w:rsid w:val="1D361591"/>
    <w:rsid w:val="21A460DD"/>
    <w:rsid w:val="223075CB"/>
    <w:rsid w:val="257608E2"/>
    <w:rsid w:val="2B7D59D5"/>
    <w:rsid w:val="2D8E211C"/>
    <w:rsid w:val="2F285C58"/>
    <w:rsid w:val="311F12DD"/>
    <w:rsid w:val="34384B8F"/>
    <w:rsid w:val="36AA33F6"/>
    <w:rsid w:val="3A2B0CF2"/>
    <w:rsid w:val="3C634773"/>
    <w:rsid w:val="3CEA6C43"/>
    <w:rsid w:val="3E6F5651"/>
    <w:rsid w:val="3E8C0904"/>
    <w:rsid w:val="3F485535"/>
    <w:rsid w:val="400964F0"/>
    <w:rsid w:val="40E83499"/>
    <w:rsid w:val="432B58BF"/>
    <w:rsid w:val="47721D0E"/>
    <w:rsid w:val="47826FF2"/>
    <w:rsid w:val="4904108C"/>
    <w:rsid w:val="494616A5"/>
    <w:rsid w:val="495C2C76"/>
    <w:rsid w:val="4F365D17"/>
    <w:rsid w:val="4F477F24"/>
    <w:rsid w:val="4F583EE0"/>
    <w:rsid w:val="53487DC7"/>
    <w:rsid w:val="53670B95"/>
    <w:rsid w:val="53CB1124"/>
    <w:rsid w:val="572172AD"/>
    <w:rsid w:val="59E0666A"/>
    <w:rsid w:val="5ACC12DE"/>
    <w:rsid w:val="60AE3960"/>
    <w:rsid w:val="65181CEF"/>
    <w:rsid w:val="67D81501"/>
    <w:rsid w:val="6D266F73"/>
    <w:rsid w:val="722A3062"/>
    <w:rsid w:val="73440DD8"/>
    <w:rsid w:val="73A448D3"/>
    <w:rsid w:val="746C5BB4"/>
    <w:rsid w:val="79DE4E5E"/>
    <w:rsid w:val="7AAE4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B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5844B0"/>
  </w:style>
  <w:style w:type="paragraph" w:styleId="a4">
    <w:name w:val="Body Text Indent"/>
    <w:basedOn w:val="a"/>
    <w:link w:val="Char0"/>
    <w:uiPriority w:val="99"/>
    <w:semiHidden/>
    <w:unhideWhenUsed/>
    <w:rsid w:val="005844B0"/>
    <w:pPr>
      <w:ind w:leftChars="200" w:left="420"/>
    </w:pPr>
  </w:style>
  <w:style w:type="paragraph" w:styleId="a5">
    <w:name w:val="footer"/>
    <w:basedOn w:val="a"/>
    <w:link w:val="Char1"/>
    <w:autoRedefine/>
    <w:uiPriority w:val="99"/>
    <w:unhideWhenUsed/>
    <w:qFormat/>
    <w:rsid w:val="005844B0"/>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5844B0"/>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rsid w:val="005844B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sid w:val="005844B0"/>
    <w:rPr>
      <w:b/>
      <w:bCs/>
    </w:rPr>
  </w:style>
  <w:style w:type="character" w:styleId="a9">
    <w:name w:val="FollowedHyperlink"/>
    <w:basedOn w:val="a0"/>
    <w:autoRedefine/>
    <w:uiPriority w:val="99"/>
    <w:semiHidden/>
    <w:unhideWhenUsed/>
    <w:qFormat/>
    <w:rsid w:val="005844B0"/>
    <w:rPr>
      <w:color w:val="5D5D5D"/>
      <w:u w:val="none"/>
    </w:rPr>
  </w:style>
  <w:style w:type="character" w:styleId="HTML">
    <w:name w:val="HTML Definition"/>
    <w:basedOn w:val="a0"/>
    <w:autoRedefine/>
    <w:uiPriority w:val="99"/>
    <w:semiHidden/>
    <w:unhideWhenUsed/>
    <w:qFormat/>
    <w:rsid w:val="005844B0"/>
  </w:style>
  <w:style w:type="character" w:styleId="HTML0">
    <w:name w:val="HTML Variable"/>
    <w:basedOn w:val="a0"/>
    <w:autoRedefine/>
    <w:uiPriority w:val="99"/>
    <w:semiHidden/>
    <w:unhideWhenUsed/>
    <w:qFormat/>
    <w:rsid w:val="005844B0"/>
  </w:style>
  <w:style w:type="character" w:styleId="aa">
    <w:name w:val="Hyperlink"/>
    <w:basedOn w:val="a0"/>
    <w:autoRedefine/>
    <w:uiPriority w:val="99"/>
    <w:unhideWhenUsed/>
    <w:qFormat/>
    <w:rsid w:val="005844B0"/>
    <w:rPr>
      <w:color w:val="0000FF"/>
      <w:u w:val="single"/>
    </w:rPr>
  </w:style>
  <w:style w:type="character" w:styleId="HTML1">
    <w:name w:val="HTML Code"/>
    <w:basedOn w:val="a0"/>
    <w:autoRedefine/>
    <w:uiPriority w:val="99"/>
    <w:semiHidden/>
    <w:unhideWhenUsed/>
    <w:qFormat/>
    <w:rsid w:val="005844B0"/>
    <w:rPr>
      <w:rFonts w:ascii="Courier New" w:hAnsi="Courier New"/>
      <w:sz w:val="20"/>
    </w:rPr>
  </w:style>
  <w:style w:type="character" w:styleId="HTML2">
    <w:name w:val="HTML Cite"/>
    <w:basedOn w:val="a0"/>
    <w:autoRedefine/>
    <w:uiPriority w:val="99"/>
    <w:semiHidden/>
    <w:unhideWhenUsed/>
    <w:qFormat/>
    <w:rsid w:val="005844B0"/>
  </w:style>
  <w:style w:type="paragraph" w:customStyle="1" w:styleId="Default">
    <w:name w:val="Default"/>
    <w:autoRedefine/>
    <w:qFormat/>
    <w:rsid w:val="005844B0"/>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uiPriority w:val="99"/>
    <w:qFormat/>
    <w:rsid w:val="005844B0"/>
    <w:rPr>
      <w:sz w:val="18"/>
      <w:szCs w:val="18"/>
    </w:rPr>
  </w:style>
  <w:style w:type="character" w:customStyle="1" w:styleId="Char1">
    <w:name w:val="页脚 Char"/>
    <w:basedOn w:val="a0"/>
    <w:link w:val="a5"/>
    <w:autoRedefine/>
    <w:uiPriority w:val="99"/>
    <w:qFormat/>
    <w:rsid w:val="005844B0"/>
    <w:rPr>
      <w:sz w:val="18"/>
      <w:szCs w:val="18"/>
    </w:rPr>
  </w:style>
  <w:style w:type="character" w:customStyle="1" w:styleId="active2">
    <w:name w:val="active2"/>
    <w:basedOn w:val="a0"/>
    <w:autoRedefine/>
    <w:qFormat/>
    <w:rsid w:val="005844B0"/>
  </w:style>
  <w:style w:type="character" w:customStyle="1" w:styleId="first-child">
    <w:name w:val="first-child"/>
    <w:basedOn w:val="a0"/>
    <w:autoRedefine/>
    <w:qFormat/>
    <w:rsid w:val="005844B0"/>
  </w:style>
  <w:style w:type="character" w:customStyle="1" w:styleId="active1">
    <w:name w:val="active1"/>
    <w:basedOn w:val="a0"/>
    <w:autoRedefine/>
    <w:qFormat/>
    <w:rsid w:val="005844B0"/>
  </w:style>
  <w:style w:type="character" w:customStyle="1" w:styleId="Char0">
    <w:name w:val="正文文本缩进 Char"/>
    <w:basedOn w:val="a0"/>
    <w:link w:val="a4"/>
    <w:rsid w:val="005844B0"/>
    <w:rPr>
      <w:rFonts w:ascii="Calibri" w:hAnsi="Calibri" w:cs="Calibri" w:hint="default"/>
      <w:kern w:val="2"/>
      <w:sz w:val="24"/>
      <w:szCs w:val="22"/>
    </w:rPr>
  </w:style>
  <w:style w:type="character" w:customStyle="1" w:styleId="Char">
    <w:name w:val="正文文本 Char"/>
    <w:basedOn w:val="a0"/>
    <w:link w:val="a3"/>
    <w:rsid w:val="005844B0"/>
    <w:rPr>
      <w:rFonts w:ascii="Calibri" w:eastAsia="宋体" w:hAnsi="Calibri" w:cs="Times New Roman"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e.gov.cn/xxgk2018/xxgk/xxgk01/201810/t20181024_66532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aq</cp:lastModifiedBy>
  <cp:revision>78</cp:revision>
  <dcterms:created xsi:type="dcterms:W3CDTF">2022-05-17T12:56:00Z</dcterms:created>
  <dcterms:modified xsi:type="dcterms:W3CDTF">2025-01-17T06:50:00Z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4707AAFC69EC447CAB2BDE0E32C28527_13</vt:lpwstr>
  </property>
  <property fmtid="{D5CDD505-2E9C-101B-9397-08002B2CF9AE}" pid="4" name="KSOTemplateDocerSaveRecord">
    <vt:lpwstr>eyJoZGlkIjoiYmU3ODQ4YjY1MDA3YmM3M2VjYzYwNzc5ZGJjZGY5MWMiLCJ1c2VySWQiOiI0MTY1MTY3NzcifQ==</vt:lpwstr>
  </property>
</Properties>
</file>