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1F6C" w:rsidRDefault="006E1F6C">
      <w:pPr>
        <w:spacing w:line="570" w:lineRule="exact"/>
        <w:rPr>
          <w:rFonts w:eastAsia="方正仿宋_GBK"/>
          <w:color w:val="000000"/>
          <w:sz w:val="32"/>
          <w:szCs w:val="32"/>
        </w:rPr>
      </w:pPr>
    </w:p>
    <w:p w:rsidR="006E1F6C" w:rsidRDefault="006E1F6C">
      <w:pPr>
        <w:spacing w:line="570" w:lineRule="exact"/>
        <w:rPr>
          <w:rFonts w:eastAsia="方正仿宋_GBK"/>
          <w:color w:val="000000"/>
          <w:sz w:val="32"/>
          <w:szCs w:val="32"/>
        </w:rPr>
      </w:pPr>
    </w:p>
    <w:p w:rsidR="006E1F6C" w:rsidRDefault="006E1F6C">
      <w:pPr>
        <w:spacing w:line="570" w:lineRule="exact"/>
        <w:rPr>
          <w:rFonts w:eastAsia="方正仿宋_GBK"/>
          <w:color w:val="000000"/>
          <w:sz w:val="32"/>
          <w:szCs w:val="32"/>
        </w:rPr>
      </w:pPr>
    </w:p>
    <w:p w:rsidR="006E1F6C" w:rsidRDefault="006E1F6C">
      <w:pPr>
        <w:spacing w:line="570" w:lineRule="exact"/>
        <w:rPr>
          <w:rFonts w:eastAsia="方正仿宋_GBK"/>
          <w:color w:val="000000"/>
          <w:sz w:val="32"/>
          <w:szCs w:val="32"/>
        </w:rPr>
      </w:pPr>
    </w:p>
    <w:p w:rsidR="006E1F6C" w:rsidRDefault="006E1F6C">
      <w:pPr>
        <w:spacing w:line="570" w:lineRule="exact"/>
        <w:rPr>
          <w:rFonts w:eastAsia="方正仿宋_GBK"/>
          <w:color w:val="000000"/>
          <w:sz w:val="32"/>
          <w:szCs w:val="32"/>
        </w:rPr>
      </w:pPr>
    </w:p>
    <w:p w:rsidR="006E1F6C" w:rsidRDefault="006E1F6C">
      <w:pPr>
        <w:spacing w:line="570" w:lineRule="exact"/>
        <w:rPr>
          <w:rFonts w:eastAsia="方正仿宋_GBK"/>
          <w:color w:val="000000"/>
          <w:sz w:val="32"/>
          <w:szCs w:val="32"/>
        </w:rPr>
      </w:pPr>
    </w:p>
    <w:p w:rsidR="006E1F6C" w:rsidRDefault="006E1F6C">
      <w:pPr>
        <w:spacing w:line="570" w:lineRule="exact"/>
        <w:rPr>
          <w:rFonts w:eastAsia="方正仿宋_GBK"/>
          <w:color w:val="000000"/>
          <w:sz w:val="32"/>
          <w:szCs w:val="32"/>
        </w:rPr>
      </w:pPr>
    </w:p>
    <w:p w:rsidR="006E1F6C" w:rsidRDefault="006E1F6C">
      <w:pPr>
        <w:spacing w:line="576" w:lineRule="exact"/>
        <w:jc w:val="center"/>
        <w:rPr>
          <w:rFonts w:eastAsia="方正仿宋_GBK"/>
          <w:color w:val="000000"/>
          <w:sz w:val="32"/>
          <w:szCs w:val="32"/>
        </w:rPr>
      </w:pPr>
      <w:r>
        <w:rPr>
          <w:rFonts w:eastAsia="方正仿宋_GBK" w:hint="eastAsia"/>
          <w:sz w:val="32"/>
          <w:szCs w:val="32"/>
        </w:rPr>
        <w:t>綦发改审批</w:t>
      </w:r>
      <w:r>
        <w:rPr>
          <w:rFonts w:eastAsia="方正仿宋_GBK" w:hint="eastAsia"/>
          <w:color w:val="000000"/>
          <w:sz w:val="32"/>
          <w:szCs w:val="32"/>
        </w:rPr>
        <w:t>〔</w:t>
      </w:r>
      <w:r>
        <w:rPr>
          <w:rFonts w:eastAsia="方正仿宋_GBK"/>
          <w:color w:val="000000"/>
          <w:sz w:val="32"/>
          <w:szCs w:val="32"/>
        </w:rPr>
        <w:t>2022</w:t>
      </w:r>
      <w:r>
        <w:rPr>
          <w:rFonts w:eastAsia="方正仿宋_GBK" w:hint="eastAsia"/>
          <w:color w:val="000000"/>
          <w:sz w:val="32"/>
          <w:szCs w:val="32"/>
        </w:rPr>
        <w:t>〕</w:t>
      </w:r>
      <w:r>
        <w:rPr>
          <w:rFonts w:eastAsia="方正仿宋_GBK"/>
          <w:color w:val="000000"/>
          <w:sz w:val="32"/>
          <w:szCs w:val="32"/>
        </w:rPr>
        <w:t>21</w:t>
      </w:r>
      <w:r>
        <w:rPr>
          <w:rFonts w:eastAsia="方正仿宋_GBK" w:hint="eastAsia"/>
          <w:color w:val="000000"/>
          <w:sz w:val="32"/>
          <w:szCs w:val="32"/>
        </w:rPr>
        <w:t>号</w:t>
      </w:r>
    </w:p>
    <w:p w:rsidR="006E1F6C" w:rsidRDefault="006E1F6C">
      <w:pPr>
        <w:spacing w:line="576" w:lineRule="exact"/>
        <w:rPr>
          <w:rFonts w:eastAsia="方正小标宋_GBK"/>
          <w:color w:val="000000"/>
          <w:sz w:val="44"/>
          <w:szCs w:val="44"/>
        </w:rPr>
      </w:pPr>
    </w:p>
    <w:p w:rsidR="006E1F6C" w:rsidRDefault="006E1F6C">
      <w:pPr>
        <w:spacing w:line="576" w:lineRule="exact"/>
        <w:rPr>
          <w:rFonts w:eastAsia="方正小标宋_GBK"/>
          <w:color w:val="000000"/>
          <w:sz w:val="44"/>
          <w:szCs w:val="44"/>
        </w:rPr>
      </w:pPr>
    </w:p>
    <w:p w:rsidR="006E1F6C" w:rsidRDefault="006E1F6C">
      <w:pPr>
        <w:spacing w:line="576" w:lineRule="exact"/>
        <w:jc w:val="center"/>
        <w:rPr>
          <w:rFonts w:eastAsia="方正小标宋_GBK"/>
          <w:color w:val="000000"/>
          <w:sz w:val="44"/>
          <w:szCs w:val="44"/>
        </w:rPr>
      </w:pPr>
      <w:r>
        <w:rPr>
          <w:rFonts w:eastAsia="方正小标宋_GBK" w:hint="eastAsia"/>
          <w:color w:val="000000"/>
          <w:sz w:val="44"/>
          <w:szCs w:val="44"/>
        </w:rPr>
        <w:t>重庆市綦江区发展和改革委员会</w:t>
      </w:r>
    </w:p>
    <w:p w:rsidR="006E1F6C" w:rsidRDefault="006E1F6C">
      <w:pPr>
        <w:spacing w:line="576" w:lineRule="exact"/>
        <w:jc w:val="center"/>
        <w:rPr>
          <w:rFonts w:eastAsia="方正小标宋_GBK"/>
          <w:sz w:val="44"/>
          <w:szCs w:val="44"/>
        </w:rPr>
      </w:pPr>
      <w:r>
        <w:rPr>
          <w:rFonts w:eastAsia="方正小标宋_GBK" w:hint="eastAsia"/>
          <w:sz w:val="44"/>
          <w:szCs w:val="44"/>
        </w:rPr>
        <w:t>关于古剑山旅游大道露营基地滑坡治理工</w:t>
      </w:r>
      <w:bookmarkStart w:id="0" w:name="_GoBack"/>
      <w:bookmarkEnd w:id="0"/>
      <w:r>
        <w:rPr>
          <w:rFonts w:eastAsia="方正小标宋_GBK" w:hint="eastAsia"/>
          <w:sz w:val="44"/>
          <w:szCs w:val="44"/>
        </w:rPr>
        <w:t>程</w:t>
      </w:r>
    </w:p>
    <w:p w:rsidR="006E1F6C" w:rsidRDefault="006E1F6C">
      <w:pPr>
        <w:spacing w:line="576" w:lineRule="exact"/>
        <w:jc w:val="center"/>
        <w:rPr>
          <w:rFonts w:eastAsia="方正小标宋_GBK"/>
          <w:color w:val="000000"/>
          <w:sz w:val="44"/>
          <w:szCs w:val="44"/>
        </w:rPr>
      </w:pPr>
      <w:r>
        <w:rPr>
          <w:rFonts w:eastAsia="方正小标宋_GBK" w:hint="eastAsia"/>
          <w:color w:val="000000"/>
          <w:sz w:val="44"/>
          <w:szCs w:val="44"/>
        </w:rPr>
        <w:t>可行性研究报告的批复</w:t>
      </w:r>
    </w:p>
    <w:p w:rsidR="006E1F6C" w:rsidRDefault="006E1F6C">
      <w:pPr>
        <w:spacing w:line="576" w:lineRule="exact"/>
        <w:rPr>
          <w:rFonts w:eastAsia="方正仿宋_GBK"/>
          <w:sz w:val="32"/>
          <w:szCs w:val="32"/>
        </w:rPr>
      </w:pPr>
    </w:p>
    <w:p w:rsidR="006E1F6C" w:rsidRDefault="006E1F6C">
      <w:pPr>
        <w:spacing w:line="580" w:lineRule="exact"/>
        <w:rPr>
          <w:rFonts w:eastAsia="方正仿宋_GBK"/>
          <w:color w:val="000000"/>
          <w:sz w:val="32"/>
          <w:szCs w:val="32"/>
        </w:rPr>
      </w:pPr>
      <w:r>
        <w:rPr>
          <w:rFonts w:eastAsia="方正仿宋_GBK" w:hint="eastAsia"/>
          <w:sz w:val="32"/>
          <w:szCs w:val="32"/>
        </w:rPr>
        <w:t>重庆南州旅游开发建设投资（集团）有限公司：</w:t>
      </w:r>
    </w:p>
    <w:p w:rsidR="006E1F6C" w:rsidRDefault="006E1F6C" w:rsidP="00C9055D">
      <w:pPr>
        <w:spacing w:line="580" w:lineRule="exact"/>
        <w:ind w:firstLineChars="200" w:firstLine="31680"/>
        <w:rPr>
          <w:rFonts w:eastAsia="方正仿宋_GBK"/>
          <w:sz w:val="32"/>
          <w:szCs w:val="32"/>
        </w:rPr>
      </w:pPr>
      <w:r>
        <w:rPr>
          <w:rFonts w:eastAsia="方正仿宋_GBK" w:hint="eastAsia"/>
          <w:sz w:val="32"/>
          <w:szCs w:val="32"/>
        </w:rPr>
        <w:t>你单位《关于古剑山旅游大道露营基地滑坡治理工程可行性研究报告的请示》（綦旅司文〔</w:t>
      </w:r>
      <w:r>
        <w:rPr>
          <w:rFonts w:eastAsia="方正仿宋_GBK"/>
          <w:sz w:val="32"/>
          <w:szCs w:val="32"/>
        </w:rPr>
        <w:t>2021</w:t>
      </w:r>
      <w:r>
        <w:rPr>
          <w:rFonts w:eastAsia="方正仿宋_GBK" w:hint="eastAsia"/>
          <w:sz w:val="32"/>
          <w:szCs w:val="32"/>
        </w:rPr>
        <w:t>〕</w:t>
      </w:r>
      <w:r>
        <w:rPr>
          <w:rFonts w:eastAsia="方正仿宋_GBK"/>
          <w:sz w:val="32"/>
          <w:szCs w:val="32"/>
        </w:rPr>
        <w:t>127</w:t>
      </w:r>
      <w:r>
        <w:rPr>
          <w:rFonts w:eastAsia="方正仿宋_GBK" w:hint="eastAsia"/>
          <w:sz w:val="32"/>
          <w:szCs w:val="32"/>
        </w:rPr>
        <w:t>号）及相关文件收悉，根据京延工程咨询有限公司重庆分公司的评估意见，经我委研究，原则同意明科建设咨询有限公司编制的该项目可行性研究报告，现将有关事项批复如下：</w:t>
      </w:r>
    </w:p>
    <w:p w:rsidR="006E1F6C" w:rsidRDefault="006E1F6C" w:rsidP="00C9055D">
      <w:pPr>
        <w:spacing w:line="580" w:lineRule="exact"/>
        <w:ind w:firstLineChars="200" w:firstLine="31680"/>
        <w:rPr>
          <w:rFonts w:ascii="方正仿宋_GBK" w:eastAsia="方正黑体_GBK" w:hAnsi="方正仿宋_GBK" w:cs="方正仿宋_GBK"/>
          <w:sz w:val="32"/>
          <w:szCs w:val="32"/>
        </w:rPr>
      </w:pPr>
      <w:r>
        <w:rPr>
          <w:rFonts w:eastAsia="方正黑体_GBK" w:hint="eastAsia"/>
          <w:color w:val="000000"/>
          <w:sz w:val="32"/>
          <w:szCs w:val="32"/>
        </w:rPr>
        <w:t>一、项目名称：</w:t>
      </w:r>
      <w:r>
        <w:rPr>
          <w:rFonts w:ascii="方正仿宋_GBK" w:eastAsia="方正仿宋_GBK" w:hAnsi="方正仿宋_GBK" w:cs="方正仿宋_GBK" w:hint="eastAsia"/>
          <w:sz w:val="32"/>
          <w:szCs w:val="32"/>
        </w:rPr>
        <w:t>古剑山旅游大道露营基地滑坡治理工程</w:t>
      </w:r>
    </w:p>
    <w:p w:rsidR="006E1F6C" w:rsidRDefault="006E1F6C" w:rsidP="00C9055D">
      <w:pPr>
        <w:spacing w:line="580" w:lineRule="exact"/>
        <w:ind w:firstLineChars="200" w:firstLine="31680"/>
        <w:rPr>
          <w:rFonts w:eastAsia="方正仿宋_GBK"/>
          <w:color w:val="000000"/>
          <w:sz w:val="32"/>
          <w:szCs w:val="32"/>
        </w:rPr>
      </w:pPr>
      <w:r>
        <w:rPr>
          <w:rFonts w:eastAsia="方正黑体_GBK" w:hint="eastAsia"/>
          <w:color w:val="000000"/>
          <w:sz w:val="32"/>
          <w:szCs w:val="32"/>
        </w:rPr>
        <w:t>二、项目业主：</w:t>
      </w:r>
      <w:r>
        <w:rPr>
          <w:rFonts w:eastAsia="方正仿宋_GBK" w:hint="eastAsia"/>
          <w:sz w:val="32"/>
          <w:szCs w:val="32"/>
        </w:rPr>
        <w:t>重庆南州旅游开发建设投资（集团）有限公司</w:t>
      </w:r>
    </w:p>
    <w:p w:rsidR="006E1F6C" w:rsidRDefault="006E1F6C" w:rsidP="00C9055D">
      <w:pPr>
        <w:spacing w:line="580" w:lineRule="exact"/>
        <w:ind w:firstLineChars="200" w:firstLine="31680"/>
        <w:rPr>
          <w:rFonts w:eastAsia="方正仿宋_GBK"/>
          <w:sz w:val="32"/>
          <w:szCs w:val="32"/>
        </w:rPr>
      </w:pPr>
      <w:r>
        <w:rPr>
          <w:rFonts w:eastAsia="方正黑体_GBK" w:hint="eastAsia"/>
          <w:color w:val="000000"/>
          <w:sz w:val="32"/>
          <w:szCs w:val="32"/>
        </w:rPr>
        <w:t>三、建设地点：</w:t>
      </w:r>
      <w:r>
        <w:rPr>
          <w:rFonts w:eastAsia="方正仿宋_GBK" w:hint="eastAsia"/>
          <w:sz w:val="32"/>
          <w:szCs w:val="32"/>
        </w:rPr>
        <w:t>綦江区古剑山旅游大道露营基地</w:t>
      </w:r>
    </w:p>
    <w:p w:rsidR="006E1F6C" w:rsidRDefault="006E1F6C" w:rsidP="00C9055D">
      <w:pPr>
        <w:spacing w:line="580" w:lineRule="exact"/>
        <w:ind w:firstLineChars="200" w:firstLine="31680"/>
        <w:rPr>
          <w:rFonts w:eastAsia="方正仿宋_GBK"/>
          <w:sz w:val="32"/>
          <w:szCs w:val="32"/>
        </w:rPr>
      </w:pPr>
      <w:r>
        <w:rPr>
          <w:rFonts w:eastAsia="方正黑体_GBK" w:hint="eastAsia"/>
          <w:color w:val="000000"/>
          <w:sz w:val="32"/>
          <w:szCs w:val="32"/>
        </w:rPr>
        <w:t>四、规模及主要建设内容：</w:t>
      </w:r>
      <w:r>
        <w:rPr>
          <w:rFonts w:eastAsia="方正仿宋_GBK" w:hint="eastAsia"/>
          <w:sz w:val="32"/>
          <w:szCs w:val="32"/>
        </w:rPr>
        <w:t>项目边坡滑体横宽约</w:t>
      </w:r>
      <w:r>
        <w:rPr>
          <w:rFonts w:eastAsia="方正仿宋_GBK"/>
          <w:sz w:val="32"/>
          <w:szCs w:val="32"/>
        </w:rPr>
        <w:t>210m</w:t>
      </w:r>
      <w:r>
        <w:rPr>
          <w:rFonts w:eastAsia="方正仿宋_GBK" w:hint="eastAsia"/>
          <w:sz w:val="32"/>
          <w:szCs w:val="32"/>
        </w:rPr>
        <w:t>，纵长约</w:t>
      </w:r>
      <w:r>
        <w:rPr>
          <w:rFonts w:eastAsia="方正仿宋_GBK"/>
          <w:sz w:val="32"/>
          <w:szCs w:val="32"/>
        </w:rPr>
        <w:t>250m</w:t>
      </w:r>
      <w:r>
        <w:rPr>
          <w:rFonts w:eastAsia="方正仿宋_GBK" w:hint="eastAsia"/>
          <w:sz w:val="32"/>
          <w:szCs w:val="32"/>
        </w:rPr>
        <w:t>，平面面积约</w:t>
      </w:r>
      <w:r>
        <w:rPr>
          <w:rFonts w:eastAsia="方正仿宋_GBK"/>
          <w:sz w:val="32"/>
          <w:szCs w:val="32"/>
        </w:rPr>
        <w:t>52500m</w:t>
      </w:r>
      <w:r>
        <w:rPr>
          <w:rFonts w:eastAsia="方正仿宋_GBK"/>
          <w:sz w:val="32"/>
          <w:szCs w:val="32"/>
          <w:vertAlign w:val="superscript"/>
        </w:rPr>
        <w:t>2</w:t>
      </w:r>
      <w:r>
        <w:rPr>
          <w:rFonts w:eastAsia="方正仿宋_GBK" w:hint="eastAsia"/>
          <w:sz w:val="32"/>
          <w:szCs w:val="32"/>
        </w:rPr>
        <w:t>，总体积约</w:t>
      </w:r>
      <w:r>
        <w:rPr>
          <w:rFonts w:eastAsia="方正仿宋_GBK"/>
          <w:sz w:val="32"/>
          <w:szCs w:val="32"/>
        </w:rPr>
        <w:t>950000m</w:t>
      </w:r>
      <w:r>
        <w:rPr>
          <w:rFonts w:eastAsia="方正仿宋_GBK"/>
          <w:sz w:val="32"/>
          <w:szCs w:val="32"/>
          <w:vertAlign w:val="superscript"/>
        </w:rPr>
        <w:t>3</w:t>
      </w:r>
      <w:r>
        <w:rPr>
          <w:rFonts w:eastAsia="方正仿宋_GBK" w:hint="eastAsia"/>
          <w:sz w:val="32"/>
          <w:szCs w:val="32"/>
        </w:rPr>
        <w:t>，计划采用抗滑桩、截水沟等形式进行治理。主要建设内容包括土石方工程、边坡防护工程及附属工程。</w:t>
      </w:r>
    </w:p>
    <w:p w:rsidR="006E1F6C" w:rsidRDefault="006E1F6C" w:rsidP="00C9055D">
      <w:pPr>
        <w:spacing w:line="580" w:lineRule="exact"/>
        <w:ind w:firstLineChars="200" w:firstLine="31680"/>
        <w:rPr>
          <w:rFonts w:ascii="方正仿宋_GBK" w:eastAsia="方正仿宋_GBK"/>
          <w:color w:val="000000"/>
          <w:sz w:val="32"/>
          <w:szCs w:val="32"/>
        </w:rPr>
      </w:pPr>
      <w:r>
        <w:rPr>
          <w:rFonts w:eastAsia="方正黑体_GBK" w:hint="eastAsia"/>
          <w:color w:val="000000"/>
          <w:sz w:val="32"/>
          <w:szCs w:val="32"/>
        </w:rPr>
        <w:t>五、总投资及资金来源：</w:t>
      </w:r>
      <w:r>
        <w:rPr>
          <w:rFonts w:eastAsia="方正仿宋_GBK" w:hint="eastAsia"/>
          <w:color w:val="000000"/>
          <w:sz w:val="32"/>
          <w:szCs w:val="32"/>
        </w:rPr>
        <w:t>该工程</w:t>
      </w:r>
      <w:r>
        <w:rPr>
          <w:rFonts w:ascii="方正仿宋_GBK" w:eastAsia="方正仿宋_GBK" w:hint="eastAsia"/>
          <w:color w:val="000000"/>
          <w:sz w:val="32"/>
          <w:szCs w:val="32"/>
        </w:rPr>
        <w:t>估算总投资为</w:t>
      </w:r>
      <w:r>
        <w:rPr>
          <w:rFonts w:ascii="方正仿宋_GBK" w:eastAsia="方正仿宋_GBK"/>
          <w:color w:val="000000"/>
          <w:sz w:val="32"/>
          <w:szCs w:val="32"/>
        </w:rPr>
        <w:t>1098.47</w:t>
      </w:r>
      <w:r>
        <w:rPr>
          <w:rFonts w:ascii="方正仿宋_GBK" w:eastAsia="方正仿宋_GBK" w:hint="eastAsia"/>
          <w:color w:val="000000"/>
          <w:sz w:val="32"/>
          <w:szCs w:val="32"/>
        </w:rPr>
        <w:t>万元，其中包括工程费用</w:t>
      </w:r>
      <w:r>
        <w:rPr>
          <w:rFonts w:ascii="方正仿宋_GBK" w:eastAsia="方正仿宋_GBK"/>
          <w:color w:val="000000"/>
          <w:sz w:val="32"/>
          <w:szCs w:val="32"/>
        </w:rPr>
        <w:t>981.76</w:t>
      </w:r>
      <w:r>
        <w:rPr>
          <w:rFonts w:ascii="方正仿宋_GBK" w:eastAsia="方正仿宋_GBK" w:hint="eastAsia"/>
          <w:color w:val="000000"/>
          <w:sz w:val="32"/>
          <w:szCs w:val="32"/>
        </w:rPr>
        <w:t>万元，工程建设其他费用</w:t>
      </w:r>
      <w:r>
        <w:rPr>
          <w:rFonts w:ascii="方正仿宋_GBK" w:eastAsia="方正仿宋_GBK"/>
          <w:color w:val="000000"/>
          <w:sz w:val="32"/>
          <w:szCs w:val="32"/>
        </w:rPr>
        <w:t>105.84</w:t>
      </w:r>
      <w:r>
        <w:rPr>
          <w:rFonts w:ascii="方正仿宋_GBK" w:eastAsia="方正仿宋_GBK" w:hint="eastAsia"/>
          <w:color w:val="000000"/>
          <w:sz w:val="32"/>
          <w:szCs w:val="32"/>
        </w:rPr>
        <w:t>万元，预备费</w:t>
      </w:r>
      <w:r>
        <w:rPr>
          <w:rFonts w:ascii="方正仿宋_GBK" w:eastAsia="方正仿宋_GBK"/>
          <w:color w:val="000000"/>
          <w:sz w:val="32"/>
          <w:szCs w:val="32"/>
        </w:rPr>
        <w:t>10.87</w:t>
      </w:r>
      <w:r>
        <w:rPr>
          <w:rFonts w:ascii="方正仿宋_GBK" w:eastAsia="方正仿宋_GBK" w:hint="eastAsia"/>
          <w:color w:val="000000"/>
          <w:sz w:val="32"/>
          <w:szCs w:val="32"/>
        </w:rPr>
        <w:t>万元。资金来源为业主自筹。</w:t>
      </w:r>
    </w:p>
    <w:p w:rsidR="006E1F6C" w:rsidRDefault="006E1F6C" w:rsidP="00C9055D">
      <w:pPr>
        <w:spacing w:line="580" w:lineRule="exact"/>
        <w:ind w:firstLineChars="200" w:firstLine="31680"/>
        <w:rPr>
          <w:rFonts w:eastAsia="方正仿宋_GBK"/>
          <w:color w:val="000000"/>
          <w:sz w:val="32"/>
          <w:szCs w:val="32"/>
        </w:rPr>
      </w:pPr>
      <w:r>
        <w:rPr>
          <w:rFonts w:eastAsia="方正黑体_GBK" w:hint="eastAsia"/>
          <w:color w:val="000000"/>
          <w:sz w:val="32"/>
          <w:szCs w:val="32"/>
        </w:rPr>
        <w:t>六、建设工期：</w:t>
      </w:r>
      <w:r>
        <w:rPr>
          <w:rFonts w:eastAsia="方正仿宋_GBK" w:hint="eastAsia"/>
          <w:color w:val="000000"/>
          <w:sz w:val="32"/>
          <w:szCs w:val="32"/>
        </w:rPr>
        <w:t>共计</w:t>
      </w:r>
      <w:r>
        <w:rPr>
          <w:rFonts w:eastAsia="方正仿宋_GBK"/>
          <w:color w:val="000000"/>
          <w:sz w:val="32"/>
          <w:szCs w:val="32"/>
        </w:rPr>
        <w:t>5</w:t>
      </w:r>
      <w:r>
        <w:rPr>
          <w:rFonts w:eastAsia="方正仿宋_GBK" w:hint="eastAsia"/>
          <w:color w:val="000000"/>
          <w:sz w:val="32"/>
          <w:szCs w:val="32"/>
        </w:rPr>
        <w:t>个月。</w:t>
      </w:r>
    </w:p>
    <w:p w:rsidR="006E1F6C" w:rsidRDefault="006E1F6C" w:rsidP="00C9055D">
      <w:pPr>
        <w:spacing w:line="580" w:lineRule="exact"/>
        <w:ind w:firstLineChars="200" w:firstLine="31680"/>
        <w:rPr>
          <w:rFonts w:eastAsia="方正仿宋_GBK"/>
          <w:sz w:val="32"/>
          <w:szCs w:val="32"/>
        </w:rPr>
      </w:pPr>
      <w:r>
        <w:rPr>
          <w:rFonts w:ascii="方正黑体_GBK" w:eastAsia="方正黑体_GBK" w:hAnsi="方正仿宋_GBK" w:hint="eastAsia"/>
          <w:sz w:val="32"/>
          <w:szCs w:val="32"/>
        </w:rPr>
        <w:t>七、招标核准：</w:t>
      </w:r>
      <w:r>
        <w:rPr>
          <w:rFonts w:eastAsia="方正仿宋_GBK" w:hint="eastAsia"/>
          <w:sz w:val="32"/>
          <w:szCs w:val="32"/>
        </w:rPr>
        <w:t>招标范围为工程施工，招标方式为公开招标，招标组织形式为委托招标。招标公告在重庆市公共资源交易监督网、重庆市公共资源交易网公开发布。与工程建设有关，未达到招标限额的勘察、设计、监理等的服务和重要设备、材料等的采购的发包，按綦江府办发〔</w:t>
      </w:r>
      <w:r>
        <w:rPr>
          <w:rFonts w:eastAsia="方正仿宋_GBK"/>
          <w:sz w:val="32"/>
          <w:szCs w:val="32"/>
        </w:rPr>
        <w:t>2020</w:t>
      </w:r>
      <w:r>
        <w:rPr>
          <w:rFonts w:eastAsia="方正仿宋_GBK" w:hint="eastAsia"/>
          <w:sz w:val="32"/>
          <w:szCs w:val="32"/>
        </w:rPr>
        <w:t>〕</w:t>
      </w:r>
      <w:r>
        <w:rPr>
          <w:rFonts w:eastAsia="方正仿宋_GBK"/>
          <w:sz w:val="32"/>
          <w:szCs w:val="32"/>
        </w:rPr>
        <w:t>27</w:t>
      </w:r>
      <w:r>
        <w:rPr>
          <w:rFonts w:eastAsia="方正仿宋_GBK" w:hint="eastAsia"/>
          <w:sz w:val="32"/>
          <w:szCs w:val="32"/>
        </w:rPr>
        <w:t>号文件有关规定执行。项目概算编制、预算、审计等服务按綦发改〔</w:t>
      </w:r>
      <w:r>
        <w:rPr>
          <w:rFonts w:eastAsia="方正仿宋_GBK"/>
          <w:sz w:val="32"/>
          <w:szCs w:val="32"/>
        </w:rPr>
        <w:t>2021</w:t>
      </w:r>
      <w:r>
        <w:rPr>
          <w:rFonts w:eastAsia="方正仿宋_GBK" w:hint="eastAsia"/>
          <w:sz w:val="32"/>
          <w:szCs w:val="32"/>
        </w:rPr>
        <w:t>〕</w:t>
      </w:r>
      <w:r>
        <w:rPr>
          <w:rFonts w:eastAsia="方正仿宋_GBK"/>
          <w:sz w:val="32"/>
          <w:szCs w:val="32"/>
        </w:rPr>
        <w:t>17</w:t>
      </w:r>
      <w:r>
        <w:rPr>
          <w:rFonts w:eastAsia="方正仿宋_GBK" w:hint="eastAsia"/>
          <w:sz w:val="32"/>
          <w:szCs w:val="32"/>
        </w:rPr>
        <w:t>号、綦公管办发〔</w:t>
      </w:r>
      <w:r>
        <w:rPr>
          <w:rFonts w:eastAsia="方正仿宋_GBK"/>
          <w:sz w:val="32"/>
          <w:szCs w:val="32"/>
        </w:rPr>
        <w:t>2021</w:t>
      </w:r>
      <w:r>
        <w:rPr>
          <w:rFonts w:eastAsia="方正仿宋_GBK" w:hint="eastAsia"/>
          <w:sz w:val="32"/>
          <w:szCs w:val="32"/>
        </w:rPr>
        <w:t>〕</w:t>
      </w:r>
      <w:r>
        <w:rPr>
          <w:rFonts w:eastAsia="方正仿宋_GBK"/>
          <w:sz w:val="32"/>
          <w:szCs w:val="32"/>
        </w:rPr>
        <w:t>4</w:t>
      </w:r>
      <w:r>
        <w:rPr>
          <w:rFonts w:eastAsia="方正仿宋_GBK" w:hint="eastAsia"/>
          <w:sz w:val="32"/>
          <w:szCs w:val="32"/>
        </w:rPr>
        <w:t>号文件规定在重庆市网上中介服务超市中按照竞争性方式选择中介服务机构。</w:t>
      </w:r>
    </w:p>
    <w:p w:rsidR="006E1F6C" w:rsidRDefault="006E1F6C" w:rsidP="00C9055D">
      <w:pPr>
        <w:spacing w:line="580" w:lineRule="exact"/>
        <w:ind w:firstLineChars="200" w:firstLine="31680"/>
        <w:rPr>
          <w:rFonts w:eastAsia="方正仿宋_GBK"/>
          <w:color w:val="000000"/>
          <w:sz w:val="32"/>
          <w:szCs w:val="32"/>
        </w:rPr>
      </w:pPr>
      <w:r>
        <w:rPr>
          <w:rFonts w:ascii="方正黑体_GBK" w:eastAsia="方正黑体_GBK" w:hAnsi="方正仿宋_GBK" w:hint="eastAsia"/>
          <w:sz w:val="32"/>
          <w:szCs w:val="32"/>
        </w:rPr>
        <w:t>八、</w:t>
      </w:r>
      <w:r>
        <w:rPr>
          <w:rFonts w:ascii="方正仿宋_GBK" w:eastAsia="方正仿宋_GBK" w:hAnsi="方正仿宋_GBK" w:cs="方正仿宋_GBK" w:hint="eastAsia"/>
          <w:sz w:val="32"/>
          <w:szCs w:val="32"/>
        </w:rPr>
        <w:t>严格执行项目法人责任制、招标投标制、工程监理制、合同管理制。请根据本批复并结合项目可行性研究报告评估意见，进一步深化建设方案。</w:t>
      </w:r>
      <w:r>
        <w:rPr>
          <w:rFonts w:eastAsia="方正仿宋_GBK" w:hint="eastAsia"/>
          <w:sz w:val="32"/>
          <w:szCs w:val="32"/>
        </w:rPr>
        <w:t>项目初步设计批复后，将投资概算报我委核定。</w:t>
      </w:r>
    </w:p>
    <w:p w:rsidR="006E1F6C" w:rsidRDefault="006E1F6C" w:rsidP="00C9055D">
      <w:pPr>
        <w:spacing w:line="576" w:lineRule="exact"/>
        <w:ind w:firstLineChars="1100" w:firstLine="31680"/>
        <w:jc w:val="right"/>
        <w:rPr>
          <w:rFonts w:eastAsia="方正仿宋_GBK"/>
          <w:color w:val="000000"/>
          <w:sz w:val="32"/>
          <w:szCs w:val="32"/>
        </w:rPr>
      </w:pPr>
    </w:p>
    <w:p w:rsidR="006E1F6C" w:rsidRDefault="006E1F6C" w:rsidP="00C9055D">
      <w:pPr>
        <w:spacing w:line="576" w:lineRule="exact"/>
        <w:ind w:firstLineChars="1100" w:firstLine="31680"/>
        <w:jc w:val="right"/>
        <w:rPr>
          <w:rFonts w:eastAsia="方正仿宋_GBK"/>
          <w:color w:val="000000"/>
          <w:sz w:val="32"/>
          <w:szCs w:val="32"/>
        </w:rPr>
      </w:pPr>
      <w:r>
        <w:rPr>
          <w:rFonts w:eastAsia="方正仿宋_GBK" w:hint="eastAsia"/>
          <w:color w:val="000000"/>
          <w:sz w:val="32"/>
          <w:szCs w:val="32"/>
        </w:rPr>
        <w:t>重庆市綦江区发展和改革委员会</w:t>
      </w:r>
    </w:p>
    <w:p w:rsidR="006E1F6C" w:rsidRDefault="006E1F6C" w:rsidP="00C9055D">
      <w:pPr>
        <w:spacing w:line="576" w:lineRule="exact"/>
        <w:ind w:firstLineChars="1400" w:firstLine="31680"/>
        <w:jc w:val="center"/>
        <w:rPr>
          <w:rFonts w:eastAsia="方正仿宋_GBK"/>
          <w:color w:val="000000"/>
          <w:sz w:val="32"/>
          <w:szCs w:val="32"/>
        </w:rPr>
      </w:pPr>
      <w:r>
        <w:rPr>
          <w:rFonts w:eastAsia="方正仿宋_GBK"/>
          <w:color w:val="000000"/>
          <w:sz w:val="32"/>
          <w:szCs w:val="32"/>
        </w:rPr>
        <w:t xml:space="preserve">    </w:t>
      </w:r>
      <w:smartTag w:uri="urn:schemas-microsoft-com:office:smarttags" w:element="chsdate">
        <w:smartTagPr>
          <w:attr w:name="IsROCDate" w:val="False"/>
          <w:attr w:name="IsLunarDate" w:val="False"/>
          <w:attr w:name="Day" w:val="19"/>
          <w:attr w:name="Month" w:val="1"/>
          <w:attr w:name="Year" w:val="2022"/>
        </w:smartTagPr>
        <w:r>
          <w:rPr>
            <w:rFonts w:eastAsia="方正仿宋_GBK"/>
            <w:color w:val="000000"/>
            <w:sz w:val="32"/>
            <w:szCs w:val="32"/>
          </w:rPr>
          <w:t>2022</w:t>
        </w:r>
        <w:r>
          <w:rPr>
            <w:rFonts w:eastAsia="方正仿宋_GBK" w:hint="eastAsia"/>
            <w:color w:val="000000"/>
            <w:sz w:val="32"/>
            <w:szCs w:val="32"/>
          </w:rPr>
          <w:t>年</w:t>
        </w:r>
        <w:r>
          <w:rPr>
            <w:rFonts w:eastAsia="方正仿宋_GBK"/>
            <w:color w:val="000000"/>
            <w:sz w:val="32"/>
            <w:szCs w:val="32"/>
          </w:rPr>
          <w:t>1</w:t>
        </w:r>
        <w:r>
          <w:rPr>
            <w:rFonts w:eastAsia="方正仿宋_GBK" w:hint="eastAsia"/>
            <w:color w:val="000000"/>
            <w:sz w:val="32"/>
            <w:szCs w:val="32"/>
          </w:rPr>
          <w:t>月</w:t>
        </w:r>
        <w:r>
          <w:rPr>
            <w:rFonts w:eastAsia="方正仿宋_GBK"/>
            <w:color w:val="000000"/>
            <w:sz w:val="32"/>
            <w:szCs w:val="32"/>
          </w:rPr>
          <w:t>19</w:t>
        </w:r>
        <w:r>
          <w:rPr>
            <w:rFonts w:eastAsia="方正仿宋_GBK" w:hint="eastAsia"/>
            <w:color w:val="000000"/>
            <w:sz w:val="32"/>
            <w:szCs w:val="32"/>
          </w:rPr>
          <w:t>日</w:t>
        </w:r>
      </w:smartTag>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pPr>
        <w:pStyle w:val="BodyText"/>
        <w:spacing w:line="576" w:lineRule="exact"/>
      </w:pPr>
    </w:p>
    <w:p w:rsidR="006E1F6C" w:rsidRDefault="006E1F6C" w:rsidP="00C9055D">
      <w:pPr>
        <w:snapToGrid w:val="0"/>
        <w:spacing w:line="500" w:lineRule="exact"/>
        <w:ind w:firstLineChars="100" w:firstLine="31680"/>
        <w:jc w:val="left"/>
        <w:rPr>
          <w:rFonts w:eastAsia="方正仿宋_GBK"/>
          <w:sz w:val="28"/>
          <w:szCs w:val="28"/>
        </w:rPr>
      </w:pPr>
      <w:r>
        <w:rPr>
          <w:noProof/>
        </w:rPr>
        <w:pict>
          <v:line id="直线 10" o:spid="_x0000_s1026" style="position:absolute;left:0;text-align:left;z-index:251658240" from="-2.35pt,1pt" to="438.65pt,1pt"/>
        </w:pict>
      </w:r>
      <w:r>
        <w:rPr>
          <w:noProof/>
        </w:rPr>
        <w:pict>
          <v:line id="直线 11" o:spid="_x0000_s1027" style="position:absolute;left:0;text-align:left;z-index:251659264" from="-2.35pt,30.45pt" to="438.65pt,30.45pt"/>
        </w:pict>
      </w:r>
      <w:r>
        <w:rPr>
          <w:rFonts w:eastAsia="方正仿宋_GBK" w:hint="eastAsia"/>
          <w:sz w:val="28"/>
          <w:szCs w:val="28"/>
        </w:rPr>
        <w:t>重庆市綦江区发展和改革委员会办公室</w:t>
      </w:r>
      <w:r>
        <w:rPr>
          <w:rFonts w:eastAsia="方正仿宋_GBK"/>
          <w:sz w:val="28"/>
          <w:szCs w:val="28"/>
        </w:rPr>
        <w:t xml:space="preserve">    </w:t>
      </w:r>
      <w:smartTag w:uri="urn:schemas-microsoft-com:office:smarttags" w:element="chsdate">
        <w:smartTagPr>
          <w:attr w:name="IsROCDate" w:val="False"/>
          <w:attr w:name="IsLunarDate" w:val="False"/>
          <w:attr w:name="Day" w:val="19"/>
          <w:attr w:name="Month" w:val="1"/>
          <w:attr w:name="Year" w:val="2022"/>
        </w:smartTagPr>
        <w:r>
          <w:rPr>
            <w:rFonts w:eastAsia="方正仿宋_GBK"/>
            <w:sz w:val="28"/>
            <w:szCs w:val="28"/>
          </w:rPr>
          <w:t>2022</w:t>
        </w:r>
        <w:r>
          <w:rPr>
            <w:rFonts w:eastAsia="方正仿宋_GBK" w:hint="eastAsia"/>
            <w:sz w:val="28"/>
            <w:szCs w:val="28"/>
          </w:rPr>
          <w:t>年</w:t>
        </w:r>
        <w:r>
          <w:rPr>
            <w:rFonts w:eastAsia="方正仿宋_GBK"/>
            <w:sz w:val="28"/>
            <w:szCs w:val="28"/>
          </w:rPr>
          <w:t>1</w:t>
        </w:r>
        <w:r>
          <w:rPr>
            <w:rFonts w:eastAsia="方正仿宋_GBK" w:hint="eastAsia"/>
            <w:sz w:val="28"/>
            <w:szCs w:val="28"/>
          </w:rPr>
          <w:t>月</w:t>
        </w:r>
        <w:r>
          <w:rPr>
            <w:rFonts w:eastAsia="方正仿宋_GBK"/>
            <w:sz w:val="28"/>
            <w:szCs w:val="28"/>
          </w:rPr>
          <w:t>19</w:t>
        </w:r>
        <w:r>
          <w:rPr>
            <w:rFonts w:eastAsia="方正仿宋_GBK" w:hint="eastAsia"/>
            <w:sz w:val="28"/>
            <w:szCs w:val="28"/>
          </w:rPr>
          <w:t>日</w:t>
        </w:r>
      </w:smartTag>
      <w:r>
        <w:rPr>
          <w:rFonts w:eastAsia="方正仿宋_GBK" w:hint="eastAsia"/>
          <w:sz w:val="28"/>
          <w:szCs w:val="28"/>
        </w:rPr>
        <w:t>印发</w:t>
      </w:r>
    </w:p>
    <w:p w:rsidR="006E1F6C" w:rsidRDefault="006E1F6C" w:rsidP="007E05E7">
      <w:pPr>
        <w:snapToGrid w:val="0"/>
        <w:spacing w:line="500" w:lineRule="exact"/>
        <w:ind w:firstLineChars="100" w:firstLine="31680"/>
        <w:jc w:val="right"/>
        <w:rPr>
          <w:rFonts w:eastAsia="方正仿宋_GBK"/>
          <w:sz w:val="28"/>
          <w:szCs w:val="28"/>
        </w:rPr>
      </w:pPr>
      <w:r>
        <w:rPr>
          <w:rFonts w:eastAsia="方正仿宋_GBK" w:hint="eastAsia"/>
          <w:sz w:val="28"/>
          <w:szCs w:val="28"/>
        </w:rPr>
        <w:t>（共印</w:t>
      </w:r>
      <w:r>
        <w:rPr>
          <w:rFonts w:eastAsia="方正仿宋_GBK"/>
          <w:sz w:val="28"/>
          <w:szCs w:val="28"/>
        </w:rPr>
        <w:t>5</w:t>
      </w:r>
      <w:r>
        <w:rPr>
          <w:rFonts w:eastAsia="方正仿宋_GBK" w:hint="eastAsia"/>
          <w:sz w:val="28"/>
          <w:szCs w:val="28"/>
        </w:rPr>
        <w:t>份）</w:t>
      </w:r>
    </w:p>
    <w:sectPr w:rsidR="006E1F6C" w:rsidSect="0032245B">
      <w:headerReference w:type="default" r:id="rId6"/>
      <w:footerReference w:type="even" r:id="rId7"/>
      <w:footerReference w:type="default" r:id="rId8"/>
      <w:pgSz w:w="11906" w:h="16838"/>
      <w:pgMar w:top="2098" w:right="1474" w:bottom="1985" w:left="1588" w:header="851" w:footer="1418"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1F6C" w:rsidRDefault="006E1F6C" w:rsidP="0032245B">
      <w:r>
        <w:separator/>
      </w:r>
    </w:p>
  </w:endnote>
  <w:endnote w:type="continuationSeparator" w:id="0">
    <w:p w:rsidR="006E1F6C" w:rsidRDefault="006E1F6C" w:rsidP="003224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F6C" w:rsidRDefault="006E1F6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6E1F6C" w:rsidRDefault="006E1F6C">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F6C" w:rsidRDefault="006E1F6C">
    <w:pPr>
      <w:pStyle w:val="Footer"/>
      <w:framePr w:wrap="around" w:vAnchor="text" w:hAnchor="margin" w:xAlign="outside" w:y="1"/>
      <w:rPr>
        <w:rStyle w:val="PageNumber"/>
        <w:rFonts w:ascii="宋体"/>
        <w:sz w:val="24"/>
        <w:szCs w:val="24"/>
      </w:rPr>
    </w:pPr>
    <w:r>
      <w:rPr>
        <w:rStyle w:val="PageNumber"/>
        <w:rFonts w:ascii="宋体" w:hAnsi="宋体"/>
        <w:sz w:val="24"/>
        <w:szCs w:val="24"/>
      </w:rPr>
      <w:fldChar w:fldCharType="begin"/>
    </w:r>
    <w:r>
      <w:rPr>
        <w:rStyle w:val="PageNumber"/>
        <w:rFonts w:ascii="宋体" w:hAnsi="宋体"/>
        <w:sz w:val="24"/>
        <w:szCs w:val="24"/>
      </w:rPr>
      <w:instrText xml:space="preserve">PAGE  </w:instrText>
    </w:r>
    <w:r>
      <w:rPr>
        <w:rStyle w:val="PageNumber"/>
        <w:rFonts w:ascii="宋体" w:hAnsi="宋体"/>
        <w:sz w:val="24"/>
        <w:szCs w:val="24"/>
      </w:rPr>
      <w:fldChar w:fldCharType="separate"/>
    </w:r>
    <w:r>
      <w:rPr>
        <w:rStyle w:val="PageNumber"/>
        <w:rFonts w:ascii="宋体" w:hAnsi="宋体"/>
        <w:noProof/>
        <w:sz w:val="24"/>
        <w:szCs w:val="24"/>
      </w:rPr>
      <w:t>- 4 -</w:t>
    </w:r>
    <w:r>
      <w:rPr>
        <w:rStyle w:val="PageNumber"/>
        <w:rFonts w:ascii="宋体" w:hAnsi="宋体"/>
        <w:sz w:val="24"/>
        <w:szCs w:val="24"/>
      </w:rPr>
      <w:fldChar w:fldCharType="end"/>
    </w:r>
  </w:p>
  <w:p w:rsidR="006E1F6C" w:rsidRDefault="006E1F6C">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1F6C" w:rsidRDefault="006E1F6C" w:rsidP="0032245B">
      <w:r>
        <w:separator/>
      </w:r>
    </w:p>
  </w:footnote>
  <w:footnote w:type="continuationSeparator" w:id="0">
    <w:p w:rsidR="006E1F6C" w:rsidRDefault="006E1F6C" w:rsidP="003224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F6C" w:rsidRDefault="006E1F6C">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1E90"/>
    <w:rsid w:val="00001838"/>
    <w:rsid w:val="0000280E"/>
    <w:rsid w:val="00004344"/>
    <w:rsid w:val="000049D9"/>
    <w:rsid w:val="00007042"/>
    <w:rsid w:val="00007925"/>
    <w:rsid w:val="00007ED0"/>
    <w:rsid w:val="0001186C"/>
    <w:rsid w:val="00012155"/>
    <w:rsid w:val="00016F42"/>
    <w:rsid w:val="000270F3"/>
    <w:rsid w:val="00031957"/>
    <w:rsid w:val="0003295E"/>
    <w:rsid w:val="00032BF2"/>
    <w:rsid w:val="00033948"/>
    <w:rsid w:val="00037072"/>
    <w:rsid w:val="000401C1"/>
    <w:rsid w:val="000411AF"/>
    <w:rsid w:val="00041A82"/>
    <w:rsid w:val="000431E6"/>
    <w:rsid w:val="00044A78"/>
    <w:rsid w:val="00050C53"/>
    <w:rsid w:val="00054BBB"/>
    <w:rsid w:val="0005561F"/>
    <w:rsid w:val="000573D7"/>
    <w:rsid w:val="000576C5"/>
    <w:rsid w:val="0006159D"/>
    <w:rsid w:val="00061DC0"/>
    <w:rsid w:val="00063235"/>
    <w:rsid w:val="00064CB3"/>
    <w:rsid w:val="00071597"/>
    <w:rsid w:val="00074A58"/>
    <w:rsid w:val="00091619"/>
    <w:rsid w:val="000944AF"/>
    <w:rsid w:val="00095008"/>
    <w:rsid w:val="000950FF"/>
    <w:rsid w:val="00095DD2"/>
    <w:rsid w:val="000A0BD6"/>
    <w:rsid w:val="000B284F"/>
    <w:rsid w:val="000B287C"/>
    <w:rsid w:val="000B356D"/>
    <w:rsid w:val="000B5118"/>
    <w:rsid w:val="000B5752"/>
    <w:rsid w:val="000C1043"/>
    <w:rsid w:val="000C55ED"/>
    <w:rsid w:val="000D15EE"/>
    <w:rsid w:val="000D29F0"/>
    <w:rsid w:val="000E0A0D"/>
    <w:rsid w:val="000E5853"/>
    <w:rsid w:val="000E7718"/>
    <w:rsid w:val="000F2A7B"/>
    <w:rsid w:val="000F43A2"/>
    <w:rsid w:val="000F4FC2"/>
    <w:rsid w:val="000F510E"/>
    <w:rsid w:val="000F6341"/>
    <w:rsid w:val="000F6873"/>
    <w:rsid w:val="001019BC"/>
    <w:rsid w:val="00102643"/>
    <w:rsid w:val="00102BD3"/>
    <w:rsid w:val="00102DFC"/>
    <w:rsid w:val="00117411"/>
    <w:rsid w:val="00117CA2"/>
    <w:rsid w:val="00117FC2"/>
    <w:rsid w:val="00122039"/>
    <w:rsid w:val="0012636A"/>
    <w:rsid w:val="00130F66"/>
    <w:rsid w:val="0013254E"/>
    <w:rsid w:val="0013556A"/>
    <w:rsid w:val="00140D2F"/>
    <w:rsid w:val="001417D0"/>
    <w:rsid w:val="00147EE0"/>
    <w:rsid w:val="00153A12"/>
    <w:rsid w:val="0015611C"/>
    <w:rsid w:val="0016056F"/>
    <w:rsid w:val="00163513"/>
    <w:rsid w:val="001709E0"/>
    <w:rsid w:val="0017584F"/>
    <w:rsid w:val="00181FB0"/>
    <w:rsid w:val="0019686E"/>
    <w:rsid w:val="00197B36"/>
    <w:rsid w:val="00197C32"/>
    <w:rsid w:val="001A0426"/>
    <w:rsid w:val="001A0829"/>
    <w:rsid w:val="001A4660"/>
    <w:rsid w:val="001A65D9"/>
    <w:rsid w:val="001B1B2A"/>
    <w:rsid w:val="001B5D65"/>
    <w:rsid w:val="001B76CD"/>
    <w:rsid w:val="001C1C5B"/>
    <w:rsid w:val="001C3930"/>
    <w:rsid w:val="001C40E3"/>
    <w:rsid w:val="001C4381"/>
    <w:rsid w:val="001C50E2"/>
    <w:rsid w:val="001D0D48"/>
    <w:rsid w:val="001D50A8"/>
    <w:rsid w:val="001D677D"/>
    <w:rsid w:val="001D73D5"/>
    <w:rsid w:val="001E1207"/>
    <w:rsid w:val="001E3AE0"/>
    <w:rsid w:val="001E46F9"/>
    <w:rsid w:val="001E547E"/>
    <w:rsid w:val="001E5F9C"/>
    <w:rsid w:val="001E6883"/>
    <w:rsid w:val="001F50AC"/>
    <w:rsid w:val="001F5240"/>
    <w:rsid w:val="001F5D3B"/>
    <w:rsid w:val="0020194F"/>
    <w:rsid w:val="002023BF"/>
    <w:rsid w:val="00205059"/>
    <w:rsid w:val="00213626"/>
    <w:rsid w:val="0021528B"/>
    <w:rsid w:val="00215B48"/>
    <w:rsid w:val="002162FA"/>
    <w:rsid w:val="002176D9"/>
    <w:rsid w:val="002178C8"/>
    <w:rsid w:val="00225463"/>
    <w:rsid w:val="002269D4"/>
    <w:rsid w:val="0023096D"/>
    <w:rsid w:val="00230972"/>
    <w:rsid w:val="0023174F"/>
    <w:rsid w:val="00232FA9"/>
    <w:rsid w:val="00233ACE"/>
    <w:rsid w:val="0023457B"/>
    <w:rsid w:val="0023529B"/>
    <w:rsid w:val="002439AD"/>
    <w:rsid w:val="00243F12"/>
    <w:rsid w:val="00250B8D"/>
    <w:rsid w:val="00250D40"/>
    <w:rsid w:val="0025107A"/>
    <w:rsid w:val="00252475"/>
    <w:rsid w:val="00252F90"/>
    <w:rsid w:val="00254160"/>
    <w:rsid w:val="00261215"/>
    <w:rsid w:val="002621AF"/>
    <w:rsid w:val="00262F36"/>
    <w:rsid w:val="00263558"/>
    <w:rsid w:val="00264B4A"/>
    <w:rsid w:val="00267868"/>
    <w:rsid w:val="0027353D"/>
    <w:rsid w:val="002752B9"/>
    <w:rsid w:val="00275C8A"/>
    <w:rsid w:val="002836F4"/>
    <w:rsid w:val="002853BB"/>
    <w:rsid w:val="0029363E"/>
    <w:rsid w:val="0029737D"/>
    <w:rsid w:val="0029783D"/>
    <w:rsid w:val="00297D53"/>
    <w:rsid w:val="002A023D"/>
    <w:rsid w:val="002A5C6A"/>
    <w:rsid w:val="002A7E55"/>
    <w:rsid w:val="002B11B7"/>
    <w:rsid w:val="002B231D"/>
    <w:rsid w:val="002B299A"/>
    <w:rsid w:val="002B3AA2"/>
    <w:rsid w:val="002B7BE6"/>
    <w:rsid w:val="002C02D3"/>
    <w:rsid w:val="002C0309"/>
    <w:rsid w:val="002C4E76"/>
    <w:rsid w:val="002D0E38"/>
    <w:rsid w:val="002D377E"/>
    <w:rsid w:val="002D6614"/>
    <w:rsid w:val="002E3A28"/>
    <w:rsid w:val="002E3FC1"/>
    <w:rsid w:val="002E4EDB"/>
    <w:rsid w:val="002E7BAC"/>
    <w:rsid w:val="002F0C31"/>
    <w:rsid w:val="002F411F"/>
    <w:rsid w:val="002F4360"/>
    <w:rsid w:val="002F6D5F"/>
    <w:rsid w:val="003037B1"/>
    <w:rsid w:val="00304A13"/>
    <w:rsid w:val="00310044"/>
    <w:rsid w:val="00310704"/>
    <w:rsid w:val="00311D72"/>
    <w:rsid w:val="00313398"/>
    <w:rsid w:val="0031436E"/>
    <w:rsid w:val="0031690A"/>
    <w:rsid w:val="00320F57"/>
    <w:rsid w:val="0032245B"/>
    <w:rsid w:val="003258BC"/>
    <w:rsid w:val="00330C0A"/>
    <w:rsid w:val="00332C87"/>
    <w:rsid w:val="00335476"/>
    <w:rsid w:val="00337315"/>
    <w:rsid w:val="00340897"/>
    <w:rsid w:val="00345CC0"/>
    <w:rsid w:val="003515BA"/>
    <w:rsid w:val="00352FFA"/>
    <w:rsid w:val="00353BDE"/>
    <w:rsid w:val="00360137"/>
    <w:rsid w:val="003674AD"/>
    <w:rsid w:val="00372868"/>
    <w:rsid w:val="00373586"/>
    <w:rsid w:val="00376306"/>
    <w:rsid w:val="0038004D"/>
    <w:rsid w:val="00381725"/>
    <w:rsid w:val="0038366A"/>
    <w:rsid w:val="00383F17"/>
    <w:rsid w:val="00383F73"/>
    <w:rsid w:val="003862B4"/>
    <w:rsid w:val="00390003"/>
    <w:rsid w:val="003916F3"/>
    <w:rsid w:val="0039265B"/>
    <w:rsid w:val="00394150"/>
    <w:rsid w:val="00394AFE"/>
    <w:rsid w:val="003975DB"/>
    <w:rsid w:val="003A05BE"/>
    <w:rsid w:val="003B79A1"/>
    <w:rsid w:val="003C1759"/>
    <w:rsid w:val="003C3042"/>
    <w:rsid w:val="003C3ED6"/>
    <w:rsid w:val="003C707E"/>
    <w:rsid w:val="003C71BD"/>
    <w:rsid w:val="003D0ED5"/>
    <w:rsid w:val="003D3A3A"/>
    <w:rsid w:val="003D3CF9"/>
    <w:rsid w:val="003D65BC"/>
    <w:rsid w:val="003E1F36"/>
    <w:rsid w:val="003E2314"/>
    <w:rsid w:val="003E2BC9"/>
    <w:rsid w:val="003E4A1B"/>
    <w:rsid w:val="003E6697"/>
    <w:rsid w:val="003E6DB5"/>
    <w:rsid w:val="003F05C4"/>
    <w:rsid w:val="003F16DF"/>
    <w:rsid w:val="003F6589"/>
    <w:rsid w:val="00400C5C"/>
    <w:rsid w:val="00401A12"/>
    <w:rsid w:val="00401D56"/>
    <w:rsid w:val="00405795"/>
    <w:rsid w:val="00411A4E"/>
    <w:rsid w:val="004163CE"/>
    <w:rsid w:val="004211FC"/>
    <w:rsid w:val="00421CFF"/>
    <w:rsid w:val="00422786"/>
    <w:rsid w:val="00425928"/>
    <w:rsid w:val="00426E4C"/>
    <w:rsid w:val="00430750"/>
    <w:rsid w:val="004310AB"/>
    <w:rsid w:val="00433F37"/>
    <w:rsid w:val="004349B0"/>
    <w:rsid w:val="00442EAC"/>
    <w:rsid w:val="0044579E"/>
    <w:rsid w:val="00445BAD"/>
    <w:rsid w:val="0045057E"/>
    <w:rsid w:val="0045066D"/>
    <w:rsid w:val="00451C99"/>
    <w:rsid w:val="00451DE8"/>
    <w:rsid w:val="004548CF"/>
    <w:rsid w:val="00455464"/>
    <w:rsid w:val="004564C0"/>
    <w:rsid w:val="00456B4D"/>
    <w:rsid w:val="00457218"/>
    <w:rsid w:val="00473369"/>
    <w:rsid w:val="00473DFC"/>
    <w:rsid w:val="00474626"/>
    <w:rsid w:val="004836B2"/>
    <w:rsid w:val="00484862"/>
    <w:rsid w:val="004851CD"/>
    <w:rsid w:val="00490903"/>
    <w:rsid w:val="00493FBA"/>
    <w:rsid w:val="00495055"/>
    <w:rsid w:val="00495E8B"/>
    <w:rsid w:val="004A260A"/>
    <w:rsid w:val="004A667A"/>
    <w:rsid w:val="004B057B"/>
    <w:rsid w:val="004B1CE8"/>
    <w:rsid w:val="004B2941"/>
    <w:rsid w:val="004B604B"/>
    <w:rsid w:val="004B60E0"/>
    <w:rsid w:val="004B76DD"/>
    <w:rsid w:val="004C18D8"/>
    <w:rsid w:val="004C1D0A"/>
    <w:rsid w:val="004C59ED"/>
    <w:rsid w:val="004C766F"/>
    <w:rsid w:val="004C78A5"/>
    <w:rsid w:val="004D0BBB"/>
    <w:rsid w:val="004D0FC2"/>
    <w:rsid w:val="004D1015"/>
    <w:rsid w:val="004D1521"/>
    <w:rsid w:val="004D2329"/>
    <w:rsid w:val="004E2CE5"/>
    <w:rsid w:val="004E315E"/>
    <w:rsid w:val="004E6750"/>
    <w:rsid w:val="004F2E55"/>
    <w:rsid w:val="004F3436"/>
    <w:rsid w:val="004F4D33"/>
    <w:rsid w:val="004F52EA"/>
    <w:rsid w:val="004F5696"/>
    <w:rsid w:val="004F77A1"/>
    <w:rsid w:val="00500360"/>
    <w:rsid w:val="00500C58"/>
    <w:rsid w:val="00501F0F"/>
    <w:rsid w:val="005023D6"/>
    <w:rsid w:val="00502AAA"/>
    <w:rsid w:val="00504D23"/>
    <w:rsid w:val="00506C0F"/>
    <w:rsid w:val="00510917"/>
    <w:rsid w:val="00511EA2"/>
    <w:rsid w:val="005128B6"/>
    <w:rsid w:val="00513F97"/>
    <w:rsid w:val="00517255"/>
    <w:rsid w:val="00523C20"/>
    <w:rsid w:val="005253D5"/>
    <w:rsid w:val="005301A0"/>
    <w:rsid w:val="00537396"/>
    <w:rsid w:val="005377CB"/>
    <w:rsid w:val="00541EDA"/>
    <w:rsid w:val="00542581"/>
    <w:rsid w:val="00544FFA"/>
    <w:rsid w:val="005455E2"/>
    <w:rsid w:val="00546BE0"/>
    <w:rsid w:val="0054718B"/>
    <w:rsid w:val="00547519"/>
    <w:rsid w:val="00550847"/>
    <w:rsid w:val="00554818"/>
    <w:rsid w:val="00561243"/>
    <w:rsid w:val="00561639"/>
    <w:rsid w:val="00564ADD"/>
    <w:rsid w:val="00567159"/>
    <w:rsid w:val="00567722"/>
    <w:rsid w:val="00570242"/>
    <w:rsid w:val="00570A52"/>
    <w:rsid w:val="0057188A"/>
    <w:rsid w:val="005722FE"/>
    <w:rsid w:val="0057346E"/>
    <w:rsid w:val="00576721"/>
    <w:rsid w:val="0058107D"/>
    <w:rsid w:val="0058178A"/>
    <w:rsid w:val="00581850"/>
    <w:rsid w:val="005825EA"/>
    <w:rsid w:val="0058262D"/>
    <w:rsid w:val="00582C4F"/>
    <w:rsid w:val="00585744"/>
    <w:rsid w:val="0059264E"/>
    <w:rsid w:val="00593C19"/>
    <w:rsid w:val="00597B57"/>
    <w:rsid w:val="005A4B02"/>
    <w:rsid w:val="005A763F"/>
    <w:rsid w:val="005B7359"/>
    <w:rsid w:val="005B7490"/>
    <w:rsid w:val="005C09EA"/>
    <w:rsid w:val="005C1091"/>
    <w:rsid w:val="005C23C6"/>
    <w:rsid w:val="005C431C"/>
    <w:rsid w:val="005D3016"/>
    <w:rsid w:val="005D55ED"/>
    <w:rsid w:val="005D6084"/>
    <w:rsid w:val="005D6528"/>
    <w:rsid w:val="005E06AD"/>
    <w:rsid w:val="005E0F23"/>
    <w:rsid w:val="005E1529"/>
    <w:rsid w:val="005E1F62"/>
    <w:rsid w:val="005E2421"/>
    <w:rsid w:val="005E3A47"/>
    <w:rsid w:val="005E61AB"/>
    <w:rsid w:val="005F05B6"/>
    <w:rsid w:val="005F1D9D"/>
    <w:rsid w:val="005F6761"/>
    <w:rsid w:val="0060008E"/>
    <w:rsid w:val="00602821"/>
    <w:rsid w:val="00604C74"/>
    <w:rsid w:val="00606C0B"/>
    <w:rsid w:val="00611863"/>
    <w:rsid w:val="00611F10"/>
    <w:rsid w:val="00616FBA"/>
    <w:rsid w:val="006176BC"/>
    <w:rsid w:val="006202BE"/>
    <w:rsid w:val="00623232"/>
    <w:rsid w:val="00625070"/>
    <w:rsid w:val="00627691"/>
    <w:rsid w:val="0063039A"/>
    <w:rsid w:val="00630DBF"/>
    <w:rsid w:val="00631EB1"/>
    <w:rsid w:val="00632F9A"/>
    <w:rsid w:val="006335EC"/>
    <w:rsid w:val="00634B7E"/>
    <w:rsid w:val="00640209"/>
    <w:rsid w:val="00641AEF"/>
    <w:rsid w:val="00644719"/>
    <w:rsid w:val="00647E01"/>
    <w:rsid w:val="00650026"/>
    <w:rsid w:val="00651A9D"/>
    <w:rsid w:val="00653063"/>
    <w:rsid w:val="00653401"/>
    <w:rsid w:val="00656E4C"/>
    <w:rsid w:val="00661EE2"/>
    <w:rsid w:val="00664B78"/>
    <w:rsid w:val="00664EC6"/>
    <w:rsid w:val="0066581F"/>
    <w:rsid w:val="006659D1"/>
    <w:rsid w:val="00674BF7"/>
    <w:rsid w:val="00675FFF"/>
    <w:rsid w:val="00677A7E"/>
    <w:rsid w:val="0068105B"/>
    <w:rsid w:val="006824B8"/>
    <w:rsid w:val="00683FCC"/>
    <w:rsid w:val="00685948"/>
    <w:rsid w:val="0068794B"/>
    <w:rsid w:val="00692273"/>
    <w:rsid w:val="006929A2"/>
    <w:rsid w:val="006945A3"/>
    <w:rsid w:val="00695BE8"/>
    <w:rsid w:val="0069723C"/>
    <w:rsid w:val="00697663"/>
    <w:rsid w:val="006A1BA0"/>
    <w:rsid w:val="006A3637"/>
    <w:rsid w:val="006A36EF"/>
    <w:rsid w:val="006A5995"/>
    <w:rsid w:val="006A6427"/>
    <w:rsid w:val="006B0293"/>
    <w:rsid w:val="006B037F"/>
    <w:rsid w:val="006B1135"/>
    <w:rsid w:val="006B5871"/>
    <w:rsid w:val="006B78B5"/>
    <w:rsid w:val="006C0E89"/>
    <w:rsid w:val="006C2517"/>
    <w:rsid w:val="006C4412"/>
    <w:rsid w:val="006D25F3"/>
    <w:rsid w:val="006D538E"/>
    <w:rsid w:val="006D7EA8"/>
    <w:rsid w:val="006E1F6C"/>
    <w:rsid w:val="006F7A48"/>
    <w:rsid w:val="006F7D96"/>
    <w:rsid w:val="00703732"/>
    <w:rsid w:val="007055CF"/>
    <w:rsid w:val="007064D9"/>
    <w:rsid w:val="007077E7"/>
    <w:rsid w:val="0071155E"/>
    <w:rsid w:val="00712BC6"/>
    <w:rsid w:val="0071630C"/>
    <w:rsid w:val="0071733A"/>
    <w:rsid w:val="00717D5C"/>
    <w:rsid w:val="00720599"/>
    <w:rsid w:val="00721539"/>
    <w:rsid w:val="00724A2A"/>
    <w:rsid w:val="0073375A"/>
    <w:rsid w:val="00741ABF"/>
    <w:rsid w:val="007435AB"/>
    <w:rsid w:val="00744A10"/>
    <w:rsid w:val="0074537E"/>
    <w:rsid w:val="00745C7D"/>
    <w:rsid w:val="007479D1"/>
    <w:rsid w:val="00756D5B"/>
    <w:rsid w:val="0075729F"/>
    <w:rsid w:val="00761B33"/>
    <w:rsid w:val="00763D16"/>
    <w:rsid w:val="0076491B"/>
    <w:rsid w:val="00765822"/>
    <w:rsid w:val="00771491"/>
    <w:rsid w:val="00773EA2"/>
    <w:rsid w:val="00774041"/>
    <w:rsid w:val="00777E18"/>
    <w:rsid w:val="00783CC5"/>
    <w:rsid w:val="00785151"/>
    <w:rsid w:val="00786EF5"/>
    <w:rsid w:val="00791C0A"/>
    <w:rsid w:val="0079258B"/>
    <w:rsid w:val="00794428"/>
    <w:rsid w:val="0079641A"/>
    <w:rsid w:val="007A0065"/>
    <w:rsid w:val="007A2711"/>
    <w:rsid w:val="007A3256"/>
    <w:rsid w:val="007A3460"/>
    <w:rsid w:val="007A36D9"/>
    <w:rsid w:val="007A5A88"/>
    <w:rsid w:val="007A5BEF"/>
    <w:rsid w:val="007A6ADA"/>
    <w:rsid w:val="007B09E8"/>
    <w:rsid w:val="007B116C"/>
    <w:rsid w:val="007B2B7A"/>
    <w:rsid w:val="007B4352"/>
    <w:rsid w:val="007C0FFF"/>
    <w:rsid w:val="007C2619"/>
    <w:rsid w:val="007C599C"/>
    <w:rsid w:val="007D15F7"/>
    <w:rsid w:val="007E05E7"/>
    <w:rsid w:val="007E313E"/>
    <w:rsid w:val="007E4E0D"/>
    <w:rsid w:val="007F1438"/>
    <w:rsid w:val="007F18E8"/>
    <w:rsid w:val="007F2690"/>
    <w:rsid w:val="007F2B74"/>
    <w:rsid w:val="007F3809"/>
    <w:rsid w:val="007F4973"/>
    <w:rsid w:val="007F5728"/>
    <w:rsid w:val="007F62D5"/>
    <w:rsid w:val="007F6A49"/>
    <w:rsid w:val="007F75BD"/>
    <w:rsid w:val="007F7914"/>
    <w:rsid w:val="00801298"/>
    <w:rsid w:val="008026F4"/>
    <w:rsid w:val="0080374A"/>
    <w:rsid w:val="008037C8"/>
    <w:rsid w:val="00814429"/>
    <w:rsid w:val="00815648"/>
    <w:rsid w:val="00823E49"/>
    <w:rsid w:val="00827295"/>
    <w:rsid w:val="00833D6F"/>
    <w:rsid w:val="00833EDA"/>
    <w:rsid w:val="00835191"/>
    <w:rsid w:val="00836E3A"/>
    <w:rsid w:val="00837171"/>
    <w:rsid w:val="00845E45"/>
    <w:rsid w:val="00851F80"/>
    <w:rsid w:val="0085270D"/>
    <w:rsid w:val="008631E8"/>
    <w:rsid w:val="008645BB"/>
    <w:rsid w:val="00865E2A"/>
    <w:rsid w:val="00867FCE"/>
    <w:rsid w:val="0087031D"/>
    <w:rsid w:val="00870B47"/>
    <w:rsid w:val="00872B63"/>
    <w:rsid w:val="00876728"/>
    <w:rsid w:val="00877B3C"/>
    <w:rsid w:val="008817F4"/>
    <w:rsid w:val="00883181"/>
    <w:rsid w:val="00883A8B"/>
    <w:rsid w:val="00884344"/>
    <w:rsid w:val="0088467C"/>
    <w:rsid w:val="0088522D"/>
    <w:rsid w:val="00886356"/>
    <w:rsid w:val="0089016E"/>
    <w:rsid w:val="00890567"/>
    <w:rsid w:val="008912C0"/>
    <w:rsid w:val="00891D4B"/>
    <w:rsid w:val="00893793"/>
    <w:rsid w:val="008B3DD2"/>
    <w:rsid w:val="008B5A0A"/>
    <w:rsid w:val="008C0618"/>
    <w:rsid w:val="008C0663"/>
    <w:rsid w:val="008C599F"/>
    <w:rsid w:val="008D054F"/>
    <w:rsid w:val="008D1B23"/>
    <w:rsid w:val="008D45BD"/>
    <w:rsid w:val="008D755E"/>
    <w:rsid w:val="008E0148"/>
    <w:rsid w:val="008E38A2"/>
    <w:rsid w:val="008E4FEE"/>
    <w:rsid w:val="008E6DD1"/>
    <w:rsid w:val="008E70AB"/>
    <w:rsid w:val="008E7834"/>
    <w:rsid w:val="008E7D60"/>
    <w:rsid w:val="008F245D"/>
    <w:rsid w:val="009007D7"/>
    <w:rsid w:val="00900C8A"/>
    <w:rsid w:val="00901B6C"/>
    <w:rsid w:val="00904C57"/>
    <w:rsid w:val="0090689B"/>
    <w:rsid w:val="0091217D"/>
    <w:rsid w:val="0091358A"/>
    <w:rsid w:val="00913A0A"/>
    <w:rsid w:val="00913EBA"/>
    <w:rsid w:val="009168DC"/>
    <w:rsid w:val="00917702"/>
    <w:rsid w:val="00926A21"/>
    <w:rsid w:val="00927C75"/>
    <w:rsid w:val="0093079D"/>
    <w:rsid w:val="00930B96"/>
    <w:rsid w:val="00933354"/>
    <w:rsid w:val="00933824"/>
    <w:rsid w:val="00935E58"/>
    <w:rsid w:val="0093605A"/>
    <w:rsid w:val="009374CB"/>
    <w:rsid w:val="00943E26"/>
    <w:rsid w:val="009444EA"/>
    <w:rsid w:val="00951C07"/>
    <w:rsid w:val="00952216"/>
    <w:rsid w:val="0095305E"/>
    <w:rsid w:val="00954DD8"/>
    <w:rsid w:val="00957724"/>
    <w:rsid w:val="00957BD9"/>
    <w:rsid w:val="00961289"/>
    <w:rsid w:val="00961BFE"/>
    <w:rsid w:val="009639CB"/>
    <w:rsid w:val="00964822"/>
    <w:rsid w:val="0096645C"/>
    <w:rsid w:val="00966FB9"/>
    <w:rsid w:val="00967C0F"/>
    <w:rsid w:val="009707CE"/>
    <w:rsid w:val="00973867"/>
    <w:rsid w:val="00976BAB"/>
    <w:rsid w:val="00977B86"/>
    <w:rsid w:val="0098117B"/>
    <w:rsid w:val="0098245B"/>
    <w:rsid w:val="00992BFF"/>
    <w:rsid w:val="00993B8F"/>
    <w:rsid w:val="009A44F1"/>
    <w:rsid w:val="009A53F5"/>
    <w:rsid w:val="009A6C14"/>
    <w:rsid w:val="009C140C"/>
    <w:rsid w:val="009C47D2"/>
    <w:rsid w:val="009C48D8"/>
    <w:rsid w:val="009C692B"/>
    <w:rsid w:val="009D2A81"/>
    <w:rsid w:val="009E129E"/>
    <w:rsid w:val="009E1503"/>
    <w:rsid w:val="009E30D8"/>
    <w:rsid w:val="009E610C"/>
    <w:rsid w:val="009E62CE"/>
    <w:rsid w:val="009E682D"/>
    <w:rsid w:val="009F0956"/>
    <w:rsid w:val="009F2062"/>
    <w:rsid w:val="009F7555"/>
    <w:rsid w:val="009F76F0"/>
    <w:rsid w:val="00A00AB6"/>
    <w:rsid w:val="00A041FD"/>
    <w:rsid w:val="00A06B91"/>
    <w:rsid w:val="00A07993"/>
    <w:rsid w:val="00A1479A"/>
    <w:rsid w:val="00A15D1E"/>
    <w:rsid w:val="00A179C3"/>
    <w:rsid w:val="00A17B49"/>
    <w:rsid w:val="00A233A5"/>
    <w:rsid w:val="00A2600F"/>
    <w:rsid w:val="00A30204"/>
    <w:rsid w:val="00A3312F"/>
    <w:rsid w:val="00A3395F"/>
    <w:rsid w:val="00A45832"/>
    <w:rsid w:val="00A45873"/>
    <w:rsid w:val="00A46A7F"/>
    <w:rsid w:val="00A47AC1"/>
    <w:rsid w:val="00A50411"/>
    <w:rsid w:val="00A55966"/>
    <w:rsid w:val="00A57E46"/>
    <w:rsid w:val="00A670EA"/>
    <w:rsid w:val="00A70752"/>
    <w:rsid w:val="00A72FE7"/>
    <w:rsid w:val="00A74EFB"/>
    <w:rsid w:val="00A806E3"/>
    <w:rsid w:val="00A84064"/>
    <w:rsid w:val="00A84CE4"/>
    <w:rsid w:val="00A86CEF"/>
    <w:rsid w:val="00A95E56"/>
    <w:rsid w:val="00A96C17"/>
    <w:rsid w:val="00AA02E6"/>
    <w:rsid w:val="00AA3704"/>
    <w:rsid w:val="00AA5810"/>
    <w:rsid w:val="00AA6591"/>
    <w:rsid w:val="00AB03D8"/>
    <w:rsid w:val="00AB09B6"/>
    <w:rsid w:val="00AB1E5A"/>
    <w:rsid w:val="00AB1E90"/>
    <w:rsid w:val="00AB20BD"/>
    <w:rsid w:val="00AB33F1"/>
    <w:rsid w:val="00AB72BC"/>
    <w:rsid w:val="00AB74DF"/>
    <w:rsid w:val="00AB79F2"/>
    <w:rsid w:val="00AC1150"/>
    <w:rsid w:val="00AC1D95"/>
    <w:rsid w:val="00AC4B4F"/>
    <w:rsid w:val="00AC71D8"/>
    <w:rsid w:val="00AC7E20"/>
    <w:rsid w:val="00AD0465"/>
    <w:rsid w:val="00AD1D38"/>
    <w:rsid w:val="00AD40AE"/>
    <w:rsid w:val="00AD49FC"/>
    <w:rsid w:val="00AD7878"/>
    <w:rsid w:val="00AE03CB"/>
    <w:rsid w:val="00AE1DAD"/>
    <w:rsid w:val="00AE2775"/>
    <w:rsid w:val="00AE3A74"/>
    <w:rsid w:val="00AE4698"/>
    <w:rsid w:val="00AE6E41"/>
    <w:rsid w:val="00AF4A5D"/>
    <w:rsid w:val="00AF7A77"/>
    <w:rsid w:val="00AF7DE3"/>
    <w:rsid w:val="00B00938"/>
    <w:rsid w:val="00B01329"/>
    <w:rsid w:val="00B01661"/>
    <w:rsid w:val="00B040D1"/>
    <w:rsid w:val="00B05343"/>
    <w:rsid w:val="00B0639E"/>
    <w:rsid w:val="00B06FD1"/>
    <w:rsid w:val="00B07066"/>
    <w:rsid w:val="00B15DE5"/>
    <w:rsid w:val="00B16C31"/>
    <w:rsid w:val="00B17C99"/>
    <w:rsid w:val="00B17DE2"/>
    <w:rsid w:val="00B251AA"/>
    <w:rsid w:val="00B25343"/>
    <w:rsid w:val="00B26A3B"/>
    <w:rsid w:val="00B32F69"/>
    <w:rsid w:val="00B356C2"/>
    <w:rsid w:val="00B35BF9"/>
    <w:rsid w:val="00B377A8"/>
    <w:rsid w:val="00B40BBC"/>
    <w:rsid w:val="00B435AB"/>
    <w:rsid w:val="00B506C8"/>
    <w:rsid w:val="00B50CE6"/>
    <w:rsid w:val="00B518B2"/>
    <w:rsid w:val="00B54475"/>
    <w:rsid w:val="00B5490D"/>
    <w:rsid w:val="00B55DAA"/>
    <w:rsid w:val="00B573A6"/>
    <w:rsid w:val="00B63A01"/>
    <w:rsid w:val="00B65B87"/>
    <w:rsid w:val="00B70C3F"/>
    <w:rsid w:val="00B72103"/>
    <w:rsid w:val="00B74B1D"/>
    <w:rsid w:val="00B7609F"/>
    <w:rsid w:val="00B812D5"/>
    <w:rsid w:val="00B815E6"/>
    <w:rsid w:val="00B83B1B"/>
    <w:rsid w:val="00B83F82"/>
    <w:rsid w:val="00B8695A"/>
    <w:rsid w:val="00B87D9D"/>
    <w:rsid w:val="00B9415B"/>
    <w:rsid w:val="00B95287"/>
    <w:rsid w:val="00B95EFF"/>
    <w:rsid w:val="00BA1BE8"/>
    <w:rsid w:val="00BA2709"/>
    <w:rsid w:val="00BA38DB"/>
    <w:rsid w:val="00BA4D94"/>
    <w:rsid w:val="00BA65B6"/>
    <w:rsid w:val="00BA6FE1"/>
    <w:rsid w:val="00BB2B31"/>
    <w:rsid w:val="00BB4B80"/>
    <w:rsid w:val="00BB6DE6"/>
    <w:rsid w:val="00BB6FBE"/>
    <w:rsid w:val="00BB748B"/>
    <w:rsid w:val="00BC015E"/>
    <w:rsid w:val="00BC07C2"/>
    <w:rsid w:val="00BC1899"/>
    <w:rsid w:val="00BC2639"/>
    <w:rsid w:val="00BC3D73"/>
    <w:rsid w:val="00BC3FF8"/>
    <w:rsid w:val="00BC719B"/>
    <w:rsid w:val="00BD08B2"/>
    <w:rsid w:val="00BD25C9"/>
    <w:rsid w:val="00BD419B"/>
    <w:rsid w:val="00BD5487"/>
    <w:rsid w:val="00BD65BC"/>
    <w:rsid w:val="00BE04A6"/>
    <w:rsid w:val="00BE2DA1"/>
    <w:rsid w:val="00BE45A2"/>
    <w:rsid w:val="00BF0A4F"/>
    <w:rsid w:val="00BF332D"/>
    <w:rsid w:val="00BF4353"/>
    <w:rsid w:val="00BF5ED1"/>
    <w:rsid w:val="00C009E1"/>
    <w:rsid w:val="00C16562"/>
    <w:rsid w:val="00C20962"/>
    <w:rsid w:val="00C263D3"/>
    <w:rsid w:val="00C323DA"/>
    <w:rsid w:val="00C3312A"/>
    <w:rsid w:val="00C33406"/>
    <w:rsid w:val="00C34375"/>
    <w:rsid w:val="00C36A62"/>
    <w:rsid w:val="00C36FCF"/>
    <w:rsid w:val="00C4020F"/>
    <w:rsid w:val="00C40AE2"/>
    <w:rsid w:val="00C43796"/>
    <w:rsid w:val="00C4407A"/>
    <w:rsid w:val="00C46BC7"/>
    <w:rsid w:val="00C53125"/>
    <w:rsid w:val="00C53E90"/>
    <w:rsid w:val="00C54C7A"/>
    <w:rsid w:val="00C60785"/>
    <w:rsid w:val="00C6111C"/>
    <w:rsid w:val="00C64B52"/>
    <w:rsid w:val="00C66A23"/>
    <w:rsid w:val="00C702C0"/>
    <w:rsid w:val="00C70758"/>
    <w:rsid w:val="00C70C18"/>
    <w:rsid w:val="00C7244D"/>
    <w:rsid w:val="00C73A06"/>
    <w:rsid w:val="00C75977"/>
    <w:rsid w:val="00C827B1"/>
    <w:rsid w:val="00C9011D"/>
    <w:rsid w:val="00C9055D"/>
    <w:rsid w:val="00C936DC"/>
    <w:rsid w:val="00C94C99"/>
    <w:rsid w:val="00C94D1E"/>
    <w:rsid w:val="00C9626A"/>
    <w:rsid w:val="00CA00B1"/>
    <w:rsid w:val="00CA0BF3"/>
    <w:rsid w:val="00CA6F0B"/>
    <w:rsid w:val="00CB0BC4"/>
    <w:rsid w:val="00CB2E65"/>
    <w:rsid w:val="00CB3822"/>
    <w:rsid w:val="00CB5FD9"/>
    <w:rsid w:val="00CB6C6D"/>
    <w:rsid w:val="00CB7B26"/>
    <w:rsid w:val="00CC1D8E"/>
    <w:rsid w:val="00CC2808"/>
    <w:rsid w:val="00CC428D"/>
    <w:rsid w:val="00CC6CD6"/>
    <w:rsid w:val="00CD2ABD"/>
    <w:rsid w:val="00CD3241"/>
    <w:rsid w:val="00CD5E41"/>
    <w:rsid w:val="00CE3229"/>
    <w:rsid w:val="00CE4521"/>
    <w:rsid w:val="00CE4B20"/>
    <w:rsid w:val="00CE607A"/>
    <w:rsid w:val="00CF235D"/>
    <w:rsid w:val="00CF79DF"/>
    <w:rsid w:val="00D0432A"/>
    <w:rsid w:val="00D0443F"/>
    <w:rsid w:val="00D10CCB"/>
    <w:rsid w:val="00D13B75"/>
    <w:rsid w:val="00D15F71"/>
    <w:rsid w:val="00D23B22"/>
    <w:rsid w:val="00D23EB5"/>
    <w:rsid w:val="00D2580A"/>
    <w:rsid w:val="00D25EA6"/>
    <w:rsid w:val="00D26E7A"/>
    <w:rsid w:val="00D2722E"/>
    <w:rsid w:val="00D30309"/>
    <w:rsid w:val="00D3379A"/>
    <w:rsid w:val="00D34513"/>
    <w:rsid w:val="00D404C0"/>
    <w:rsid w:val="00D4155B"/>
    <w:rsid w:val="00D44186"/>
    <w:rsid w:val="00D57271"/>
    <w:rsid w:val="00D6660B"/>
    <w:rsid w:val="00D66AAA"/>
    <w:rsid w:val="00D66FF8"/>
    <w:rsid w:val="00D70DA1"/>
    <w:rsid w:val="00D74CB8"/>
    <w:rsid w:val="00D76EA0"/>
    <w:rsid w:val="00D777AD"/>
    <w:rsid w:val="00D8086B"/>
    <w:rsid w:val="00D84688"/>
    <w:rsid w:val="00D846D4"/>
    <w:rsid w:val="00D859B3"/>
    <w:rsid w:val="00D878D9"/>
    <w:rsid w:val="00D8792B"/>
    <w:rsid w:val="00D947ED"/>
    <w:rsid w:val="00D94BAA"/>
    <w:rsid w:val="00DA13B6"/>
    <w:rsid w:val="00DA1E81"/>
    <w:rsid w:val="00DB50BC"/>
    <w:rsid w:val="00DB70D5"/>
    <w:rsid w:val="00DC4C15"/>
    <w:rsid w:val="00DD050C"/>
    <w:rsid w:val="00DD0D28"/>
    <w:rsid w:val="00DD18E1"/>
    <w:rsid w:val="00DD1BD3"/>
    <w:rsid w:val="00DD4E16"/>
    <w:rsid w:val="00DE1278"/>
    <w:rsid w:val="00DE2536"/>
    <w:rsid w:val="00DF359D"/>
    <w:rsid w:val="00DF4082"/>
    <w:rsid w:val="00DF42A0"/>
    <w:rsid w:val="00DF586F"/>
    <w:rsid w:val="00DF5916"/>
    <w:rsid w:val="00DF6527"/>
    <w:rsid w:val="00E06003"/>
    <w:rsid w:val="00E072C6"/>
    <w:rsid w:val="00E077C9"/>
    <w:rsid w:val="00E14A51"/>
    <w:rsid w:val="00E14AD4"/>
    <w:rsid w:val="00E17BF3"/>
    <w:rsid w:val="00E20922"/>
    <w:rsid w:val="00E23E5B"/>
    <w:rsid w:val="00E23F4A"/>
    <w:rsid w:val="00E24D13"/>
    <w:rsid w:val="00E251F3"/>
    <w:rsid w:val="00E26129"/>
    <w:rsid w:val="00E3126E"/>
    <w:rsid w:val="00E375DE"/>
    <w:rsid w:val="00E41B1B"/>
    <w:rsid w:val="00E443D4"/>
    <w:rsid w:val="00E451C4"/>
    <w:rsid w:val="00E453CE"/>
    <w:rsid w:val="00E46C7F"/>
    <w:rsid w:val="00E51DD7"/>
    <w:rsid w:val="00E52FBE"/>
    <w:rsid w:val="00E666BE"/>
    <w:rsid w:val="00E704D6"/>
    <w:rsid w:val="00E73C61"/>
    <w:rsid w:val="00E7551F"/>
    <w:rsid w:val="00E76126"/>
    <w:rsid w:val="00E8081B"/>
    <w:rsid w:val="00E82B75"/>
    <w:rsid w:val="00E85157"/>
    <w:rsid w:val="00E854B1"/>
    <w:rsid w:val="00E87F2B"/>
    <w:rsid w:val="00E958C7"/>
    <w:rsid w:val="00EA5B4D"/>
    <w:rsid w:val="00EA6832"/>
    <w:rsid w:val="00EA6AC8"/>
    <w:rsid w:val="00EB0712"/>
    <w:rsid w:val="00EB420E"/>
    <w:rsid w:val="00EB5ED1"/>
    <w:rsid w:val="00EB62A0"/>
    <w:rsid w:val="00EC0928"/>
    <w:rsid w:val="00EC2665"/>
    <w:rsid w:val="00EC329D"/>
    <w:rsid w:val="00EC4B42"/>
    <w:rsid w:val="00EC7560"/>
    <w:rsid w:val="00ED42BF"/>
    <w:rsid w:val="00ED4A93"/>
    <w:rsid w:val="00ED7D4A"/>
    <w:rsid w:val="00EE0CAA"/>
    <w:rsid w:val="00EE1F10"/>
    <w:rsid w:val="00EE3EB2"/>
    <w:rsid w:val="00EE3ED7"/>
    <w:rsid w:val="00EE3FF0"/>
    <w:rsid w:val="00EE775A"/>
    <w:rsid w:val="00EF2EB7"/>
    <w:rsid w:val="00EF5D56"/>
    <w:rsid w:val="00F00BCB"/>
    <w:rsid w:val="00F07810"/>
    <w:rsid w:val="00F10501"/>
    <w:rsid w:val="00F10F8F"/>
    <w:rsid w:val="00F13767"/>
    <w:rsid w:val="00F20641"/>
    <w:rsid w:val="00F24047"/>
    <w:rsid w:val="00F2466F"/>
    <w:rsid w:val="00F256B5"/>
    <w:rsid w:val="00F259B7"/>
    <w:rsid w:val="00F26FE4"/>
    <w:rsid w:val="00F31F7F"/>
    <w:rsid w:val="00F336DF"/>
    <w:rsid w:val="00F33B50"/>
    <w:rsid w:val="00F35B43"/>
    <w:rsid w:val="00F5014F"/>
    <w:rsid w:val="00F5132D"/>
    <w:rsid w:val="00F51E39"/>
    <w:rsid w:val="00F525A7"/>
    <w:rsid w:val="00F53ADA"/>
    <w:rsid w:val="00F54D32"/>
    <w:rsid w:val="00F61681"/>
    <w:rsid w:val="00F617D5"/>
    <w:rsid w:val="00F63DEF"/>
    <w:rsid w:val="00F65899"/>
    <w:rsid w:val="00F66AA1"/>
    <w:rsid w:val="00F66D8B"/>
    <w:rsid w:val="00F67A62"/>
    <w:rsid w:val="00F7045F"/>
    <w:rsid w:val="00F70549"/>
    <w:rsid w:val="00F75BE4"/>
    <w:rsid w:val="00F77328"/>
    <w:rsid w:val="00F93FB1"/>
    <w:rsid w:val="00F9589C"/>
    <w:rsid w:val="00FA31C0"/>
    <w:rsid w:val="00FA346A"/>
    <w:rsid w:val="00FB002F"/>
    <w:rsid w:val="00FB01C5"/>
    <w:rsid w:val="00FB2924"/>
    <w:rsid w:val="00FB43FA"/>
    <w:rsid w:val="00FB6DC9"/>
    <w:rsid w:val="00FC034E"/>
    <w:rsid w:val="00FC4DFD"/>
    <w:rsid w:val="00FC5C8E"/>
    <w:rsid w:val="00FC64B6"/>
    <w:rsid w:val="00FC6E8C"/>
    <w:rsid w:val="00FC7B11"/>
    <w:rsid w:val="00FD70F3"/>
    <w:rsid w:val="00FE495D"/>
    <w:rsid w:val="00FE50AB"/>
    <w:rsid w:val="00FE5242"/>
    <w:rsid w:val="00FE5A0F"/>
    <w:rsid w:val="00FF092B"/>
    <w:rsid w:val="00FF4AF4"/>
    <w:rsid w:val="030E4C99"/>
    <w:rsid w:val="060D4D92"/>
    <w:rsid w:val="09366670"/>
    <w:rsid w:val="0B9601EF"/>
    <w:rsid w:val="0C0C6728"/>
    <w:rsid w:val="0CA675C0"/>
    <w:rsid w:val="0DA354EC"/>
    <w:rsid w:val="0FCB1FEB"/>
    <w:rsid w:val="10B8701B"/>
    <w:rsid w:val="10BB7E1D"/>
    <w:rsid w:val="11670565"/>
    <w:rsid w:val="164E6F65"/>
    <w:rsid w:val="1C3B527B"/>
    <w:rsid w:val="21DB3A11"/>
    <w:rsid w:val="240C4F6E"/>
    <w:rsid w:val="249B6AA2"/>
    <w:rsid w:val="24D87407"/>
    <w:rsid w:val="26995A6F"/>
    <w:rsid w:val="276251E6"/>
    <w:rsid w:val="27731E92"/>
    <w:rsid w:val="2BCB6619"/>
    <w:rsid w:val="2C1D12A7"/>
    <w:rsid w:val="2CA44769"/>
    <w:rsid w:val="330B1DF3"/>
    <w:rsid w:val="33AB20FE"/>
    <w:rsid w:val="36137F41"/>
    <w:rsid w:val="36E264B7"/>
    <w:rsid w:val="383438BD"/>
    <w:rsid w:val="3A6517F1"/>
    <w:rsid w:val="3AE618B6"/>
    <w:rsid w:val="3BF16E75"/>
    <w:rsid w:val="3D4475C5"/>
    <w:rsid w:val="3F403DAF"/>
    <w:rsid w:val="40163314"/>
    <w:rsid w:val="40A20F2F"/>
    <w:rsid w:val="41365501"/>
    <w:rsid w:val="4E4F6A84"/>
    <w:rsid w:val="4F9F071F"/>
    <w:rsid w:val="50F739B5"/>
    <w:rsid w:val="51AC19C1"/>
    <w:rsid w:val="54C208A5"/>
    <w:rsid w:val="5730242F"/>
    <w:rsid w:val="5757634C"/>
    <w:rsid w:val="5AA64DAD"/>
    <w:rsid w:val="5CBF4E4C"/>
    <w:rsid w:val="5FA45D2F"/>
    <w:rsid w:val="5FD80ED7"/>
    <w:rsid w:val="638E1680"/>
    <w:rsid w:val="681C1F18"/>
    <w:rsid w:val="692A2738"/>
    <w:rsid w:val="6B5B71AC"/>
    <w:rsid w:val="6B8E20A0"/>
    <w:rsid w:val="6BEC06F8"/>
    <w:rsid w:val="6CB4615A"/>
    <w:rsid w:val="70DD3504"/>
    <w:rsid w:val="734343DB"/>
    <w:rsid w:val="738D065A"/>
    <w:rsid w:val="74DF361A"/>
    <w:rsid w:val="74E640A6"/>
    <w:rsid w:val="76094308"/>
    <w:rsid w:val="77430707"/>
    <w:rsid w:val="79D47C48"/>
    <w:rsid w:val="7B9B27F6"/>
    <w:rsid w:val="7C131DB8"/>
    <w:rsid w:val="7D7C08CE"/>
    <w:rsid w:val="7EC36D9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uiPriority="0" w:unhideWhenUsed="1" w:qFormat="1"/>
    <w:lsdException w:name="heading 3" w:locked="1" w:uiPriority="0" w:unhideWhenUsed="1"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locked="1"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locked="1" w:semiHidden="0" w:uiPriority="0"/>
    <w:lsdException w:name="List 2" w:unhideWhenUsed="1"/>
    <w:lsdException w:name="List 3" w:unhideWhenUsed="1"/>
    <w:lsdException w:name="List 4" w:locked="1" w:semiHidden="0" w:uiPriority="0"/>
    <w:lsdException w:name="List 5" w:locked="1" w:semiHidden="0" w:uiPriority="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locked="1" w:semiHidden="0" w:uiPriority="0"/>
    <w:lsdException w:name="Date" w:locked="1" w:semiHidden="0" w:uiPriority="0"/>
    <w:lsdException w:name="Body Text First Indent" w:locked="1" w:semiHidden="0" w:uiPriority="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locked="1" w:semiHidden="0" w:uiPriority="0"/>
    <w:lsdException w:name="HTML Bottom of Form" w:locked="1" w:semiHidden="0" w:uiPriority="0"/>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locked="1" w:semiHidden="0" w:uiPriority="0"/>
    <w:lsdException w:name="annotation subject" w:unhideWhenUsed="1"/>
    <w:lsdException w:name="No List" w:locked="1" w:semiHidden="0" w:uiPriority="0"/>
    <w:lsdException w:name="Outline List 1" w:locked="1" w:semiHidden="0" w:uiPriority="0"/>
    <w:lsdException w:name="Outline List 2" w:locked="1" w:semiHidden="0" w:uiPriority="0"/>
    <w:lsdException w:name="Outline List 3" w:locked="1" w:semiHidden="0" w:uiPriority="0"/>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next w:val="BodyText"/>
    <w:qFormat/>
    <w:rsid w:val="0032245B"/>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32245B"/>
  </w:style>
  <w:style w:type="character" w:customStyle="1" w:styleId="BodyTextChar">
    <w:name w:val="Body Text Char"/>
    <w:basedOn w:val="DefaultParagraphFont"/>
    <w:link w:val="BodyText"/>
    <w:uiPriority w:val="99"/>
    <w:semiHidden/>
    <w:rsid w:val="0046352E"/>
    <w:rPr>
      <w:szCs w:val="24"/>
    </w:rPr>
  </w:style>
  <w:style w:type="paragraph" w:styleId="Date">
    <w:name w:val="Date"/>
    <w:basedOn w:val="Normal"/>
    <w:next w:val="Normal"/>
    <w:link w:val="DateChar"/>
    <w:uiPriority w:val="99"/>
    <w:rsid w:val="0032245B"/>
    <w:pPr>
      <w:ind w:leftChars="2500" w:left="100"/>
    </w:pPr>
  </w:style>
  <w:style w:type="character" w:customStyle="1" w:styleId="DateChar">
    <w:name w:val="Date Char"/>
    <w:basedOn w:val="DefaultParagraphFont"/>
    <w:link w:val="Date"/>
    <w:uiPriority w:val="99"/>
    <w:semiHidden/>
    <w:rsid w:val="0046352E"/>
    <w:rPr>
      <w:szCs w:val="24"/>
    </w:rPr>
  </w:style>
  <w:style w:type="paragraph" w:styleId="BalloonText">
    <w:name w:val="Balloon Text"/>
    <w:basedOn w:val="Normal"/>
    <w:link w:val="BalloonTextChar"/>
    <w:uiPriority w:val="99"/>
    <w:semiHidden/>
    <w:rsid w:val="0032245B"/>
    <w:rPr>
      <w:sz w:val="18"/>
      <w:szCs w:val="18"/>
    </w:rPr>
  </w:style>
  <w:style w:type="character" w:customStyle="1" w:styleId="BalloonTextChar">
    <w:name w:val="Balloon Text Char"/>
    <w:basedOn w:val="DefaultParagraphFont"/>
    <w:link w:val="BalloonText"/>
    <w:uiPriority w:val="99"/>
    <w:semiHidden/>
    <w:rsid w:val="0046352E"/>
    <w:rPr>
      <w:sz w:val="0"/>
      <w:szCs w:val="0"/>
    </w:rPr>
  </w:style>
  <w:style w:type="paragraph" w:styleId="Footer">
    <w:name w:val="footer"/>
    <w:basedOn w:val="Normal"/>
    <w:link w:val="FooterChar"/>
    <w:uiPriority w:val="99"/>
    <w:rsid w:val="0032245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46352E"/>
    <w:rPr>
      <w:sz w:val="18"/>
      <w:szCs w:val="18"/>
    </w:rPr>
  </w:style>
  <w:style w:type="paragraph" w:styleId="Header">
    <w:name w:val="header"/>
    <w:basedOn w:val="Normal"/>
    <w:link w:val="HeaderChar"/>
    <w:uiPriority w:val="99"/>
    <w:rsid w:val="0032245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46352E"/>
    <w:rPr>
      <w:sz w:val="18"/>
      <w:szCs w:val="18"/>
    </w:rPr>
  </w:style>
  <w:style w:type="table" w:styleId="TableGrid">
    <w:name w:val="Table Grid"/>
    <w:basedOn w:val="TableNormal"/>
    <w:uiPriority w:val="99"/>
    <w:rsid w:val="0032245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32245B"/>
    <w:rPr>
      <w:rFonts w:cs="Times New Roman"/>
    </w:rPr>
  </w:style>
  <w:style w:type="paragraph" w:customStyle="1" w:styleId="H-">
    <w:name w:val="H-正文格式"/>
    <w:basedOn w:val="Normal"/>
    <w:link w:val="H-Char"/>
    <w:uiPriority w:val="99"/>
    <w:rsid w:val="0032245B"/>
    <w:pPr>
      <w:spacing w:line="360" w:lineRule="auto"/>
      <w:ind w:firstLineChars="200" w:firstLine="480"/>
    </w:pPr>
    <w:rPr>
      <w:sz w:val="24"/>
      <w:szCs w:val="22"/>
    </w:rPr>
  </w:style>
  <w:style w:type="character" w:customStyle="1" w:styleId="H-Char">
    <w:name w:val="H-正文格式 Char"/>
    <w:link w:val="H-"/>
    <w:uiPriority w:val="99"/>
    <w:locked/>
    <w:rsid w:val="0032245B"/>
    <w:rPr>
      <w:kern w:val="2"/>
      <w:sz w:val="22"/>
    </w:rPr>
  </w:style>
  <w:style w:type="paragraph" w:customStyle="1" w:styleId="ParaCharCharCharCharCharCharCharCharCharChar">
    <w:name w:val="默认段落字体 Para Char Char Char Char Char Char Char Char Char Char"/>
    <w:basedOn w:val="Normal"/>
    <w:uiPriority w:val="99"/>
    <w:rsid w:val="003224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1097</TotalTime>
  <Pages>4</Pages>
  <Words>136</Words>
  <Characters>780</Characters>
  <Application>Microsoft Office Outlook</Application>
  <DocSecurity>0</DocSecurity>
  <Lines>0</Lines>
  <Paragraphs>0</Paragraphs>
  <ScaleCrop>false</ScaleCrop>
  <Company>番茄花园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綦计〔2007〕　号　　　　　　　　　　　签发人：</dc:title>
  <dc:subject/>
  <dc:creator>番茄花园</dc:creator>
  <cp:keywords/>
  <dc:description/>
  <cp:lastModifiedBy>微软用户</cp:lastModifiedBy>
  <cp:revision>6</cp:revision>
  <cp:lastPrinted>2022-01-18T09:40:00Z</cp:lastPrinted>
  <dcterms:created xsi:type="dcterms:W3CDTF">2020-11-29T06:53:00Z</dcterms:created>
  <dcterms:modified xsi:type="dcterms:W3CDTF">2022-01-20T01:41:00Z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F738948C936F4688AF0C8A07FA4C4FE1</vt:lpwstr>
  </property>
</Properties>
</file>