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53BC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lang w:val="en-US" w:eastAsia="zh-CN"/>
        </w:rPr>
      </w:pPr>
    </w:p>
    <w:p w14:paraId="1AAB8EA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14:paraId="67D934E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14:paraId="4EEB337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pict>
          <v:group id="组合 18" o:spid="_x0000_s1026" o:spt="203" style="position:absolute;left:0pt;margin-left:2.9pt;margin-top:24.35pt;height:132.4pt;width:442.2pt;z-index:251659264;mso-width-relative:page;mso-height-relative:page;" coordorigin="3321,4553" coordsize="8844,2648">
            <o:lock v:ext="edit" aspectratio="f"/>
            <v:shape id="艺术字 19" o:spid="_x0000_s1027" o:spt="136" type="#_x0000_t136" style="position:absolute;left:3633;top:4553;height:890;width:8231;" fillcolor="#FF0000" filled="t" stroked="f" coordsize="21600,21600" adj="10800">
              <v:path/>
              <v:fill on="t" color2="#FFFFFF" focussize="0,0"/>
              <v:stroke on="f"/>
              <v:imagedata o:title=""/>
              <o:lock v:ext="edit" aspectratio="f"/>
              <v:textpath on="t" fitshape="t" fitpath="t" trim="t" xscale="f" string="重庆市綦江区财政局文件" style="font-family:方正小标宋_GBK;font-size:36pt;font-weight:bold;v-rotate-letters:f;v-same-letter-heights:f;v-text-align:center;"/>
            </v:shape>
            <v:line id="直线 20" o:spid="_x0000_s1028" o:spt="20" style="position:absolute;left:3321;top:7201;height:0;width:8844;" filled="f" stroked="t" coordsize="21600,21600">
              <v:path arrowok="t"/>
              <v:fill on="f" focussize="0,0"/>
              <v:stroke weight="1.75pt" color="#FF0000"/>
              <v:imagedata o:title=""/>
              <o:lock v:ext="edit" aspectratio="f"/>
            </v:line>
          </v:group>
        </w:pict>
      </w:r>
    </w:p>
    <w:p w14:paraId="417AA4A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14:paraId="4E2DC3C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14:paraId="60451E8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14:paraId="5505A8C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楷体_GBK" w:cs="Times New Roman"/>
          <w:sz w:val="32"/>
          <w:szCs w:val="20"/>
        </w:rPr>
      </w:pPr>
      <w:r>
        <w:rPr>
          <w:rFonts w:hint="eastAsia" w:ascii="Times New Roman" w:hAnsi="Times New Roman" w:eastAsia="方正仿宋_GBK" w:cs="Times New Roman"/>
          <w:sz w:val="32"/>
          <w:szCs w:val="20"/>
          <w:lang w:eastAsia="zh-CN"/>
        </w:rPr>
        <w:t>綦江财</w:t>
      </w:r>
      <w:r>
        <w:rPr>
          <w:rFonts w:hint="eastAsia" w:ascii="Times New Roman" w:hAnsi="Times New Roman" w:eastAsia="方正仿宋_GBK" w:cs="Times New Roman"/>
          <w:sz w:val="32"/>
          <w:szCs w:val="20"/>
        </w:rPr>
        <w:t>发〔20</w:t>
      </w:r>
      <w:r>
        <w:rPr>
          <w:rFonts w:hint="eastAsia"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246</w:t>
      </w:r>
      <w:bookmarkStart w:id="0" w:name="_GoBack"/>
      <w:bookmarkEnd w:id="0"/>
      <w:r>
        <w:rPr>
          <w:rFonts w:hint="eastAsia" w:ascii="Times New Roman" w:hAnsi="Times New Roman" w:eastAsia="方正仿宋_GBK" w:cs="Times New Roman"/>
          <w:sz w:val="32"/>
          <w:szCs w:val="20"/>
        </w:rPr>
        <w:t>号</w:t>
      </w:r>
    </w:p>
    <w:p w14:paraId="67755A4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14:paraId="21DBD49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14:paraId="6D4F2788">
      <w:pPr>
        <w:pStyle w:val="5"/>
        <w:keepNext w:val="0"/>
        <w:keepLines w:val="0"/>
        <w:pageBreakBefore w:val="0"/>
        <w:widowControl/>
        <w:suppressLineNumbers w:val="0"/>
        <w:kinsoku/>
        <w:wordWrap/>
        <w:overflowPunct/>
        <w:topLinePunct w:val="0"/>
        <w:autoSpaceDE/>
        <w:autoSpaceDN/>
        <w:bidi w:val="0"/>
        <w:adjustRightInd/>
        <w:spacing w:line="500" w:lineRule="exact"/>
        <w:jc w:val="center"/>
        <w:textAlignment w:val="auto"/>
        <w:rPr>
          <w:rFonts w:hint="eastAsia" w:ascii="方正小标宋_GBK" w:hAnsi="方正小标宋_GBK" w:eastAsia="方正小标宋_GBK" w:cs="方正小标宋_GBK"/>
          <w:color w:val="000000"/>
          <w:sz w:val="43"/>
          <w:szCs w:val="43"/>
          <w:lang w:val="en-US" w:eastAsia="zh-CN"/>
        </w:rPr>
      </w:pPr>
      <w:r>
        <w:rPr>
          <w:rFonts w:ascii="方正小标宋_GBK" w:hAnsi="方正小标宋_GBK" w:eastAsia="方正小标宋_GBK" w:cs="方正小标宋_GBK"/>
          <w:color w:val="000000"/>
          <w:sz w:val="43"/>
          <w:szCs w:val="43"/>
        </w:rPr>
        <w:t>重庆市</w:t>
      </w:r>
      <w:r>
        <w:rPr>
          <w:rFonts w:hint="eastAsia" w:ascii="方正小标宋_GBK" w:hAnsi="方正小标宋_GBK" w:eastAsia="方正小标宋_GBK" w:cs="方正小标宋_GBK"/>
          <w:color w:val="000000"/>
          <w:sz w:val="43"/>
          <w:szCs w:val="43"/>
          <w:lang w:eastAsia="zh-CN"/>
        </w:rPr>
        <w:t>綦江区</w:t>
      </w:r>
      <w:r>
        <w:rPr>
          <w:rFonts w:ascii="方正小标宋_GBK" w:hAnsi="方正小标宋_GBK" w:eastAsia="方正小标宋_GBK" w:cs="方正小标宋_GBK"/>
          <w:color w:val="000000"/>
          <w:sz w:val="43"/>
          <w:szCs w:val="43"/>
        </w:rPr>
        <w:t>财政局</w:t>
      </w:r>
    </w:p>
    <w:p w14:paraId="1A699AC4">
      <w:pPr>
        <w:pStyle w:val="5"/>
        <w:keepNext w:val="0"/>
        <w:keepLines w:val="0"/>
        <w:pageBreakBefore w:val="0"/>
        <w:widowControl/>
        <w:suppressLineNumbers w:val="0"/>
        <w:kinsoku/>
        <w:wordWrap/>
        <w:overflowPunct/>
        <w:topLinePunct w:val="0"/>
        <w:autoSpaceDE/>
        <w:autoSpaceDN/>
        <w:bidi w:val="0"/>
        <w:adjustRightInd/>
        <w:spacing w:line="500" w:lineRule="exact"/>
        <w:jc w:val="center"/>
        <w:textAlignment w:val="auto"/>
      </w:pPr>
      <w:r>
        <w:rPr>
          <w:rFonts w:hint="eastAsia" w:ascii="方正小标宋_GBK" w:hAnsi="方正小标宋_GBK" w:eastAsia="方正小标宋_GBK" w:cs="方正小标宋_GBK"/>
          <w:color w:val="000000"/>
          <w:sz w:val="43"/>
          <w:szCs w:val="43"/>
        </w:rPr>
        <w:t>重庆市</w:t>
      </w:r>
      <w:r>
        <w:rPr>
          <w:rFonts w:hint="eastAsia" w:ascii="方正小标宋_GBK" w:hAnsi="方正小标宋_GBK" w:eastAsia="方正小标宋_GBK" w:cs="方正小标宋_GBK"/>
          <w:color w:val="000000"/>
          <w:sz w:val="43"/>
          <w:szCs w:val="43"/>
          <w:lang w:eastAsia="zh-CN"/>
        </w:rPr>
        <w:t>綦江区</w:t>
      </w:r>
      <w:r>
        <w:rPr>
          <w:rFonts w:hint="eastAsia" w:ascii="方正小标宋_GBK" w:hAnsi="方正小标宋_GBK" w:eastAsia="方正小标宋_GBK" w:cs="方正小标宋_GBK"/>
          <w:color w:val="000000"/>
          <w:sz w:val="43"/>
          <w:szCs w:val="43"/>
        </w:rPr>
        <w:t>卫生健康委员会</w:t>
      </w:r>
    </w:p>
    <w:p w14:paraId="193C4C3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关于调整惠民惠农财政补贴资金“一卡通”</w:t>
      </w:r>
    </w:p>
    <w:p w14:paraId="44F7CBF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政策清单的通知</w:t>
      </w:r>
    </w:p>
    <w:p w14:paraId="775E63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textAlignment w:val="auto"/>
        <w:rPr>
          <w:rFonts w:hint="eastAsia" w:ascii="方正仿宋_GBK" w:hAnsi="宋体" w:eastAsia="方正仿宋_GBK" w:cs="宋体"/>
          <w:color w:val="000000"/>
          <w:kern w:val="0"/>
          <w:sz w:val="32"/>
          <w:szCs w:val="32"/>
        </w:rPr>
      </w:pPr>
    </w:p>
    <w:p w14:paraId="4D23011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rPr>
        <w:t>各街道办事处、各镇人民政府，区级有关单位，各人民团体：</w:t>
      </w:r>
    </w:p>
    <w:p w14:paraId="792081A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ind w:firstLine="640"/>
        <w:jc w:val="left"/>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rPr>
        <w:t>根据《重庆市财政局等</w:t>
      </w:r>
      <w:r>
        <w:rPr>
          <w:rFonts w:hint="eastAsia" w:ascii="Times New Roman" w:hAnsi="Times New Roman" w:eastAsia="宋体" w:cs="Times New Roman"/>
          <w:color w:val="000000"/>
          <w:kern w:val="0"/>
          <w:sz w:val="32"/>
          <w:szCs w:val="32"/>
        </w:rPr>
        <w:t>12</w:t>
      </w:r>
      <w:r>
        <w:rPr>
          <w:rFonts w:hint="eastAsia" w:ascii="方正仿宋_GBK" w:hAnsi="宋体" w:eastAsia="方正仿宋_GBK" w:cs="宋体"/>
          <w:color w:val="000000"/>
          <w:kern w:val="0"/>
          <w:sz w:val="32"/>
          <w:szCs w:val="32"/>
        </w:rPr>
        <w:t>部门关于做好惠民惠农财政补贴信息公开工作的通知》（渝财农〔</w:t>
      </w:r>
      <w:r>
        <w:rPr>
          <w:rFonts w:ascii="Times New Roman" w:hAnsi="Times New Roman" w:eastAsia="宋体" w:cs="Times New Roman"/>
          <w:color w:val="000000"/>
          <w:kern w:val="0"/>
          <w:sz w:val="32"/>
          <w:szCs w:val="32"/>
        </w:rPr>
        <w:t>2023</w:t>
      </w:r>
      <w:r>
        <w:rPr>
          <w:rFonts w:hint="eastAsia" w:ascii="方正仿宋_GBK" w:hAnsi="宋体" w:eastAsia="方正仿宋_GBK" w:cs="宋体"/>
          <w:color w:val="000000"/>
          <w:kern w:val="0"/>
          <w:sz w:val="32"/>
          <w:szCs w:val="32"/>
        </w:rPr>
        <w:t>〕</w:t>
      </w:r>
      <w:r>
        <w:rPr>
          <w:rFonts w:hint="eastAsia" w:ascii="Times New Roman" w:hAnsi="Times New Roman" w:eastAsia="宋体" w:cs="Times New Roman"/>
          <w:color w:val="000000"/>
          <w:kern w:val="0"/>
          <w:sz w:val="32"/>
          <w:szCs w:val="32"/>
        </w:rPr>
        <w:t>9</w:t>
      </w:r>
      <w:r>
        <w:rPr>
          <w:rFonts w:hint="eastAsia" w:ascii="方正仿宋_GBK" w:hAnsi="宋体" w:eastAsia="方正仿宋_GBK" w:cs="宋体"/>
          <w:color w:val="000000"/>
          <w:kern w:val="0"/>
          <w:sz w:val="32"/>
          <w:szCs w:val="32"/>
        </w:rPr>
        <w:t>号）要求，为确保各项补贴政策有效实施，保障补贴资金及时足额到位。现将惠民惠农财政补贴政策调整情况通知如下：</w:t>
      </w:r>
    </w:p>
    <w:p w14:paraId="32E96F7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ind w:firstLine="640"/>
        <w:jc w:val="left"/>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在我区前</w:t>
      </w:r>
      <w:r>
        <w:rPr>
          <w:rFonts w:hint="eastAsia" w:ascii="方正仿宋_GBK" w:hAnsi="宋体" w:eastAsia="方正仿宋_GBK" w:cs="宋体"/>
          <w:color w:val="000000"/>
          <w:kern w:val="0"/>
          <w:sz w:val="32"/>
          <w:szCs w:val="32"/>
          <w:lang w:val="en-US" w:eastAsia="zh-CN"/>
        </w:rPr>
        <w:t>四</w:t>
      </w:r>
      <w:r>
        <w:rPr>
          <w:rFonts w:hint="eastAsia" w:ascii="方正仿宋_GBK" w:hAnsi="宋体" w:eastAsia="方正仿宋_GBK" w:cs="宋体"/>
          <w:color w:val="000000"/>
          <w:kern w:val="0"/>
          <w:sz w:val="32"/>
          <w:szCs w:val="32"/>
        </w:rPr>
        <w:t>次惠民惠农财政补贴资金“一卡通”政策清单公示的基础上，根据《重庆市财政局重庆市卫生健康委员会关于调整惠民惠农财政补贴资金“一卡通”政策清单（规定部分）的通知》（渝财农</w:t>
      </w:r>
      <w:r>
        <w:rPr>
          <w:rFonts w:hint="default" w:ascii="Times New Roman" w:hAnsi="Times New Roman" w:eastAsia="方正仿宋_GBK" w:cs="Times New Roman"/>
          <w:color w:val="000000"/>
          <w:kern w:val="0"/>
          <w:sz w:val="32"/>
          <w:szCs w:val="32"/>
        </w:rPr>
        <w:t>〔2025〕82</w:t>
      </w:r>
      <w:r>
        <w:rPr>
          <w:rFonts w:hint="eastAsia" w:ascii="方正仿宋_GBK" w:hAnsi="宋体" w:eastAsia="方正仿宋_GBK" w:cs="宋体"/>
          <w:color w:val="000000"/>
          <w:kern w:val="0"/>
          <w:sz w:val="32"/>
          <w:szCs w:val="32"/>
        </w:rPr>
        <w:t>号）进行动态调整。</w:t>
      </w:r>
    </w:p>
    <w:p w14:paraId="0F4F570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本次新增市级清单</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项：育儿补贴资金。</w:t>
      </w:r>
    </w:p>
    <w:p w14:paraId="0301E03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ind w:firstLine="640"/>
        <w:jc w:val="left"/>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各部门、各街镇要按照财政部等七部委《关于进一步加强惠民惠农财政补贴资金“一卡通”管理的指导意见》（财办</w:t>
      </w:r>
      <w:r>
        <w:rPr>
          <w:rFonts w:hint="default" w:ascii="Times New Roman" w:hAnsi="Times New Roman" w:eastAsia="方正仿宋_GBK" w:cs="Times New Roman"/>
          <w:color w:val="000000"/>
          <w:kern w:val="0"/>
          <w:sz w:val="32"/>
          <w:szCs w:val="32"/>
          <w:lang w:eastAsia="zh-CN"/>
        </w:rPr>
        <w:t>〔2020〕37</w:t>
      </w:r>
      <w:r>
        <w:rPr>
          <w:rFonts w:hint="eastAsia" w:ascii="方正仿宋_GBK" w:hAnsi="宋体" w:eastAsia="方正仿宋_GBK" w:cs="宋体"/>
          <w:color w:val="000000"/>
          <w:kern w:val="0"/>
          <w:sz w:val="32"/>
          <w:szCs w:val="32"/>
          <w:lang w:eastAsia="zh-CN"/>
        </w:rPr>
        <w:t>号）及重庆市财政局等十二部门《关于进一步加强惠民惠农财政补贴资金“一卡通”管理的通知》（渝财农</w:t>
      </w:r>
      <w:r>
        <w:rPr>
          <w:rFonts w:hint="default" w:ascii="Times New Roman" w:hAnsi="Times New Roman" w:eastAsia="方正仿宋_GBK" w:cs="Times New Roman"/>
          <w:color w:val="000000"/>
          <w:kern w:val="0"/>
          <w:sz w:val="32"/>
          <w:szCs w:val="32"/>
          <w:lang w:eastAsia="zh-CN"/>
        </w:rPr>
        <w:t>〔2021〕61</w:t>
      </w:r>
      <w:r>
        <w:rPr>
          <w:rFonts w:hint="eastAsia" w:ascii="方正仿宋_GBK" w:hAnsi="宋体" w:eastAsia="方正仿宋_GBK" w:cs="宋体"/>
          <w:color w:val="000000"/>
          <w:kern w:val="0"/>
          <w:sz w:val="32"/>
          <w:szCs w:val="32"/>
          <w:lang w:eastAsia="zh-CN"/>
        </w:rPr>
        <w:t>号）等文件规定，进一步提高认识、明确责任、严格管理，切实抓好惠民惠农财政补贴资金“一卡通”管理各项工作要求的落实，确保各项惠民惠农政策落地见效。</w:t>
      </w:r>
    </w:p>
    <w:p w14:paraId="6B1E2824">
      <w:pPr>
        <w:pStyle w:val="5"/>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eastAsia="方正仿宋_GBK"/>
          <w:color w:val="000000"/>
          <w:sz w:val="32"/>
          <w:szCs w:val="32"/>
        </w:rPr>
      </w:pPr>
    </w:p>
    <w:p w14:paraId="5344B31A">
      <w:pPr>
        <w:pStyle w:val="5"/>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附件：重庆市綦江区惠民惠农财政补贴资金纳入“一卡通”</w:t>
      </w:r>
    </w:p>
    <w:p w14:paraId="1EFDF52F">
      <w:pPr>
        <w:pStyle w:val="5"/>
        <w:keepNext w:val="0"/>
        <w:keepLines w:val="0"/>
        <w:pageBreakBefore w:val="0"/>
        <w:widowControl/>
        <w:kinsoku/>
        <w:wordWrap/>
        <w:overflowPunct/>
        <w:topLinePunct w:val="0"/>
        <w:autoSpaceDE/>
        <w:autoSpaceDN/>
        <w:bidi w:val="0"/>
        <w:adjustRightInd/>
        <w:snapToGrid/>
        <w:spacing w:line="576" w:lineRule="exact"/>
        <w:ind w:firstLine="1600" w:firstLineChars="500"/>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rPr>
        <w:t>管理范围政策清单汇总表（第</w:t>
      </w:r>
      <w:r>
        <w:rPr>
          <w:rFonts w:hint="eastAsia" w:ascii="方正仿宋_GBK" w:eastAsia="方正仿宋_GBK" w:cs="宋体"/>
          <w:color w:val="000000"/>
          <w:kern w:val="0"/>
          <w:sz w:val="32"/>
          <w:szCs w:val="32"/>
          <w:lang w:val="en-US" w:eastAsia="zh-CN"/>
        </w:rPr>
        <w:t>五</w:t>
      </w:r>
      <w:r>
        <w:rPr>
          <w:rFonts w:hint="eastAsia" w:ascii="方正仿宋_GBK" w:hAnsi="宋体" w:eastAsia="方正仿宋_GBK" w:cs="宋体"/>
          <w:color w:val="000000"/>
          <w:kern w:val="0"/>
          <w:sz w:val="32"/>
          <w:szCs w:val="32"/>
        </w:rPr>
        <w:t>次）</w:t>
      </w:r>
    </w:p>
    <w:p w14:paraId="6C7FCB7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jc w:val="left"/>
        <w:textAlignment w:val="auto"/>
        <w:rPr>
          <w:rFonts w:ascii="宋体" w:hAnsi="宋体" w:eastAsia="宋体" w:cs="宋体"/>
          <w:kern w:val="0"/>
          <w:sz w:val="24"/>
          <w:szCs w:val="24"/>
        </w:rPr>
      </w:pPr>
      <w:r>
        <w:rPr>
          <w:rFonts w:ascii="宋体" w:hAnsi="宋体" w:eastAsia="宋体" w:cs="宋体"/>
          <w:kern w:val="0"/>
          <w:sz w:val="24"/>
          <w:szCs w:val="24"/>
        </w:rPr>
        <w:t>                 </w:t>
      </w:r>
    </w:p>
    <w:p w14:paraId="27A5C51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ind w:firstLine="3840" w:firstLineChars="1200"/>
        <w:jc w:val="left"/>
        <w:textAlignment w:val="auto"/>
        <w:rPr>
          <w:rFonts w:ascii="方正仿宋_GBK" w:hAnsi="宋体" w:eastAsia="方正仿宋_GBK" w:cs="宋体"/>
          <w:color w:val="000000"/>
          <w:kern w:val="0"/>
          <w:sz w:val="32"/>
          <w:szCs w:val="32"/>
        </w:rPr>
      </w:pPr>
    </w:p>
    <w:p w14:paraId="589B11AD">
      <w:pPr>
        <w:pStyle w:val="5"/>
        <w:keepNext w:val="0"/>
        <w:keepLines w:val="0"/>
        <w:pageBreakBefore w:val="0"/>
        <w:widowControl/>
        <w:suppressLineNumbers w:val="0"/>
        <w:kinsoku/>
        <w:wordWrap/>
        <w:overflowPunct/>
        <w:topLinePunct w:val="0"/>
        <w:autoSpaceDE/>
        <w:autoSpaceDN/>
        <w:bidi w:val="0"/>
        <w:adjustRightInd/>
        <w:spacing w:line="500" w:lineRule="exact"/>
        <w:jc w:val="center"/>
        <w:textAlignment w:val="auto"/>
        <w:rPr>
          <w:rFonts w:hint="eastAsia" w:ascii="方正仿宋_GBK" w:hAnsi="宋体" w:eastAsia="方正仿宋_GBK" w:cs="宋体"/>
          <w:color w:val="000000"/>
          <w:kern w:val="0"/>
          <w:sz w:val="32"/>
          <w:szCs w:val="32"/>
          <w:lang w:val="en-US" w:eastAsia="zh-CN" w:bidi="ar-SA"/>
        </w:rPr>
      </w:pPr>
      <w:r>
        <w:rPr>
          <w:rFonts w:hint="eastAsia" w:ascii="方正仿宋_GBK" w:hAnsi="宋体" w:eastAsia="方正仿宋_GBK" w:cs="宋体"/>
          <w:color w:val="000000"/>
          <w:kern w:val="0"/>
          <w:sz w:val="32"/>
          <w:szCs w:val="32"/>
        </w:rPr>
        <w:t>重庆市綦江区财政局</w:t>
      </w:r>
      <w:r>
        <w:rPr>
          <w:rFonts w:hint="eastAsia" w:ascii="方正仿宋_GBK" w:hAnsi="宋体" w:eastAsia="方正仿宋_GBK" w:cs="宋体"/>
          <w:color w:val="000000"/>
          <w:kern w:val="0"/>
          <w:sz w:val="32"/>
          <w:szCs w:val="32"/>
          <w:lang w:val="en-US" w:eastAsia="zh-CN"/>
        </w:rPr>
        <w:t xml:space="preserve">    </w:t>
      </w:r>
      <w:r>
        <w:rPr>
          <w:rFonts w:hint="eastAsia" w:ascii="方正仿宋_GBK" w:hAnsi="宋体" w:eastAsia="方正仿宋_GBK" w:cs="宋体"/>
          <w:color w:val="000000"/>
          <w:kern w:val="0"/>
          <w:sz w:val="32"/>
          <w:szCs w:val="32"/>
          <w:lang w:val="en-US" w:eastAsia="zh-CN" w:bidi="ar-SA"/>
        </w:rPr>
        <w:t>重庆市綦江区卫生健康委员会</w:t>
      </w:r>
    </w:p>
    <w:p w14:paraId="12EE173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jc w:val="left"/>
        <w:textAlignment w:val="auto"/>
        <w:rPr>
          <w:rFonts w:hint="eastAsia" w:ascii="方正仿宋_GBK" w:hAnsi="宋体" w:eastAsia="方正仿宋_GBK" w:cs="宋体"/>
          <w:color w:val="000000"/>
          <w:kern w:val="0"/>
          <w:sz w:val="32"/>
          <w:szCs w:val="32"/>
        </w:rPr>
      </w:pP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5</w:t>
      </w:r>
      <w:r>
        <w:rPr>
          <w:rFonts w:hint="eastAsia" w:ascii="方正仿宋_GBK" w:hAnsi="宋体" w:eastAsia="方正仿宋_GBK" w:cs="宋体"/>
          <w:color w:val="000000"/>
          <w:kern w:val="0"/>
          <w:sz w:val="32"/>
          <w:szCs w:val="32"/>
        </w:rPr>
        <w:t>年</w:t>
      </w:r>
      <w:r>
        <w:rPr>
          <w:rFonts w:hint="eastAsia" w:ascii="Times New Roman" w:hAnsi="Times New Roman" w:eastAsia="宋体" w:cs="Times New Roman"/>
          <w:color w:val="000000"/>
          <w:kern w:val="0"/>
          <w:sz w:val="32"/>
          <w:szCs w:val="32"/>
          <w:lang w:val="en-US" w:eastAsia="zh-CN"/>
        </w:rPr>
        <w:t>9</w:t>
      </w:r>
      <w:r>
        <w:rPr>
          <w:rFonts w:hint="eastAsia" w:ascii="方正仿宋_GBK" w:hAnsi="宋体" w:eastAsia="方正仿宋_GBK" w:cs="宋体"/>
          <w:color w:val="000000"/>
          <w:kern w:val="0"/>
          <w:sz w:val="32"/>
          <w:szCs w:val="32"/>
        </w:rPr>
        <w:t>月</w:t>
      </w:r>
      <w:r>
        <w:rPr>
          <w:rFonts w:hint="default" w:ascii="Times New Roman" w:hAnsi="Times New Roman" w:eastAsia="方正仿宋_GBK" w:cs="Times New Roman"/>
          <w:color w:val="000000"/>
          <w:kern w:val="0"/>
          <w:sz w:val="32"/>
          <w:szCs w:val="32"/>
          <w:lang w:val="en-US" w:eastAsia="zh-CN"/>
        </w:rPr>
        <w:t>8</w:t>
      </w:r>
      <w:r>
        <w:rPr>
          <w:rFonts w:hint="eastAsia" w:ascii="方正仿宋_GBK" w:hAnsi="宋体" w:eastAsia="方正仿宋_GBK" w:cs="宋体"/>
          <w:color w:val="000000"/>
          <w:kern w:val="0"/>
          <w:sz w:val="32"/>
          <w:szCs w:val="32"/>
        </w:rPr>
        <w:t>日</w:t>
      </w:r>
    </w:p>
    <w:p w14:paraId="7338ED0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ind w:firstLine="640"/>
        <w:jc w:val="left"/>
        <w:textAlignment w:val="auto"/>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联系人：文道芬，联系电话48660068</w:t>
      </w:r>
      <w:r>
        <w:rPr>
          <w:rFonts w:hint="eastAsia" w:ascii="Times New Roman" w:hAnsi="Times New Roman" w:eastAsia="方正仿宋_GBK" w:cs="Times New Roman"/>
          <w:color w:val="000000"/>
          <w:kern w:val="0"/>
          <w:sz w:val="32"/>
          <w:szCs w:val="32"/>
          <w:lang w:eastAsia="zh-CN"/>
        </w:rPr>
        <w:t>）</w:t>
      </w:r>
    </w:p>
    <w:p w14:paraId="63DF8BC5">
      <w:pPr>
        <w:pStyle w:val="2"/>
        <w:keepNext w:val="0"/>
        <w:keepLines w:val="0"/>
        <w:pageBreakBefore w:val="0"/>
        <w:kinsoku/>
        <w:wordWrap/>
        <w:overflowPunct/>
        <w:topLinePunct w:val="0"/>
        <w:autoSpaceDE/>
        <w:autoSpaceDN/>
        <w:bidi w:val="0"/>
        <w:adjustRightInd/>
        <w:snapToGrid/>
        <w:spacing w:line="576" w:lineRule="exact"/>
        <w:textAlignment w:val="auto"/>
      </w:pPr>
    </w:p>
    <w:p w14:paraId="65CBB07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jc w:val="left"/>
        <w:textAlignment w:val="auto"/>
        <w:rPr>
          <w:rFonts w:ascii="宋体" w:hAnsi="宋体" w:eastAsia="宋体" w:cs="宋体"/>
          <w:kern w:val="0"/>
          <w:sz w:val="24"/>
          <w:szCs w:val="24"/>
        </w:rPr>
      </w:pPr>
    </w:p>
    <w:p w14:paraId="0B88FD6A">
      <w:pPr>
        <w:keepNext w:val="0"/>
        <w:keepLines w:val="0"/>
        <w:pageBreakBefore w:val="0"/>
        <w:kinsoku/>
        <w:wordWrap/>
        <w:overflowPunct/>
        <w:topLinePunct w:val="0"/>
        <w:autoSpaceDE/>
        <w:autoSpaceDN/>
        <w:bidi w:val="0"/>
        <w:adjustRightInd/>
        <w:spacing w:line="576" w:lineRule="exact"/>
        <w:textAlignment w:val="auto"/>
      </w:pPr>
    </w:p>
    <w:p w14:paraId="46A2DA1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76" w:lineRule="exact"/>
        <w:ind w:firstLine="280" w:firstLineChars="100"/>
        <w:textAlignment w:val="auto"/>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382905</wp:posOffset>
                </wp:positionV>
                <wp:extent cx="5638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38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0.15pt;height:0.05pt;width:444pt;z-index:251661312;mso-width-relative:page;mso-height-relative:page;" filled="f" stroked="t" coordsize="21600,21600" o:gfxdata="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gy6E1QAAAAcBAAAPAAAAAAAAAAEAIAAAACIAAABkcnMvZG93bnJldi54bWxQ&#10;SwECFAAUAAAACACHTuJAH+Hno/oBAAD0AwAADgAAAAAAAAABACAAAAAk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56388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38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15pt;height:0.05pt;width:444pt;z-index:251660288;mso-width-relative:page;mso-height-relative:page;" filled="f" stroked="t" coordsize="21600,21600" o:gfxdata="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l/I2bRAAAAAgEAAA8AAAAAAAAAAQAgAAAAIgAAAGRycy9kb3ducmV2LnhtbFBLAQIU&#10;ABQAAAAIAIdO4kAf+5u7+gEAAPQ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重庆市</w:t>
      </w:r>
      <w:r>
        <w:rPr>
          <w:rFonts w:hint="default" w:ascii="Times New Roman" w:hAnsi="Times New Roman" w:eastAsia="方正仿宋_GBK" w:cs="Times New Roman"/>
          <w:color w:val="auto"/>
          <w:sz w:val="28"/>
          <w:szCs w:val="28"/>
          <w:lang w:eastAsia="zh-CN"/>
        </w:rPr>
        <w:t>綦江区财政局办公室</w:t>
      </w:r>
      <w:r>
        <w:rPr>
          <w:rFonts w:hint="default"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highlight w:val="none"/>
        </w:rPr>
        <w:t xml:space="preserve"> 20</w:t>
      </w:r>
      <w:r>
        <w:rPr>
          <w:rFonts w:hint="default"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年</w:t>
      </w: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月</w:t>
      </w:r>
      <w:r>
        <w:rPr>
          <w:rFonts w:hint="eastAsia"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日</w:t>
      </w:r>
      <w:r>
        <w:rPr>
          <w:rFonts w:hint="default" w:ascii="Times New Roman" w:hAnsi="Times New Roman" w:eastAsia="方正仿宋_GBK" w:cs="Times New Roman"/>
          <w:color w:val="auto"/>
          <w:sz w:val="28"/>
          <w:szCs w:val="28"/>
        </w:rPr>
        <w:t>印发</w:t>
      </w:r>
    </w:p>
    <w:sectPr>
      <w:footerReference r:id="rId3" w:type="default"/>
      <w:pgSz w:w="11906" w:h="16838"/>
      <w:pgMar w:top="2098" w:right="1474" w:bottom="1984" w:left="1587"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817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7B25F8">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B7B25F8">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49"/>
    <w:rsid w:val="000130F1"/>
    <w:rsid w:val="00045EAC"/>
    <w:rsid w:val="0007165F"/>
    <w:rsid w:val="0007293B"/>
    <w:rsid w:val="000843C9"/>
    <w:rsid w:val="000B337E"/>
    <w:rsid w:val="000C282B"/>
    <w:rsid w:val="000F1FFB"/>
    <w:rsid w:val="000F6EC0"/>
    <w:rsid w:val="00135AD0"/>
    <w:rsid w:val="00170FDB"/>
    <w:rsid w:val="00201850"/>
    <w:rsid w:val="00227BB8"/>
    <w:rsid w:val="002730E1"/>
    <w:rsid w:val="002E2F88"/>
    <w:rsid w:val="002F2285"/>
    <w:rsid w:val="00302091"/>
    <w:rsid w:val="0033217D"/>
    <w:rsid w:val="00364091"/>
    <w:rsid w:val="0037521E"/>
    <w:rsid w:val="003D1595"/>
    <w:rsid w:val="004B54CF"/>
    <w:rsid w:val="005067DC"/>
    <w:rsid w:val="005118B9"/>
    <w:rsid w:val="00535142"/>
    <w:rsid w:val="0059060F"/>
    <w:rsid w:val="005F1726"/>
    <w:rsid w:val="00691734"/>
    <w:rsid w:val="00735AA0"/>
    <w:rsid w:val="00751730"/>
    <w:rsid w:val="007614C5"/>
    <w:rsid w:val="0077397F"/>
    <w:rsid w:val="00846839"/>
    <w:rsid w:val="0086222A"/>
    <w:rsid w:val="008A1825"/>
    <w:rsid w:val="008A2A5F"/>
    <w:rsid w:val="008B5F39"/>
    <w:rsid w:val="009151BB"/>
    <w:rsid w:val="009222AF"/>
    <w:rsid w:val="00944B0E"/>
    <w:rsid w:val="00955F7D"/>
    <w:rsid w:val="00991386"/>
    <w:rsid w:val="00992375"/>
    <w:rsid w:val="009F76B4"/>
    <w:rsid w:val="00A55854"/>
    <w:rsid w:val="00AF3569"/>
    <w:rsid w:val="00B62883"/>
    <w:rsid w:val="00B97139"/>
    <w:rsid w:val="00C653BE"/>
    <w:rsid w:val="00C86917"/>
    <w:rsid w:val="00D635F0"/>
    <w:rsid w:val="00D6639C"/>
    <w:rsid w:val="00DC172B"/>
    <w:rsid w:val="00E2713F"/>
    <w:rsid w:val="00E51D58"/>
    <w:rsid w:val="00E7179A"/>
    <w:rsid w:val="00E914F9"/>
    <w:rsid w:val="00EC1ECF"/>
    <w:rsid w:val="00EC6564"/>
    <w:rsid w:val="00F20F34"/>
    <w:rsid w:val="00F8257B"/>
    <w:rsid w:val="00FA067D"/>
    <w:rsid w:val="00FE2B3C"/>
    <w:rsid w:val="00FF1349"/>
    <w:rsid w:val="094D774A"/>
    <w:rsid w:val="173C4427"/>
    <w:rsid w:val="1D30293A"/>
    <w:rsid w:val="20D3184F"/>
    <w:rsid w:val="28731800"/>
    <w:rsid w:val="4A245B53"/>
    <w:rsid w:val="59CE20DD"/>
    <w:rsid w:val="5C6B2869"/>
    <w:rsid w:val="75513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HTML 预设格式 Char"/>
    <w:basedOn w:val="7"/>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581</Words>
  <Characters>613</Characters>
  <Lines>8</Lines>
  <Paragraphs>2</Paragraphs>
  <TotalTime>1</TotalTime>
  <ScaleCrop>false</ScaleCrop>
  <LinksUpToDate>false</LinksUpToDate>
  <CharactersWithSpaces>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2024-10-18T02:23:00Z</dcterms:created>
  <dc:creator>王统杰</dc:creator>
  <cp:lastModifiedBy>珍惜温柔</cp:lastModifiedBy>
  <cp:lastPrinted>2025-06-25T10:34:00Z</cp:lastPrinted>
  <dcterms:modified xsi:type="dcterms:W3CDTF">2025-09-08T08:58:12Z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eyJoZGlkIjoiYzhlMDU0MDhhZWE5NjdhZDBlNThhZjg0MDc5NTgzZTkiLCJ1c2VySWQiOiI2MDg3NDAyODcifQ==</vt:lpwstr>
  </property>
  <property fmtid="{D5CDD505-2E9C-101B-9397-08002B2CF9AE}" pid="4" name="ICV">
    <vt:lpwstr>4BEB37DAE12842AB87938ABBB8675D2B_12</vt:lpwstr>
  </property>
</Properties>
</file>