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color w:val="000000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ascii="Times New Roman" w:hAnsi="Times New Roman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重庆市綦江区新城建设管理委员会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eastAsia="zh-CN" w:bidi="ar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Times New Roman" w:hAnsi="Times New Roman" w:eastAsia="方正小标宋_GBK" w:cs="方正小标宋_GBK"/>
          <w:color w:val="000000"/>
          <w:sz w:val="44"/>
          <w:szCs w:val="44"/>
        </w:rPr>
        <w:t>年政府信息公开工作年度报告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cs="宋体"/>
          <w:b/>
          <w:bCs/>
          <w:color w:val="333333"/>
          <w:kern w:val="0"/>
          <w:sz w:val="40"/>
          <w:szCs w:val="36"/>
        </w:rPr>
      </w:pP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年，重庆市綦江区新城建设管委会认真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  <w:lang w:val="en-US" w:eastAsia="zh-CN"/>
        </w:rPr>
        <w:t>学习贯彻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《中华人民共和国政府信息公开条例》，贯彻落实政府信息公开各项工作，及时编制、公布和更新本委的政府信息，促进依法行政，增强工作透明度。现将有关情况总结如下：本报告中所列数据的统计期限自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年1月1日起至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年12月31日止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（一）主动公开情况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年，我委按照公开的范围、公开形式，主动公开信息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65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条，其中包括工作动态信息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54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条，预算及决算信息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条，政策文件其他公文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条，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公告公示2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条。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（二）依申请公开情况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我委严格按照要求认真落实依申请公开政府信息工作。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>未收到有关单位或个人提出的相关申请。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（三）政府信息管理情况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严格政府信息公开发布管理，按照三审责任制度，经科室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负责人对拟公开信息的进行保密审查和信息内容核准，分管领导审核批准后由办公室依据公开目录，结合工作实际、政务公开工作要求，审定后公开发布。</w:t>
      </w:r>
      <w:r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val="en-US" w:eastAsia="zh-CN"/>
        </w:rPr>
        <w:t xml:space="preserve"> 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（四）政府信息公开平台建设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利用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网站主动公开相关文件，并按要求及时更新维护各栏目内容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群众和其他组织均可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访问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网站，按照标题、文号等方式进行查询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shd w:val="clear" w:color="auto" w:fill="FFFFFF"/>
        </w:rPr>
        <w:t>（五）监督保障情况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严格遵守信息保密审查制度，确保涉密信息不公开，公开信息不涉密。定期开展自查自纠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安排专人逐一进行对照整改，同时对网站运行情况开展日常检查，确保网站正常运行。</w:t>
      </w:r>
    </w:p>
    <w:p>
      <w:pPr>
        <w:pStyle w:val="5"/>
        <w:widowControl/>
        <w:shd w:val="clear" w:color="auto" w:fill="FFFFFF"/>
        <w:spacing w:beforeAutospacing="0" w:after="240" w:afterAutospacing="0" w:line="560" w:lineRule="exact"/>
        <w:ind w:firstLine="640" w:firstLineChars="200"/>
        <w:rPr>
          <w:rFonts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本年新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0 </w:t>
            </w:r>
          </w:p>
        </w:tc>
      </w:tr>
    </w:tbl>
    <w:p>
      <w:pPr>
        <w:widowControl/>
        <w:shd w:val="clear" w:color="auto" w:fill="FFFFFF"/>
        <w:spacing w:after="240" w:line="560" w:lineRule="exact"/>
        <w:ind w:firstLine="640" w:firstLineChars="2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46"/>
        <w:gridCol w:w="2443"/>
        <w:gridCol w:w="618"/>
        <w:gridCol w:w="728"/>
        <w:gridCol w:w="728"/>
        <w:gridCol w:w="781"/>
        <w:gridCol w:w="929"/>
        <w:gridCol w:w="689"/>
        <w:gridCol w:w="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14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自然人</w:t>
            </w:r>
          </w:p>
        </w:tc>
        <w:tc>
          <w:tcPr>
            <w:tcW w:w="38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法人或其他组织</w:t>
            </w:r>
          </w:p>
        </w:tc>
        <w:tc>
          <w:tcPr>
            <w:tcW w:w="67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商业企业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科研机构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社会公益组织</w:t>
            </w:r>
          </w:p>
        </w:tc>
        <w:tc>
          <w:tcPr>
            <w:tcW w:w="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</w:t>
            </w:r>
          </w:p>
        </w:tc>
        <w:tc>
          <w:tcPr>
            <w:tcW w:w="67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一、本年新收政府信息公开申请数量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二、上年结转政府信息公开申请数量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三、本年度办理结果</w:t>
            </w: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（一）予以公开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cs="Times New Roman"/>
                <w:ker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（三）不予公开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1.属于国家秘密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2.其他法律行政法规禁止公开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3.危及“三安全一稳定”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4.保护第三方合法权益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5.属于三类内部事务信息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6.属于四类过程性信息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7.属于行政执法案卷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8.属于行政查询事项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（四）无法提供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1.本机关不掌握相关政府信息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2.没有现成信息需要另行制作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3.补正后申请内容仍不明确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（五）不予处理</w:t>
            </w: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1.信访举报投诉类申请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2.重复申请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3.要求提供公开出版物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4.无正当理由大量反复申请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kern w:val="0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（六）其他处理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楷体" w:cs="Times New Roman"/>
                <w:kern w:val="0"/>
                <w:szCs w:val="20"/>
              </w:rPr>
              <w:t>（七）总计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四、结转下年度继续办理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0" w:firstLineChars="200"/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虽然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取得了一定成效，但尚存在一些问题，主要体现在：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部分科室对政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公开工作的重视程度不够，时效性有待加强；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公开工作的质量和深度还需进一步提升；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公开工作中的针对性和政策性内容还需更加完善。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textAlignment w:val="baseline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将强化措施，狠抓落实，重点加强政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公开内容的策划和审核，提升公开内容的准确性和时效；加强信息宣传工作的创新性和针对性，积极探索新的宣传方式和渠道；加强队伍建设，不断提升工作人员的业务能力和综合素质。同时加强政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公开工作的管理，进一步完善审查更新、考核评估、监督检查评议、培训宣传等各项工作，提升信息质量和数量，确保政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公开工作更加制度化、规范化，高效化。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六、其他需要报告的事项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本单位严格落实《政府信息公开条例》要求，完成政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FFFFFF"/>
        </w:rPr>
        <w:t>府信息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公开各项工作，本机关未收取信息处理费。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jc w:val="both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    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pStyle w:val="13"/>
        <w:rPr>
          <w:rFonts w:ascii="Times New Roman" w:hAnsi="Times New Roman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NzExMjY0ODRiMjZkOGZiYTg2Yzk0ZTEyODhhYzUifQ=="/>
    <w:docVar w:name="KSO_WPS_MARK_KEY" w:val="196cbc07-8bf9-457f-b8c0-2ca1d9ee2dab"/>
  </w:docVars>
  <w:rsids>
    <w:rsidRoot w:val="00172A27"/>
    <w:rsid w:val="00033BD5"/>
    <w:rsid w:val="00041AF7"/>
    <w:rsid w:val="00091E78"/>
    <w:rsid w:val="000D4980"/>
    <w:rsid w:val="00167513"/>
    <w:rsid w:val="001676B7"/>
    <w:rsid w:val="00172A27"/>
    <w:rsid w:val="001C6A95"/>
    <w:rsid w:val="002E0C92"/>
    <w:rsid w:val="002F61C8"/>
    <w:rsid w:val="003510F8"/>
    <w:rsid w:val="00427040"/>
    <w:rsid w:val="00454F01"/>
    <w:rsid w:val="00502A36"/>
    <w:rsid w:val="0054760C"/>
    <w:rsid w:val="005B481A"/>
    <w:rsid w:val="006F7FCD"/>
    <w:rsid w:val="00743975"/>
    <w:rsid w:val="007A3E42"/>
    <w:rsid w:val="007D62CA"/>
    <w:rsid w:val="008102F1"/>
    <w:rsid w:val="00812FAA"/>
    <w:rsid w:val="00847122"/>
    <w:rsid w:val="008A150B"/>
    <w:rsid w:val="008B4446"/>
    <w:rsid w:val="00926291"/>
    <w:rsid w:val="009A5A4B"/>
    <w:rsid w:val="009C07F7"/>
    <w:rsid w:val="00B52874"/>
    <w:rsid w:val="00B86B74"/>
    <w:rsid w:val="00C23529"/>
    <w:rsid w:val="00CC6721"/>
    <w:rsid w:val="00CE7718"/>
    <w:rsid w:val="00D24FF0"/>
    <w:rsid w:val="00D43A9A"/>
    <w:rsid w:val="00DA3AFB"/>
    <w:rsid w:val="00FB341D"/>
    <w:rsid w:val="011E5E26"/>
    <w:rsid w:val="0160084E"/>
    <w:rsid w:val="01B82438"/>
    <w:rsid w:val="01E80700"/>
    <w:rsid w:val="02332B78"/>
    <w:rsid w:val="045B52FD"/>
    <w:rsid w:val="04984C17"/>
    <w:rsid w:val="052158D6"/>
    <w:rsid w:val="05C90D04"/>
    <w:rsid w:val="065B3392"/>
    <w:rsid w:val="068C5C42"/>
    <w:rsid w:val="06AD696B"/>
    <w:rsid w:val="08C3644A"/>
    <w:rsid w:val="096A2803"/>
    <w:rsid w:val="0A0E6840"/>
    <w:rsid w:val="0A31358E"/>
    <w:rsid w:val="0C232BA4"/>
    <w:rsid w:val="0DB60ADD"/>
    <w:rsid w:val="0F1467D4"/>
    <w:rsid w:val="10073A83"/>
    <w:rsid w:val="102D3FF1"/>
    <w:rsid w:val="10303AE2"/>
    <w:rsid w:val="106C2D6C"/>
    <w:rsid w:val="10A6021F"/>
    <w:rsid w:val="12406687"/>
    <w:rsid w:val="137800DA"/>
    <w:rsid w:val="13B81E24"/>
    <w:rsid w:val="13CC58CF"/>
    <w:rsid w:val="14270D58"/>
    <w:rsid w:val="14D40EDF"/>
    <w:rsid w:val="157E577E"/>
    <w:rsid w:val="15AA5D27"/>
    <w:rsid w:val="171E4694"/>
    <w:rsid w:val="17C92852"/>
    <w:rsid w:val="18A62B93"/>
    <w:rsid w:val="18E44BE8"/>
    <w:rsid w:val="18EE0096"/>
    <w:rsid w:val="1B300E3A"/>
    <w:rsid w:val="1B397CEE"/>
    <w:rsid w:val="1C00080C"/>
    <w:rsid w:val="1C366EC8"/>
    <w:rsid w:val="1C9F0025"/>
    <w:rsid w:val="1CE7377A"/>
    <w:rsid w:val="1E1B1FB0"/>
    <w:rsid w:val="1EC7766E"/>
    <w:rsid w:val="1ED657D3"/>
    <w:rsid w:val="1F340F2F"/>
    <w:rsid w:val="207577EE"/>
    <w:rsid w:val="21C422DC"/>
    <w:rsid w:val="2309269C"/>
    <w:rsid w:val="23D03312"/>
    <w:rsid w:val="246234B1"/>
    <w:rsid w:val="24861ACA"/>
    <w:rsid w:val="253668B6"/>
    <w:rsid w:val="25EA4902"/>
    <w:rsid w:val="26EE535C"/>
    <w:rsid w:val="274719E5"/>
    <w:rsid w:val="27DD5EA5"/>
    <w:rsid w:val="280748A3"/>
    <w:rsid w:val="29600B3C"/>
    <w:rsid w:val="29E001BB"/>
    <w:rsid w:val="2BBD4024"/>
    <w:rsid w:val="2E3D31FA"/>
    <w:rsid w:val="2E8250B1"/>
    <w:rsid w:val="2FC5794B"/>
    <w:rsid w:val="30772A7B"/>
    <w:rsid w:val="30AB5338"/>
    <w:rsid w:val="32042FF1"/>
    <w:rsid w:val="334C3C43"/>
    <w:rsid w:val="337C2EF9"/>
    <w:rsid w:val="3555351F"/>
    <w:rsid w:val="375C6DE7"/>
    <w:rsid w:val="379876F3"/>
    <w:rsid w:val="37A5216F"/>
    <w:rsid w:val="37B502A5"/>
    <w:rsid w:val="387344F4"/>
    <w:rsid w:val="38A00F55"/>
    <w:rsid w:val="39FA2478"/>
    <w:rsid w:val="3C237F13"/>
    <w:rsid w:val="3C5B0135"/>
    <w:rsid w:val="3C5E715D"/>
    <w:rsid w:val="3CA628B2"/>
    <w:rsid w:val="3D7729DE"/>
    <w:rsid w:val="3D872B79"/>
    <w:rsid w:val="3DA46DF1"/>
    <w:rsid w:val="3E18783E"/>
    <w:rsid w:val="3F2A1578"/>
    <w:rsid w:val="3F36616F"/>
    <w:rsid w:val="40AF7819"/>
    <w:rsid w:val="41DF489C"/>
    <w:rsid w:val="41E33DF2"/>
    <w:rsid w:val="41E719A3"/>
    <w:rsid w:val="420442DB"/>
    <w:rsid w:val="42BA70B7"/>
    <w:rsid w:val="42FB5880"/>
    <w:rsid w:val="43150FF8"/>
    <w:rsid w:val="43195B8C"/>
    <w:rsid w:val="43E4263E"/>
    <w:rsid w:val="457E36C4"/>
    <w:rsid w:val="458D0AB3"/>
    <w:rsid w:val="45DB0A07"/>
    <w:rsid w:val="46335C51"/>
    <w:rsid w:val="47CB7671"/>
    <w:rsid w:val="49CD7FBF"/>
    <w:rsid w:val="4A75577B"/>
    <w:rsid w:val="4B1443AD"/>
    <w:rsid w:val="4BA821A3"/>
    <w:rsid w:val="4C343EAB"/>
    <w:rsid w:val="4D502AF2"/>
    <w:rsid w:val="4DF2565E"/>
    <w:rsid w:val="4E365997"/>
    <w:rsid w:val="4E3A6FEC"/>
    <w:rsid w:val="4E946A0E"/>
    <w:rsid w:val="4F950C90"/>
    <w:rsid w:val="4FDD44F8"/>
    <w:rsid w:val="50210F29"/>
    <w:rsid w:val="51A72EFC"/>
    <w:rsid w:val="51BF727D"/>
    <w:rsid w:val="53EC2314"/>
    <w:rsid w:val="550A7A2A"/>
    <w:rsid w:val="55760C1C"/>
    <w:rsid w:val="56726B8B"/>
    <w:rsid w:val="56764C4B"/>
    <w:rsid w:val="567B219E"/>
    <w:rsid w:val="570F43DF"/>
    <w:rsid w:val="57594770"/>
    <w:rsid w:val="57D414C7"/>
    <w:rsid w:val="57D91382"/>
    <w:rsid w:val="57EE53E1"/>
    <w:rsid w:val="5851771E"/>
    <w:rsid w:val="58896EB8"/>
    <w:rsid w:val="58ED52CF"/>
    <w:rsid w:val="590D1897"/>
    <w:rsid w:val="59BE0DE3"/>
    <w:rsid w:val="5A296BA4"/>
    <w:rsid w:val="5A7843B8"/>
    <w:rsid w:val="5B6836FC"/>
    <w:rsid w:val="5BE82147"/>
    <w:rsid w:val="5DB50D2C"/>
    <w:rsid w:val="5E4049AA"/>
    <w:rsid w:val="5FF23595"/>
    <w:rsid w:val="61AC7224"/>
    <w:rsid w:val="61C40F61"/>
    <w:rsid w:val="62015D11"/>
    <w:rsid w:val="62D70563"/>
    <w:rsid w:val="62F835B8"/>
    <w:rsid w:val="64155AA4"/>
    <w:rsid w:val="6420092C"/>
    <w:rsid w:val="64611741"/>
    <w:rsid w:val="64A962FD"/>
    <w:rsid w:val="65BF660F"/>
    <w:rsid w:val="65F034C2"/>
    <w:rsid w:val="66973113"/>
    <w:rsid w:val="678245B3"/>
    <w:rsid w:val="68024591"/>
    <w:rsid w:val="68030A35"/>
    <w:rsid w:val="68B775B4"/>
    <w:rsid w:val="68D3638D"/>
    <w:rsid w:val="69FD3262"/>
    <w:rsid w:val="6A8E39A4"/>
    <w:rsid w:val="6AA302AD"/>
    <w:rsid w:val="6B862D47"/>
    <w:rsid w:val="6C3F5863"/>
    <w:rsid w:val="6E0F17B6"/>
    <w:rsid w:val="6E82642B"/>
    <w:rsid w:val="6EC76D40"/>
    <w:rsid w:val="6FE24E50"/>
    <w:rsid w:val="70A64653"/>
    <w:rsid w:val="70AE0562"/>
    <w:rsid w:val="70D8454B"/>
    <w:rsid w:val="710D6480"/>
    <w:rsid w:val="72444124"/>
    <w:rsid w:val="731F2B02"/>
    <w:rsid w:val="73D406D6"/>
    <w:rsid w:val="747405C4"/>
    <w:rsid w:val="74DD037D"/>
    <w:rsid w:val="75644BFE"/>
    <w:rsid w:val="75740EEC"/>
    <w:rsid w:val="76BA7FAB"/>
    <w:rsid w:val="786B41BC"/>
    <w:rsid w:val="7908532D"/>
    <w:rsid w:val="79202AC9"/>
    <w:rsid w:val="794E7679"/>
    <w:rsid w:val="79766B8D"/>
    <w:rsid w:val="7BBA17E5"/>
    <w:rsid w:val="7C1D7794"/>
    <w:rsid w:val="7C1E33CE"/>
    <w:rsid w:val="7C2048DD"/>
    <w:rsid w:val="7D3A3F6C"/>
    <w:rsid w:val="7D91271B"/>
    <w:rsid w:val="7D9B4E14"/>
    <w:rsid w:val="7E7044F2"/>
    <w:rsid w:val="7F606315"/>
    <w:rsid w:val="7F875650"/>
    <w:rsid w:val="7F9B10FB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676</Words>
  <Characters>698</Characters>
  <Lines>5</Lines>
  <Paragraphs>5</Paragraphs>
  <TotalTime>0</TotalTime>
  <ScaleCrop>false</ScaleCrop>
  <LinksUpToDate>false</LinksUpToDate>
  <CharactersWithSpaces>707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2023-01-15T05:22:00Z</dcterms:created>
  <dc:creator>USER</dc:creator>
  <cp:lastModifiedBy>企业用户_976843340</cp:lastModifiedBy>
  <cp:lastPrinted>2024-01-19T06:43:00Z</cp:lastPrinted>
  <dcterms:modified xsi:type="dcterms:W3CDTF">2025-01-22T09:30:31Z</dcterms:modified>
  <dc:title>陈伟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D230339F178E4854BE42426F5F5E888E_13</vt:lpwstr>
  </property>
  <property fmtid="{D5CDD505-2E9C-101B-9397-08002B2CF9AE}" pid="4" name="KSOTemplateDocerSaveRecord">
    <vt:lpwstr>eyJoZGlkIjoiYzU4YmNlYWQ0Njk4NmFjZWFkNmYyYTYzNjUzZDUyZTYifQ==</vt:lpwstr>
  </property>
</Properties>
</file>