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方正小标宋_GBK" w:cs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方正小标宋_GBK" w:cs="方正小标宋_GBK"/>
          <w:b/>
          <w:bCs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重庆市綦江区新城建设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食品园区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管理委员会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shd w:val="clear" w:color="auto" w:fill="FFFFFF"/>
          <w:lang w:eastAsia="zh-CN" w:bidi="ar"/>
        </w:rPr>
        <w:t>2023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cs="宋体"/>
          <w:b/>
          <w:bCs/>
          <w:color w:val="333333"/>
          <w:kern w:val="0"/>
          <w:sz w:val="40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年，重庆市綦江区新城建设（食品园区）管委会认真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学习贯彻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《中华人民共和国政府信息公开条例》，贯彻落实政府信息公开各项工作，及时编制、公布和更新本委的政府信息，促进依法行政，增强工作透明度。现将有关情况总结如下：本报告中所列数据的统计期限自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年1月1日起至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年12月31日止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黑体_GBK" w:cs="方正黑体_GBK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shd w:val="clear" w:color="auto" w:fill="FFFFFF"/>
        </w:rPr>
        <w:t>（一）主动公开情况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年，我委按照公开的范围、公开形式，主动公开信息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83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条，其中包括工作动态信息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61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条，预算及决算信息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条，政策文件其他公文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条，公开人大代表建议办理结果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和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政协委员提案办理结果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条。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shd w:val="clear" w:color="auto" w:fill="FFFFFF"/>
        </w:rPr>
        <w:t>（二）依申请公开情况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我委严格按照要求认真落实依申请公开政府信息工作。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共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收到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政府信息公开申请1件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受理的申请已按要求办结。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shd w:val="clear" w:color="auto" w:fill="FFFFFF"/>
        </w:rPr>
        <w:t>（三）政府信息管理情况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我委严格规范政府信息公开报送、审核、发布等流程，执行政府信息制作、发布“三审三校”制度，确保信息准确性、有效性、合法性、安全性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eastAsia="zh-CN"/>
        </w:rPr>
        <w:t>，做到公开信息准确、公开渠道畅通、公开流程清晰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。成立政府信息公开领导小组，落实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专职工作人员，细化分工，夯实责任，定期检查信息更新情况，加强信息归档，做好信息管理工作。 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shd w:val="clear" w:color="auto" w:fill="FFFFFF"/>
        </w:rPr>
        <w:t>（四）政府信息公开平台建设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eastAsia="zh-CN"/>
        </w:rPr>
        <w:t>按照区委区府要求，结合我委工作实际，由专人承办具体的信息发布等政府信息公开日常工作，编制本单位的政务信息公开指南、预算决算等，并逐项逐条梳理了本单位公开发布的内容，及时准确公开本单位的政务信息，有序推进政府网站建设，多举措扎实做好政务信息公开工作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shd w:val="clear" w:color="auto" w:fill="FFFFFF"/>
        </w:rPr>
        <w:t>（五）监督保障情况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我委高度重视政府信息公开工作，强化组织领导、压实工作责任、狠抓工作落实，不断加强政府信息公开常态化监督管理，认真落实“三审三校”制度，确保信息审核、发布的可靠性、准确性。及时更新单位领导成员信息，做好机构、人事信息，决策信息，决策部署落实和政府重点工作落实等信息公开工作，让群众及时了解我委办事流程和工作动态，接受社会各界的监督，对发现的问题及时回应、及时整改。</w:t>
      </w:r>
    </w:p>
    <w:p>
      <w:pPr>
        <w:pStyle w:val="4"/>
        <w:widowControl/>
        <w:shd w:val="clear" w:color="auto" w:fill="FFFFFF"/>
        <w:spacing w:beforeAutospacing="0" w:after="240" w:afterAutospacing="0" w:line="560" w:lineRule="exact"/>
        <w:ind w:firstLine="640" w:firstLineChars="200"/>
        <w:rPr>
          <w:rFonts w:ascii="Times New Roman" w:hAnsi="Times New Roman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8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本年新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本年新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0 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640" w:firstLineChars="200"/>
        <w:rPr>
          <w:rFonts w:ascii="Times New Roman" w:hAnsi="Times New Roman" w:eastAsia="方正黑体_GBK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846"/>
        <w:gridCol w:w="2443"/>
        <w:gridCol w:w="618"/>
        <w:gridCol w:w="728"/>
        <w:gridCol w:w="728"/>
        <w:gridCol w:w="781"/>
        <w:gridCol w:w="929"/>
        <w:gridCol w:w="689"/>
        <w:gridCol w:w="6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4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自然人</w:t>
            </w:r>
          </w:p>
        </w:tc>
        <w:tc>
          <w:tcPr>
            <w:tcW w:w="38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法人或其他组织</w:t>
            </w:r>
          </w:p>
        </w:tc>
        <w:tc>
          <w:tcPr>
            <w:tcW w:w="6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商业企业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科研机构</w:t>
            </w: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社会公益组织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其他</w:t>
            </w:r>
          </w:p>
        </w:tc>
        <w:tc>
          <w:tcPr>
            <w:tcW w:w="6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一、本年新收政府信息公开申请数量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Cs w:val="20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二、上年结转政府信息公开申请数量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三、本年度办理结果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（一）予以公开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0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（三）不予公开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1.属于国家秘密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2.其他法律行政法规禁止公开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3.危及“三安全一稳定”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4.保护第三方合法权益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5.属于三类内部事务信息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6.属于四类过程性信息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7.属于行政执法案卷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8.属于行政查询事项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（四）无法提供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1.本机关不掌握相关政府信息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2.没有现成信息需要另行制作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3.补正后申请内容仍不明确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（五）不予处理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1.信访举报投诉类申请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2.重复申请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3.要求提供公开出版物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18"/>
              </w:rPr>
              <w:t>4.无正当理由大量反复申请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（六）其他处理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Cs w:val="20"/>
              </w:rPr>
              <w:t>（七）总计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Cs w:val="20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四、结转下年度继续办理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黑体_GBK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年，本机关政府信息公开工作虽取得一定成效，但离上级要求还有一定差距，主要表现在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：信息的更新、发布仍然不够及时；政府信息公开内容和形式不够丰富；工作人员业务能力仍需进一步提高。202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年，我委将从以下方面做好改进工作：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是进一步强化监督保障，明确目标任务、严格落实责任，确保信息及时更新，切实保障人民群众的知情权、参与权和监督权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是丰富政府信息公开内容和形式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在原有文字内容的基础上，努力探索新的呈现方式，进一步方便群众理解相关政策文件内容。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强化培训学习，利用文件学习、职工会议等形式，加强对政府信息公开工作人员及各科室的业务培训，不断提高业务人员工作水平。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六、其他需要报告的事项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本单位严格落实《政府信息公开条例》和《区政府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年政务公开工作要点》要求，完成政务公开各项工作，本机关未收取信息处理费。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jc w:val="both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    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11"/>
        <w:rPr>
          <w:rFonts w:ascii="Times New Roman" w:hAnsi="Times New Roman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zNzExMjY0ODRiMjZkOGZiYTg2Yzk0ZTEyODhhYzUifQ=="/>
    <w:docVar w:name="KSO_WPS_MARK_KEY" w:val="196cbc07-8bf9-457f-b8c0-2ca1d9ee2dab"/>
  </w:docVars>
  <w:rsids>
    <w:rsidRoot w:val="00172A27"/>
    <w:rsid w:val="00033BD5"/>
    <w:rsid w:val="00041AF7"/>
    <w:rsid w:val="00091E78"/>
    <w:rsid w:val="000D4980"/>
    <w:rsid w:val="00167513"/>
    <w:rsid w:val="001676B7"/>
    <w:rsid w:val="00172A27"/>
    <w:rsid w:val="001C6A95"/>
    <w:rsid w:val="002E0C92"/>
    <w:rsid w:val="002F61C8"/>
    <w:rsid w:val="003510F8"/>
    <w:rsid w:val="00427040"/>
    <w:rsid w:val="00454F01"/>
    <w:rsid w:val="00502A36"/>
    <w:rsid w:val="0054760C"/>
    <w:rsid w:val="005B481A"/>
    <w:rsid w:val="006F7FCD"/>
    <w:rsid w:val="00743975"/>
    <w:rsid w:val="007A3E42"/>
    <w:rsid w:val="007D62CA"/>
    <w:rsid w:val="008102F1"/>
    <w:rsid w:val="00812FAA"/>
    <w:rsid w:val="00847122"/>
    <w:rsid w:val="008A150B"/>
    <w:rsid w:val="008B4446"/>
    <w:rsid w:val="00926291"/>
    <w:rsid w:val="009A5A4B"/>
    <w:rsid w:val="009C07F7"/>
    <w:rsid w:val="00B52874"/>
    <w:rsid w:val="00B86B74"/>
    <w:rsid w:val="00C23529"/>
    <w:rsid w:val="00CC6721"/>
    <w:rsid w:val="00CE7718"/>
    <w:rsid w:val="00D24FF0"/>
    <w:rsid w:val="00D43A9A"/>
    <w:rsid w:val="00DA3AFB"/>
    <w:rsid w:val="00FB341D"/>
    <w:rsid w:val="011E5E26"/>
    <w:rsid w:val="0160084E"/>
    <w:rsid w:val="01B82438"/>
    <w:rsid w:val="02332B78"/>
    <w:rsid w:val="045B52FD"/>
    <w:rsid w:val="04984C17"/>
    <w:rsid w:val="052158D6"/>
    <w:rsid w:val="05C90D04"/>
    <w:rsid w:val="065B3392"/>
    <w:rsid w:val="068C5C42"/>
    <w:rsid w:val="06AD696B"/>
    <w:rsid w:val="08C3644A"/>
    <w:rsid w:val="096A2803"/>
    <w:rsid w:val="0A0E6840"/>
    <w:rsid w:val="0A31358E"/>
    <w:rsid w:val="0C232BA4"/>
    <w:rsid w:val="0DB60ADD"/>
    <w:rsid w:val="0F1467D4"/>
    <w:rsid w:val="10073A83"/>
    <w:rsid w:val="102D3FF1"/>
    <w:rsid w:val="10303AE2"/>
    <w:rsid w:val="106C2D6C"/>
    <w:rsid w:val="10A6021F"/>
    <w:rsid w:val="137800DA"/>
    <w:rsid w:val="13B81E24"/>
    <w:rsid w:val="13CC58CF"/>
    <w:rsid w:val="14270D58"/>
    <w:rsid w:val="14D40EDF"/>
    <w:rsid w:val="157E577E"/>
    <w:rsid w:val="15AA5D27"/>
    <w:rsid w:val="171E4694"/>
    <w:rsid w:val="17C92852"/>
    <w:rsid w:val="18A62B93"/>
    <w:rsid w:val="18E44BE8"/>
    <w:rsid w:val="18EE0096"/>
    <w:rsid w:val="1B300E3A"/>
    <w:rsid w:val="1B397CEE"/>
    <w:rsid w:val="1C00080C"/>
    <w:rsid w:val="1C366EC8"/>
    <w:rsid w:val="1C9F0025"/>
    <w:rsid w:val="1CE7377A"/>
    <w:rsid w:val="1E1B1FB0"/>
    <w:rsid w:val="1EC7766E"/>
    <w:rsid w:val="1ED657D3"/>
    <w:rsid w:val="1F340F2F"/>
    <w:rsid w:val="207577EE"/>
    <w:rsid w:val="21C422DC"/>
    <w:rsid w:val="2309269C"/>
    <w:rsid w:val="23D03312"/>
    <w:rsid w:val="246234B1"/>
    <w:rsid w:val="24861ACA"/>
    <w:rsid w:val="253668B6"/>
    <w:rsid w:val="25EA4902"/>
    <w:rsid w:val="26EE535C"/>
    <w:rsid w:val="274719E5"/>
    <w:rsid w:val="27DD5EA5"/>
    <w:rsid w:val="280748A3"/>
    <w:rsid w:val="29600B3C"/>
    <w:rsid w:val="29E001BB"/>
    <w:rsid w:val="2BBD4024"/>
    <w:rsid w:val="2E3D31FA"/>
    <w:rsid w:val="2E8250B1"/>
    <w:rsid w:val="2FC5794B"/>
    <w:rsid w:val="30772A7B"/>
    <w:rsid w:val="30AB5338"/>
    <w:rsid w:val="32042FF1"/>
    <w:rsid w:val="334C3C43"/>
    <w:rsid w:val="337C2EF9"/>
    <w:rsid w:val="3555351F"/>
    <w:rsid w:val="375C6DE7"/>
    <w:rsid w:val="379876F3"/>
    <w:rsid w:val="37A5216F"/>
    <w:rsid w:val="37B502A5"/>
    <w:rsid w:val="387344F4"/>
    <w:rsid w:val="38A00F55"/>
    <w:rsid w:val="39FA2478"/>
    <w:rsid w:val="3C237F13"/>
    <w:rsid w:val="3C5B0135"/>
    <w:rsid w:val="3C5E715D"/>
    <w:rsid w:val="3CA628B2"/>
    <w:rsid w:val="3D7729DE"/>
    <w:rsid w:val="3D872B79"/>
    <w:rsid w:val="3DA46DF1"/>
    <w:rsid w:val="3E18783E"/>
    <w:rsid w:val="3F2A1578"/>
    <w:rsid w:val="3F36616F"/>
    <w:rsid w:val="40AF7819"/>
    <w:rsid w:val="41DF489C"/>
    <w:rsid w:val="41E719A3"/>
    <w:rsid w:val="420442DB"/>
    <w:rsid w:val="42BA70B7"/>
    <w:rsid w:val="42FB5880"/>
    <w:rsid w:val="43150FF8"/>
    <w:rsid w:val="43195B8C"/>
    <w:rsid w:val="43E4263E"/>
    <w:rsid w:val="457E36C4"/>
    <w:rsid w:val="458D0AB3"/>
    <w:rsid w:val="45DB0A07"/>
    <w:rsid w:val="46335C51"/>
    <w:rsid w:val="47CB7671"/>
    <w:rsid w:val="49CD7FBF"/>
    <w:rsid w:val="4A75577B"/>
    <w:rsid w:val="4B1443AD"/>
    <w:rsid w:val="4BA821A3"/>
    <w:rsid w:val="4C343EAB"/>
    <w:rsid w:val="4D502AF2"/>
    <w:rsid w:val="4DF2565E"/>
    <w:rsid w:val="4E365997"/>
    <w:rsid w:val="4E3A6FEC"/>
    <w:rsid w:val="4E946A0E"/>
    <w:rsid w:val="4F950C90"/>
    <w:rsid w:val="4FDD44F8"/>
    <w:rsid w:val="50210F29"/>
    <w:rsid w:val="51A72EFC"/>
    <w:rsid w:val="53EC2314"/>
    <w:rsid w:val="550A7A2A"/>
    <w:rsid w:val="55760C1C"/>
    <w:rsid w:val="56726B8B"/>
    <w:rsid w:val="56764C4B"/>
    <w:rsid w:val="567B219E"/>
    <w:rsid w:val="570F43DF"/>
    <w:rsid w:val="57594770"/>
    <w:rsid w:val="57D414C7"/>
    <w:rsid w:val="57D91382"/>
    <w:rsid w:val="57EE53E1"/>
    <w:rsid w:val="5851771E"/>
    <w:rsid w:val="58896EB8"/>
    <w:rsid w:val="58ED52CF"/>
    <w:rsid w:val="590D1897"/>
    <w:rsid w:val="59BE0DE3"/>
    <w:rsid w:val="5A296BA4"/>
    <w:rsid w:val="5B6836FC"/>
    <w:rsid w:val="5BE82147"/>
    <w:rsid w:val="5DB50D2C"/>
    <w:rsid w:val="5E4049AA"/>
    <w:rsid w:val="5FF23595"/>
    <w:rsid w:val="61AC7224"/>
    <w:rsid w:val="61C40F61"/>
    <w:rsid w:val="62015D11"/>
    <w:rsid w:val="62F835B8"/>
    <w:rsid w:val="64155AA4"/>
    <w:rsid w:val="6420092C"/>
    <w:rsid w:val="64611741"/>
    <w:rsid w:val="64A962FD"/>
    <w:rsid w:val="65BF660F"/>
    <w:rsid w:val="65F034C2"/>
    <w:rsid w:val="66973113"/>
    <w:rsid w:val="678245B3"/>
    <w:rsid w:val="68024591"/>
    <w:rsid w:val="68030A35"/>
    <w:rsid w:val="68B775B4"/>
    <w:rsid w:val="69FD3262"/>
    <w:rsid w:val="6A8E39A4"/>
    <w:rsid w:val="6AA302AD"/>
    <w:rsid w:val="6B862D47"/>
    <w:rsid w:val="6C3F5863"/>
    <w:rsid w:val="6E0F17B6"/>
    <w:rsid w:val="6E82642B"/>
    <w:rsid w:val="6FE24E50"/>
    <w:rsid w:val="70A64653"/>
    <w:rsid w:val="70AE0562"/>
    <w:rsid w:val="70D8454B"/>
    <w:rsid w:val="710D6480"/>
    <w:rsid w:val="72444124"/>
    <w:rsid w:val="731F2B02"/>
    <w:rsid w:val="73D406D6"/>
    <w:rsid w:val="747405C4"/>
    <w:rsid w:val="74DD037D"/>
    <w:rsid w:val="75644BFE"/>
    <w:rsid w:val="75740EEC"/>
    <w:rsid w:val="76BA7FAB"/>
    <w:rsid w:val="786B41BC"/>
    <w:rsid w:val="79202AC9"/>
    <w:rsid w:val="794E7679"/>
    <w:rsid w:val="79766B8D"/>
    <w:rsid w:val="7C1D7794"/>
    <w:rsid w:val="7C2048DD"/>
    <w:rsid w:val="7D3A3F6C"/>
    <w:rsid w:val="7D91271B"/>
    <w:rsid w:val="7D9B4E14"/>
    <w:rsid w:val="7E7044F2"/>
    <w:rsid w:val="7F606315"/>
    <w:rsid w:val="7F875650"/>
    <w:rsid w:val="7F9B10FB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1910</Words>
  <Characters>1958</Characters>
  <Lines>5</Lines>
  <Paragraphs>5</Paragraphs>
  <ScaleCrop>false</ScaleCrop>
  <LinksUpToDate>false</LinksUpToDate>
  <CharactersWithSpaces>2150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2023-01-15T05:22:00Z</dcterms:created>
  <dc:creator>USER</dc:creator>
  <cp:lastModifiedBy>Administrator</cp:lastModifiedBy>
  <cp:lastPrinted>2024-01-19T06:43:50Z</cp:lastPrinted>
  <dcterms:modified xsi:type="dcterms:W3CDTF">2024-01-19T06:46:41Z</dcterms:modified>
  <dc:title>陈伟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D230339F178E4854BE42426F5F5E888E_13</vt:lpwstr>
  </property>
</Properties>
</file>